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AB7D4F" w:rsidRDefault="00446D0D" w:rsidP="00651198">
      <w:pPr>
        <w:pStyle w:val="Anfhrungszeichen"/>
        <w:tabs>
          <w:tab w:val="clear" w:pos="7740"/>
          <w:tab w:val="left" w:pos="8222"/>
        </w:tabs>
        <w:ind w:left="1701" w:right="850"/>
        <w:rPr>
          <w:b/>
          <w:bCs/>
          <w:color w:val="auto"/>
          <w:sz w:val="27"/>
          <w:szCs w:val="27"/>
        </w:rPr>
      </w:pPr>
      <w:r w:rsidRPr="00446D0D">
        <w:rPr>
          <w:b/>
          <w:bCs/>
          <w:color w:val="auto"/>
          <w:sz w:val="27"/>
          <w:szCs w:val="27"/>
        </w:rPr>
        <w:t>Verführung pur: Kräuter und Duftpflanzen heben die Stimmung</w:t>
      </w:r>
      <w:r w:rsidR="00AB7D4F" w:rsidRPr="00AB7D4F">
        <w:rPr>
          <w:b/>
          <w:bCs/>
          <w:color w:val="auto"/>
          <w:sz w:val="27"/>
          <w:szCs w:val="27"/>
        </w:rPr>
        <w:t xml:space="preserve"> </w:t>
      </w:r>
      <w:r w:rsidR="00CE5C97" w:rsidRPr="00AB7D4F">
        <w:rPr>
          <w:b/>
          <w:bCs/>
          <w:color w:val="auto"/>
          <w:sz w:val="27"/>
          <w:szCs w:val="27"/>
        </w:rPr>
        <w:t xml:space="preserve"> </w:t>
      </w:r>
    </w:p>
    <w:p w:rsidR="00651198" w:rsidRDefault="00316780"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531798</wp:posOffset>
            </wp:positionH>
            <wp:positionV relativeFrom="paragraph">
              <wp:posOffset>647283</wp:posOffset>
            </wp:positionV>
            <wp:extent cx="5167100" cy="3444786"/>
            <wp:effectExtent l="1905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169009" cy="3446059"/>
                    </a:xfrm>
                    <a:prstGeom prst="rect">
                      <a:avLst/>
                    </a:prstGeom>
                    <a:noFill/>
                    <a:ln w="9525">
                      <a:noFill/>
                      <a:miter lim="800000"/>
                      <a:headEnd/>
                      <a:tailEnd/>
                    </a:ln>
                  </pic:spPr>
                </pic:pic>
              </a:graphicData>
            </a:graphic>
          </wp:anchor>
        </w:drawing>
      </w:r>
      <w:r w:rsidR="00945006" w:rsidRPr="00E87C47">
        <w:rPr>
          <w:sz w:val="22"/>
          <w:szCs w:val="22"/>
        </w:rPr>
        <w:t>(GMH</w:t>
      </w:r>
      <w:r w:rsidR="00CB06FA">
        <w:rPr>
          <w:sz w:val="22"/>
          <w:szCs w:val="22"/>
        </w:rPr>
        <w:t>/LVR</w:t>
      </w:r>
      <w:r w:rsidR="00945006" w:rsidRPr="00E87C47">
        <w:rPr>
          <w:sz w:val="22"/>
          <w:szCs w:val="22"/>
        </w:rPr>
        <w:t>)</w:t>
      </w:r>
      <w:r w:rsidR="008F472E" w:rsidRPr="00E87C47">
        <w:rPr>
          <w:sz w:val="22"/>
          <w:szCs w:val="22"/>
        </w:rPr>
        <w:t xml:space="preserve"> </w:t>
      </w:r>
      <w:r w:rsidR="00257733" w:rsidRPr="00257733">
        <w:rPr>
          <w:sz w:val="22"/>
          <w:szCs w:val="22"/>
        </w:rPr>
        <w:t>Ein zarter Lavendelduft liegt in der Luft, ein paar Meter weiter mischt sich das würzige Aroma von Rosmarin mit der fruc</w:t>
      </w:r>
      <w:r w:rsidR="00257733" w:rsidRPr="00257733">
        <w:rPr>
          <w:sz w:val="22"/>
          <w:szCs w:val="22"/>
        </w:rPr>
        <w:t>h</w:t>
      </w:r>
      <w:r w:rsidR="00257733" w:rsidRPr="00257733">
        <w:rPr>
          <w:sz w:val="22"/>
          <w:szCs w:val="22"/>
        </w:rPr>
        <w:t>tigen Note von Orangen- und Zitronen</w:t>
      </w:r>
      <w:r w:rsidR="002C792D">
        <w:rPr>
          <w:sz w:val="22"/>
          <w:szCs w:val="22"/>
        </w:rPr>
        <w:t>t</w:t>
      </w:r>
      <w:r w:rsidR="00257733" w:rsidRPr="00257733">
        <w:rPr>
          <w:sz w:val="22"/>
          <w:szCs w:val="22"/>
        </w:rPr>
        <w:t>hymian.</w:t>
      </w:r>
    </w:p>
    <w:p w:rsidR="00C66F09" w:rsidRDefault="00C66F09" w:rsidP="00AB7D4F">
      <w:pPr>
        <w:pStyle w:val="Formatvorlage1"/>
        <w:tabs>
          <w:tab w:val="left" w:pos="8222"/>
        </w:tabs>
        <w:ind w:left="1701" w:right="851"/>
        <w:rPr>
          <w:bCs/>
          <w:sz w:val="22"/>
          <w:szCs w:val="22"/>
        </w:rPr>
      </w:pPr>
    </w:p>
    <w:p w:rsidR="00C66F09" w:rsidRDefault="001560C6" w:rsidP="00AB7D4F">
      <w:pPr>
        <w:pStyle w:val="Formatvorlage1"/>
        <w:tabs>
          <w:tab w:val="left" w:pos="8222"/>
        </w:tabs>
        <w:ind w:left="1701" w:right="851"/>
        <w:rPr>
          <w:bCs/>
          <w:sz w:val="22"/>
          <w:szCs w:val="22"/>
        </w:rPr>
      </w:pPr>
      <w:r w:rsidRPr="001560C6">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50.7pt;margin-top:7.3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DA34B5">
                    <w:rPr>
                      <w:color w:val="000000"/>
                    </w:rPr>
                    <w:t>/BVE</w:t>
                  </w:r>
                </w:p>
              </w:txbxContent>
            </v:textbox>
          </v:shape>
        </w:pict>
      </w: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1560C6" w:rsidP="00AB7D4F">
      <w:pPr>
        <w:pStyle w:val="Formatvorlage1"/>
        <w:tabs>
          <w:tab w:val="left" w:pos="8222"/>
        </w:tabs>
        <w:ind w:left="1701" w:right="851"/>
        <w:rPr>
          <w:bCs/>
          <w:sz w:val="22"/>
          <w:szCs w:val="22"/>
        </w:rPr>
      </w:pPr>
      <w:r w:rsidRPr="001560C6">
        <w:rPr>
          <w:noProof/>
          <w:sz w:val="10"/>
          <w:szCs w:val="10"/>
          <w:lang w:eastAsia="de-DE" w:bidi="ar-SA"/>
        </w:rPr>
        <w:pict>
          <v:shape id="_x0000_s1043" type="#_x0000_t202" style="position:absolute;left:0;text-align:left;margin-left:41.45pt;margin-top:18.2pt;width:407.3pt;height:53.75pt;z-index:251657216">
            <v:textbox style="mso-next-textbox:#_x0000_s1043">
              <w:txbxContent>
                <w:p w:rsidR="0060291E" w:rsidRPr="003E12B3"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696DCC" w:rsidRPr="00BA32E3">
                    <w:rPr>
                      <w:bCs/>
                      <w:sz w:val="18"/>
                      <w:szCs w:val="18"/>
                    </w:rPr>
                    <w:t xml:space="preserve"> </w:t>
                  </w:r>
                  <w:r w:rsidR="00316780" w:rsidRPr="00316780">
                    <w:rPr>
                      <w:bCs/>
                      <w:color w:val="000000" w:themeColor="text1"/>
                      <w:sz w:val="22"/>
                      <w:szCs w:val="22"/>
                    </w:rPr>
                    <w:t>Die Augen schließen und tief einatmen: Rosmarin und viele andere Kräuter duften verführerisch. Eine große Auswahl finden Sie in Ihrer Gärtnerei.</w:t>
                  </w:r>
                </w:p>
              </w:txbxContent>
            </v:textbox>
          </v:shape>
        </w:pict>
      </w: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1560C6" w:rsidP="00AB7D4F">
      <w:pPr>
        <w:pStyle w:val="Formatvorlage1"/>
        <w:tabs>
          <w:tab w:val="left" w:pos="8222"/>
        </w:tabs>
        <w:ind w:left="1701" w:right="851"/>
        <w:rPr>
          <w:bCs/>
          <w:sz w:val="22"/>
          <w:szCs w:val="22"/>
        </w:rPr>
      </w:pPr>
      <w:r w:rsidRPr="001560C6">
        <w:rPr>
          <w:noProof/>
          <w:sz w:val="22"/>
          <w:szCs w:val="22"/>
          <w:lang w:eastAsia="de-DE" w:bidi="ar-SA"/>
        </w:rPr>
        <w:pict>
          <v:shape id="_x0000_s1044" type="#_x0000_t202" style="position:absolute;left:0;text-align:left;margin-left:41.8pt;margin-top:7.9pt;width:407.4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316780" w:rsidRPr="00361F3E">
                      <w:rPr>
                        <w:rStyle w:val="Hyperlink"/>
                        <w:rFonts w:ascii="Arial" w:hAnsi="Arial" w:cs="Arial"/>
                        <w:sz w:val="20"/>
                        <w:szCs w:val="20"/>
                      </w:rPr>
                      <w:t>http://www.gruenes-medienhaus.de/download/2011/05/GMH_2011_20_01.jpg</w:t>
                    </w:r>
                  </w:hyperlink>
                </w:p>
                <w:p w:rsidR="00A1528A" w:rsidRPr="002144F5" w:rsidRDefault="00A1528A" w:rsidP="008837C0">
                  <w:pPr>
                    <w:pStyle w:val="NurText"/>
                    <w:jc w:val="center"/>
                  </w:pPr>
                  <w:r w:rsidRPr="002144F5">
                    <w:t xml:space="preserve"> </w:t>
                  </w:r>
                </w:p>
              </w:txbxContent>
            </v:textbox>
          </v:shape>
        </w:pict>
      </w:r>
    </w:p>
    <w:p w:rsidR="00C66F09" w:rsidRDefault="00C66F09" w:rsidP="00AB7D4F">
      <w:pPr>
        <w:pStyle w:val="Formatvorlage1"/>
        <w:tabs>
          <w:tab w:val="left" w:pos="8222"/>
        </w:tabs>
        <w:ind w:left="1701" w:right="851"/>
        <w:rPr>
          <w:bCs/>
          <w:sz w:val="22"/>
          <w:szCs w:val="22"/>
        </w:rPr>
      </w:pPr>
    </w:p>
    <w:p w:rsidR="00316780" w:rsidRDefault="00316780" w:rsidP="00F26380">
      <w:pPr>
        <w:pStyle w:val="PressemeldungGMH"/>
        <w:tabs>
          <w:tab w:val="left" w:pos="8222"/>
        </w:tabs>
        <w:ind w:left="1701" w:right="850"/>
        <w:rPr>
          <w:bCs/>
          <w:sz w:val="22"/>
          <w:szCs w:val="22"/>
        </w:rPr>
      </w:pPr>
    </w:p>
    <w:p w:rsidR="00316780" w:rsidRDefault="00316780" w:rsidP="00F26380">
      <w:pPr>
        <w:pStyle w:val="PressemeldungGMH"/>
        <w:tabs>
          <w:tab w:val="left" w:pos="8222"/>
        </w:tabs>
        <w:ind w:left="1701" w:right="850"/>
        <w:rPr>
          <w:bCs/>
          <w:sz w:val="22"/>
          <w:szCs w:val="22"/>
        </w:rPr>
      </w:pPr>
      <w:r w:rsidRPr="00316780">
        <w:rPr>
          <w:bCs/>
          <w:sz w:val="22"/>
          <w:szCs w:val="22"/>
        </w:rPr>
        <w:t>Janina schnuppert derweil genießerisch an einer grazilen Pflanze mit hübschen dunkelroten Blüten. „Kennen Sie schon die Schok</w:t>
      </w:r>
      <w:r w:rsidRPr="00316780">
        <w:rPr>
          <w:bCs/>
          <w:sz w:val="22"/>
          <w:szCs w:val="22"/>
        </w:rPr>
        <w:t>o</w:t>
      </w:r>
      <w:r w:rsidRPr="00316780">
        <w:rPr>
          <w:bCs/>
          <w:sz w:val="22"/>
          <w:szCs w:val="22"/>
        </w:rPr>
        <w:t>laden-</w:t>
      </w:r>
      <w:proofErr w:type="spellStart"/>
      <w:r w:rsidRPr="00316780">
        <w:rPr>
          <w:bCs/>
          <w:sz w:val="22"/>
          <w:szCs w:val="22"/>
        </w:rPr>
        <w:t>Kosmee</w:t>
      </w:r>
      <w:proofErr w:type="spellEnd"/>
      <w:r w:rsidRPr="00316780">
        <w:rPr>
          <w:bCs/>
          <w:sz w:val="22"/>
          <w:szCs w:val="22"/>
        </w:rPr>
        <w:t>? Da müssen Sie unbedingt mal dran riechen“, meint die gelernte Gärtnerin und hält uns den Topf in Nasenhöhe vors Gesicht. Tatsächlich, eindeutig Zartbitterschokolade, ein wahrhaft verführerischer Duft, der einem schlagartig das Wasser im Munde zusammenlaufen lässt.</w:t>
      </w:r>
    </w:p>
    <w:p w:rsidR="00316780" w:rsidRPr="00316780" w:rsidRDefault="00316780" w:rsidP="00316780">
      <w:pPr>
        <w:pStyle w:val="PressemeldungGMH"/>
        <w:tabs>
          <w:tab w:val="left" w:pos="8222"/>
        </w:tabs>
        <w:ind w:left="1701" w:right="850"/>
        <w:rPr>
          <w:b/>
          <w:bCs/>
          <w:sz w:val="22"/>
          <w:szCs w:val="22"/>
        </w:rPr>
      </w:pPr>
      <w:r w:rsidRPr="00316780">
        <w:rPr>
          <w:b/>
          <w:bCs/>
          <w:sz w:val="22"/>
          <w:szCs w:val="22"/>
        </w:rPr>
        <w:lastRenderedPageBreak/>
        <w:t>Gärtnereien in NRW bieten eine breite Auswahl</w:t>
      </w:r>
    </w:p>
    <w:p w:rsidR="00316780" w:rsidRPr="00316780" w:rsidRDefault="00316780" w:rsidP="00316780">
      <w:pPr>
        <w:pStyle w:val="PressemeldungGMH"/>
        <w:tabs>
          <w:tab w:val="left" w:pos="8222"/>
        </w:tabs>
        <w:ind w:left="1701" w:right="850"/>
        <w:rPr>
          <w:bCs/>
          <w:sz w:val="22"/>
          <w:szCs w:val="22"/>
        </w:rPr>
      </w:pPr>
      <w:r w:rsidRPr="00316780">
        <w:rPr>
          <w:bCs/>
          <w:sz w:val="22"/>
          <w:szCs w:val="22"/>
        </w:rPr>
        <w:t>„Toll, oder?!“, Janina, de</w:t>
      </w:r>
      <w:r w:rsidR="00A53B50">
        <w:rPr>
          <w:bCs/>
          <w:sz w:val="22"/>
          <w:szCs w:val="22"/>
        </w:rPr>
        <w:t>r</w:t>
      </w:r>
      <w:r w:rsidRPr="00316780">
        <w:rPr>
          <w:bCs/>
          <w:sz w:val="22"/>
          <w:szCs w:val="22"/>
        </w:rPr>
        <w:t xml:space="preserve"> die Pflege der Duftpflanzen und Kräuter obliegt, steht ihre Begeisterung ins Gesicht geschrieben. „Ich wusste bis zu Beginn meiner Ausbildung als Gärtnerin im Zie</w:t>
      </w:r>
      <w:r w:rsidRPr="00316780">
        <w:rPr>
          <w:bCs/>
          <w:sz w:val="22"/>
          <w:szCs w:val="22"/>
        </w:rPr>
        <w:t>r</w:t>
      </w:r>
      <w:r w:rsidRPr="00316780">
        <w:rPr>
          <w:bCs/>
          <w:sz w:val="22"/>
          <w:szCs w:val="22"/>
        </w:rPr>
        <w:t xml:space="preserve">pflanzenbau gar nicht, wie viele Duftpflanzen und leckere Kräuter es gibt, im Supermarkt oder im Baumarkt sieht man ja immer nur Schnittlauch und Basilikum, dabei gibt es so viel mehr.“ Rasch bückt sie sich und greift einen anderen Topf. „Schauen Sie sich doch mal diese Pflanze an, die ist im Moment der Renner, weil wir gerade eine Ausstellung zum Thema Gärtnern mit Kindern haben.“ Nach einmal Schnuppern läuft der Denkapparat auf Hochtouren: Riecht wirklich lecker, aber woher kommt einem dieser Duft nur so bekannt vor? „Das ist eine Gummibärchen-Blume, botanisch </w:t>
      </w:r>
      <w:proofErr w:type="spellStart"/>
      <w:r w:rsidRPr="00316780">
        <w:rPr>
          <w:bCs/>
          <w:i/>
          <w:sz w:val="22"/>
          <w:szCs w:val="22"/>
        </w:rPr>
        <w:t>Cephalophora</w:t>
      </w:r>
      <w:proofErr w:type="spellEnd"/>
      <w:r w:rsidRPr="00316780">
        <w:rPr>
          <w:bCs/>
          <w:i/>
          <w:sz w:val="22"/>
          <w:szCs w:val="22"/>
        </w:rPr>
        <w:t xml:space="preserve"> </w:t>
      </w:r>
      <w:proofErr w:type="spellStart"/>
      <w:r w:rsidRPr="00316780">
        <w:rPr>
          <w:bCs/>
          <w:i/>
          <w:sz w:val="22"/>
          <w:szCs w:val="22"/>
        </w:rPr>
        <w:t>aromatica</w:t>
      </w:r>
      <w:proofErr w:type="spellEnd"/>
      <w:r w:rsidRPr="00316780">
        <w:rPr>
          <w:bCs/>
          <w:i/>
          <w:sz w:val="22"/>
          <w:szCs w:val="22"/>
        </w:rPr>
        <w:t>“</w:t>
      </w:r>
      <w:r w:rsidRPr="00316780">
        <w:rPr>
          <w:bCs/>
          <w:sz w:val="22"/>
          <w:szCs w:val="22"/>
        </w:rPr>
        <w:t>, klärt Janina uns auf und strahlt vor Stolz über das ganze Gesicht.</w:t>
      </w:r>
    </w:p>
    <w:p w:rsidR="00316780" w:rsidRPr="00316780" w:rsidRDefault="00316780" w:rsidP="00316780">
      <w:pPr>
        <w:pStyle w:val="PressemeldungGMH"/>
        <w:tabs>
          <w:tab w:val="left" w:pos="8222"/>
        </w:tabs>
        <w:ind w:left="1701" w:right="850"/>
        <w:rPr>
          <w:bCs/>
          <w:sz w:val="22"/>
          <w:szCs w:val="22"/>
        </w:rPr>
      </w:pPr>
    </w:p>
    <w:p w:rsidR="00316780" w:rsidRPr="00316780" w:rsidRDefault="00316780" w:rsidP="00316780">
      <w:pPr>
        <w:pStyle w:val="PressemeldungGMH"/>
        <w:tabs>
          <w:tab w:val="left" w:pos="8222"/>
        </w:tabs>
        <w:ind w:left="1701" w:right="850"/>
        <w:rPr>
          <w:b/>
          <w:bCs/>
          <w:sz w:val="22"/>
          <w:szCs w:val="22"/>
        </w:rPr>
      </w:pPr>
      <w:r w:rsidRPr="00316780">
        <w:rPr>
          <w:b/>
          <w:bCs/>
          <w:sz w:val="22"/>
          <w:szCs w:val="22"/>
        </w:rPr>
        <w:t>Gestaltungsbeispiele und Kostproben</w:t>
      </w:r>
    </w:p>
    <w:p w:rsidR="00316780" w:rsidRPr="00316780" w:rsidRDefault="00316780" w:rsidP="00316780">
      <w:pPr>
        <w:pStyle w:val="PressemeldungGMH"/>
        <w:tabs>
          <w:tab w:val="left" w:pos="8222"/>
        </w:tabs>
        <w:ind w:left="1701" w:right="850"/>
        <w:rPr>
          <w:bCs/>
          <w:sz w:val="22"/>
          <w:szCs w:val="22"/>
        </w:rPr>
      </w:pPr>
      <w:r w:rsidRPr="00316780">
        <w:rPr>
          <w:bCs/>
          <w:sz w:val="22"/>
          <w:szCs w:val="22"/>
        </w:rPr>
        <w:t>Zu Recht, die Ausstellung war nämlich ihre Idee. Wie überall in Nordrhein-Westfalen legt auch ihre Gärtnerei großen Wert darauf, den Kunden nicht nur wertvolle Tipps zur Pflanzenpflege an die Hand zu geben, sondern auch Neuheiten vorzustellen und Gesta</w:t>
      </w:r>
      <w:r w:rsidRPr="00316780">
        <w:rPr>
          <w:bCs/>
          <w:sz w:val="22"/>
          <w:szCs w:val="22"/>
        </w:rPr>
        <w:t>l</w:t>
      </w:r>
      <w:r w:rsidRPr="00316780">
        <w:rPr>
          <w:bCs/>
          <w:sz w:val="22"/>
          <w:szCs w:val="22"/>
        </w:rPr>
        <w:t xml:space="preserve">tungsideen zu zeigen. „Gestern </w:t>
      </w:r>
      <w:r w:rsidR="000B15E3">
        <w:rPr>
          <w:bCs/>
          <w:sz w:val="22"/>
          <w:szCs w:val="22"/>
        </w:rPr>
        <w:t>Vor</w:t>
      </w:r>
      <w:r w:rsidRPr="00316780">
        <w:rPr>
          <w:bCs/>
          <w:sz w:val="22"/>
          <w:szCs w:val="22"/>
        </w:rPr>
        <w:t>mittag ist sogar eine Kinderga</w:t>
      </w:r>
      <w:r w:rsidRPr="00316780">
        <w:rPr>
          <w:bCs/>
          <w:sz w:val="22"/>
          <w:szCs w:val="22"/>
        </w:rPr>
        <w:t>r</w:t>
      </w:r>
      <w:r w:rsidRPr="00316780">
        <w:rPr>
          <w:bCs/>
          <w:sz w:val="22"/>
          <w:szCs w:val="22"/>
        </w:rPr>
        <w:t xml:space="preserve">tengruppe gekommen, die von unserer Aktion gehört hatte. Die wollen jetzt das </w:t>
      </w:r>
      <w:proofErr w:type="spellStart"/>
      <w:r w:rsidRPr="00316780">
        <w:rPr>
          <w:bCs/>
          <w:sz w:val="22"/>
          <w:szCs w:val="22"/>
        </w:rPr>
        <w:t>Duft</w:t>
      </w:r>
      <w:r w:rsidR="002C792D">
        <w:rPr>
          <w:bCs/>
          <w:sz w:val="22"/>
          <w:szCs w:val="22"/>
        </w:rPr>
        <w:t>b</w:t>
      </w:r>
      <w:r w:rsidRPr="00316780">
        <w:rPr>
          <w:bCs/>
          <w:sz w:val="22"/>
          <w:szCs w:val="22"/>
        </w:rPr>
        <w:t>eet</w:t>
      </w:r>
      <w:proofErr w:type="spellEnd"/>
      <w:r w:rsidRPr="00316780">
        <w:rPr>
          <w:bCs/>
          <w:sz w:val="22"/>
          <w:szCs w:val="22"/>
        </w:rPr>
        <w:t>, das wir hier gestaltet haben, bei sich nachpflanzen.“ Janina und ihre Kollegen haben jede Menge sch</w:t>
      </w:r>
      <w:r w:rsidRPr="00316780">
        <w:rPr>
          <w:bCs/>
          <w:sz w:val="22"/>
          <w:szCs w:val="22"/>
        </w:rPr>
        <w:t>ö</w:t>
      </w:r>
      <w:r w:rsidRPr="00316780">
        <w:rPr>
          <w:bCs/>
          <w:sz w:val="22"/>
          <w:szCs w:val="22"/>
        </w:rPr>
        <w:t>ne Gestaltungsbeispiele mit der passenden Dekoration parat. „Wer sich Kräuter und Duftpflanzen auf den Balkon oder die Terrasse stellt, hat sogar gleich mehrere Vorteile“, erklärt Janina. „Man sitzt direkt neben der Duftquelle und hat es außerdem nicht weit, wenn man frische Kräuter für die Küche braucht.“ Zum Glück hat die Gärtnerei seit Neuestem auch ein integriertes kleines Café, denn nach so vielen duften Anregungen ist jetzt ein Stück Kuchen g</w:t>
      </w:r>
      <w:r w:rsidRPr="00316780">
        <w:rPr>
          <w:bCs/>
          <w:sz w:val="22"/>
          <w:szCs w:val="22"/>
        </w:rPr>
        <w:t>e</w:t>
      </w:r>
      <w:r w:rsidRPr="00316780">
        <w:rPr>
          <w:bCs/>
          <w:sz w:val="22"/>
          <w:szCs w:val="22"/>
        </w:rPr>
        <w:t>nau das richtige!</w:t>
      </w:r>
    </w:p>
    <w:p w:rsidR="00F26380" w:rsidRPr="00F26380" w:rsidRDefault="00316780" w:rsidP="00316780">
      <w:pPr>
        <w:pStyle w:val="PressemeldungGMH"/>
        <w:tabs>
          <w:tab w:val="left" w:pos="8222"/>
        </w:tabs>
        <w:ind w:left="1701" w:right="850"/>
        <w:rPr>
          <w:bCs/>
          <w:sz w:val="22"/>
          <w:szCs w:val="22"/>
        </w:rPr>
      </w:pPr>
      <w:r w:rsidRPr="00316780">
        <w:rPr>
          <w:bCs/>
          <w:sz w:val="22"/>
          <w:szCs w:val="22"/>
        </w:rPr>
        <w:t xml:space="preserve">Ihre Fachgärtnerei um die Ecke finden Sie auch im Internet unter </w:t>
      </w:r>
      <w:hyperlink r:id="rId10" w:history="1">
        <w:r w:rsidRPr="00316780">
          <w:rPr>
            <w:rStyle w:val="Hyperlink"/>
            <w:bCs/>
            <w:sz w:val="22"/>
            <w:szCs w:val="22"/>
          </w:rPr>
          <w:t>www.ihre-gaertnerei.de</w:t>
        </w:r>
      </w:hyperlink>
      <w:r w:rsidRPr="00316780">
        <w:rPr>
          <w:bCs/>
          <w:sz w:val="22"/>
          <w:szCs w:val="22"/>
        </w:rPr>
        <w:t>.</w:t>
      </w:r>
      <w:r w:rsidR="00F26380" w:rsidRPr="00F26380">
        <w:rPr>
          <w:bCs/>
          <w:sz w:val="22"/>
          <w:szCs w:val="22"/>
        </w:rPr>
        <w:t xml:space="preserve"> </w:t>
      </w:r>
    </w:p>
    <w:p w:rsidR="00316780" w:rsidRDefault="00316780" w:rsidP="00CC1AFF">
      <w:pPr>
        <w:pStyle w:val="PressemeldungGMH"/>
        <w:tabs>
          <w:tab w:val="left" w:pos="8222"/>
        </w:tabs>
        <w:ind w:left="1701" w:right="850"/>
        <w:rPr>
          <w:bCs/>
          <w:sz w:val="22"/>
          <w:szCs w:val="22"/>
        </w:rPr>
      </w:pPr>
    </w:p>
    <w:p w:rsidR="00CC1AFF" w:rsidRPr="00BA32E3" w:rsidRDefault="00CC1AFF" w:rsidP="00CC1AFF">
      <w:pPr>
        <w:pStyle w:val="PressemeldungGMH"/>
        <w:tabs>
          <w:tab w:val="left" w:pos="8222"/>
        </w:tabs>
        <w:ind w:left="1701" w:right="850"/>
        <w:rPr>
          <w:bCs/>
          <w:sz w:val="22"/>
          <w:szCs w:val="22"/>
        </w:rPr>
      </w:pPr>
      <w:r w:rsidRPr="00BA32E3">
        <w:rPr>
          <w:bCs/>
          <w:sz w:val="22"/>
          <w:szCs w:val="22"/>
        </w:rPr>
        <w:lastRenderedPageBreak/>
        <w:t>[Kastenelement]</w:t>
      </w:r>
    </w:p>
    <w:p w:rsidR="00316780" w:rsidRPr="00316780" w:rsidRDefault="00316780" w:rsidP="00316780">
      <w:pPr>
        <w:pStyle w:val="PressemeldungGMH"/>
        <w:tabs>
          <w:tab w:val="left" w:pos="8222"/>
        </w:tabs>
        <w:ind w:left="1701" w:right="850"/>
        <w:rPr>
          <w:b/>
          <w:bCs/>
          <w:sz w:val="22"/>
          <w:szCs w:val="22"/>
        </w:rPr>
      </w:pPr>
      <w:r w:rsidRPr="00316780">
        <w:rPr>
          <w:b/>
          <w:bCs/>
          <w:sz w:val="22"/>
          <w:szCs w:val="22"/>
        </w:rPr>
        <w:t xml:space="preserve">Gartenbau in NRW: </w:t>
      </w:r>
      <w:r w:rsidR="00A53B50">
        <w:rPr>
          <w:b/>
          <w:bCs/>
          <w:sz w:val="22"/>
          <w:szCs w:val="22"/>
        </w:rPr>
        <w:t>a</w:t>
      </w:r>
      <w:r w:rsidRPr="00316780">
        <w:rPr>
          <w:b/>
          <w:bCs/>
          <w:sz w:val="22"/>
          <w:szCs w:val="22"/>
        </w:rPr>
        <w:t>usbildungs- und kundenorientiert</w:t>
      </w:r>
    </w:p>
    <w:p w:rsidR="00CC1AFF" w:rsidRPr="00CC1AFF" w:rsidRDefault="00316780" w:rsidP="00316780">
      <w:pPr>
        <w:pStyle w:val="PressemeldungGMH"/>
        <w:tabs>
          <w:tab w:val="left" w:pos="8222"/>
        </w:tabs>
        <w:ind w:left="1701" w:right="850"/>
        <w:rPr>
          <w:bCs/>
          <w:sz w:val="22"/>
          <w:szCs w:val="22"/>
        </w:rPr>
      </w:pPr>
      <w:r w:rsidRPr="00316780">
        <w:rPr>
          <w:bCs/>
          <w:sz w:val="22"/>
          <w:szCs w:val="22"/>
        </w:rPr>
        <w:t>Nordrhein-Westfahlen ist ein bedeutendes Zentrum der Deutschen Zierpflanzen- und Gemüseproduktion, insbesondere mit den Reg</w:t>
      </w:r>
      <w:r w:rsidRPr="00316780">
        <w:rPr>
          <w:bCs/>
          <w:sz w:val="22"/>
          <w:szCs w:val="22"/>
        </w:rPr>
        <w:t>i</w:t>
      </w:r>
      <w:r w:rsidRPr="00316780">
        <w:rPr>
          <w:bCs/>
          <w:sz w:val="22"/>
          <w:szCs w:val="22"/>
        </w:rPr>
        <w:t>onen Niederrhein und Münsterland. Mehr als 10 Prozent aller in Deutschland angebauten Zierpflanzen stammen allein aus dem Kreis Kleve. Kein Wunder, dass hier die Bindung zwischen Betri</w:t>
      </w:r>
      <w:r w:rsidRPr="00316780">
        <w:rPr>
          <w:bCs/>
          <w:sz w:val="22"/>
          <w:szCs w:val="22"/>
        </w:rPr>
        <w:t>e</w:t>
      </w:r>
      <w:r w:rsidRPr="00316780">
        <w:rPr>
          <w:bCs/>
          <w:sz w:val="22"/>
          <w:szCs w:val="22"/>
        </w:rPr>
        <w:t>ben und Verbrauchern besonders eng ist: Eine Vielzahl an Bl</w:t>
      </w:r>
      <w:r w:rsidRPr="00316780">
        <w:rPr>
          <w:bCs/>
          <w:sz w:val="22"/>
          <w:szCs w:val="22"/>
        </w:rPr>
        <w:t>u</w:t>
      </w:r>
      <w:r w:rsidRPr="00316780">
        <w:rPr>
          <w:bCs/>
          <w:sz w:val="22"/>
          <w:szCs w:val="22"/>
        </w:rPr>
        <w:t>menfachgeschäften, Gartencenter, und Friedhofsgärtnereien ve</w:t>
      </w:r>
      <w:r w:rsidRPr="00316780">
        <w:rPr>
          <w:bCs/>
          <w:sz w:val="22"/>
          <w:szCs w:val="22"/>
        </w:rPr>
        <w:t>r</w:t>
      </w:r>
      <w:r w:rsidRPr="00316780">
        <w:rPr>
          <w:bCs/>
          <w:sz w:val="22"/>
          <w:szCs w:val="22"/>
        </w:rPr>
        <w:t>sorg</w:t>
      </w:r>
      <w:r w:rsidR="002C792D">
        <w:rPr>
          <w:bCs/>
          <w:sz w:val="22"/>
          <w:szCs w:val="22"/>
        </w:rPr>
        <w:t>t</w:t>
      </w:r>
      <w:r w:rsidRPr="00316780">
        <w:rPr>
          <w:bCs/>
          <w:sz w:val="22"/>
          <w:szCs w:val="22"/>
        </w:rPr>
        <w:t xml:space="preserve"> den Verbraucher täglich mit hochwertigen Produkten und gärtnerischer Dienstleistungsqualität. Diese geballte Kompetenz schätzt auch der gärtnerische Nachwuchs: Rund ein Viertel der bundesweit ausgebildeten Gärtner erwirbt die für den Beruf no</w:t>
      </w:r>
      <w:r w:rsidRPr="00316780">
        <w:rPr>
          <w:bCs/>
          <w:sz w:val="22"/>
          <w:szCs w:val="22"/>
        </w:rPr>
        <w:t>t</w:t>
      </w:r>
      <w:r w:rsidRPr="00316780">
        <w:rPr>
          <w:bCs/>
          <w:sz w:val="22"/>
          <w:szCs w:val="22"/>
        </w:rPr>
        <w:t>wendigen umfassenden Fachkenntnisse in Nordrhein-Westfalen. Die Ausbildung erfolg</w:t>
      </w:r>
      <w:r>
        <w:rPr>
          <w:bCs/>
          <w:sz w:val="22"/>
          <w:szCs w:val="22"/>
        </w:rPr>
        <w:t>t</w:t>
      </w:r>
      <w:r w:rsidRPr="00316780">
        <w:rPr>
          <w:bCs/>
          <w:sz w:val="22"/>
          <w:szCs w:val="22"/>
        </w:rPr>
        <w:t xml:space="preserve"> in sieben Ausbildungsfachrichtungen,</w:t>
      </w:r>
      <w:r>
        <w:rPr>
          <w:bCs/>
          <w:sz w:val="22"/>
          <w:szCs w:val="22"/>
        </w:rPr>
        <w:t xml:space="preserve"> </w:t>
      </w:r>
      <w:r w:rsidRPr="00316780">
        <w:rPr>
          <w:bCs/>
          <w:sz w:val="22"/>
          <w:szCs w:val="22"/>
        </w:rPr>
        <w:t>weit</w:t>
      </w:r>
      <w:r w:rsidRPr="00316780">
        <w:rPr>
          <w:bCs/>
          <w:sz w:val="22"/>
          <w:szCs w:val="22"/>
        </w:rPr>
        <w:t>e</w:t>
      </w:r>
      <w:r w:rsidRPr="00316780">
        <w:rPr>
          <w:bCs/>
          <w:sz w:val="22"/>
          <w:szCs w:val="22"/>
        </w:rPr>
        <w:t xml:space="preserve">re Informationen dazu erhalten Sie im Internet unter </w:t>
      </w:r>
      <w:hyperlink r:id="rId11" w:history="1">
        <w:r w:rsidRPr="00316780">
          <w:rPr>
            <w:rStyle w:val="Hyperlink"/>
            <w:bCs/>
            <w:sz w:val="22"/>
            <w:szCs w:val="22"/>
          </w:rPr>
          <w:t>www.beruf-gaertner.de</w:t>
        </w:r>
      </w:hyperlink>
      <w:r w:rsidRPr="00316780">
        <w:rPr>
          <w:bCs/>
          <w:sz w:val="22"/>
          <w:szCs w:val="22"/>
        </w:rPr>
        <w:t>.</w:t>
      </w:r>
    </w:p>
    <w:sectPr w:rsidR="00CC1AFF" w:rsidRPr="00CC1AFF" w:rsidSect="005F165A">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7D" w:rsidRDefault="00A21D7D" w:rsidP="00E22732">
      <w:pPr>
        <w:spacing w:after="0" w:line="240" w:lineRule="auto"/>
      </w:pPr>
      <w:r>
        <w:separator/>
      </w:r>
    </w:p>
  </w:endnote>
  <w:endnote w:type="continuationSeparator" w:id="0">
    <w:p w:rsidR="00A21D7D" w:rsidRDefault="00A21D7D"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446D0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1560C6" w:rsidRPr="003B4C71">
      <w:rPr>
        <w:color w:val="FFFFFF"/>
      </w:rPr>
      <w:fldChar w:fldCharType="begin"/>
    </w:r>
    <w:r w:rsidRPr="003B4C71">
      <w:rPr>
        <w:color w:val="FFFFFF"/>
      </w:rPr>
      <w:instrText xml:space="preserve"> PAGE </w:instrText>
    </w:r>
    <w:r w:rsidR="001560C6" w:rsidRPr="003B4C71">
      <w:rPr>
        <w:color w:val="FFFFFF"/>
      </w:rPr>
      <w:fldChar w:fldCharType="separate"/>
    </w:r>
    <w:r w:rsidR="00A53B50">
      <w:rPr>
        <w:noProof/>
        <w:color w:val="FFFFFF"/>
      </w:rPr>
      <w:t>3</w:t>
    </w:r>
    <w:r w:rsidR="001560C6" w:rsidRPr="003B4C71">
      <w:rPr>
        <w:color w:val="FFFFFF"/>
      </w:rPr>
      <w:fldChar w:fldCharType="end"/>
    </w:r>
    <w:r w:rsidRPr="003B4C71">
      <w:rPr>
        <w:color w:val="FFFFFF"/>
      </w:rPr>
      <w:t xml:space="preserve"> von </w:t>
    </w:r>
    <w:r w:rsidR="001560C6" w:rsidRPr="003B4C71">
      <w:rPr>
        <w:color w:val="FFFFFF"/>
      </w:rPr>
      <w:fldChar w:fldCharType="begin"/>
    </w:r>
    <w:r w:rsidRPr="003B4C71">
      <w:rPr>
        <w:color w:val="FFFFFF"/>
      </w:rPr>
      <w:instrText xml:space="preserve"> NUMPAGES  </w:instrText>
    </w:r>
    <w:r w:rsidR="001560C6" w:rsidRPr="003B4C71">
      <w:rPr>
        <w:color w:val="FFFFFF"/>
      </w:rPr>
      <w:fldChar w:fldCharType="separate"/>
    </w:r>
    <w:r w:rsidR="00A53B50">
      <w:rPr>
        <w:noProof/>
        <w:color w:val="FFFFFF"/>
      </w:rPr>
      <w:t>3</w:t>
    </w:r>
    <w:r w:rsidR="001560C6"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7D" w:rsidRDefault="00A21D7D" w:rsidP="00E22732">
      <w:pPr>
        <w:spacing w:after="0" w:line="240" w:lineRule="auto"/>
      </w:pPr>
      <w:r>
        <w:separator/>
      </w:r>
    </w:p>
  </w:footnote>
  <w:footnote w:type="continuationSeparator" w:id="0">
    <w:p w:rsidR="00A21D7D" w:rsidRDefault="00A21D7D"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446D0D" w:rsidP="00CE00B6">
    <w:pPr>
      <w:pStyle w:val="Kopfzeile"/>
      <w:ind w:right="0"/>
      <w:jc w:val="right"/>
    </w:pPr>
    <w:r>
      <w:rPr>
        <w:noProof/>
        <w:lang w:eastAsia="de-DE" w:bidi="ar-SA"/>
      </w:rPr>
      <w:drawing>
        <wp:inline distT="0" distB="0" distL="0" distR="0">
          <wp:extent cx="1746885" cy="518795"/>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18434">
      <o:colormenu v:ext="edit" strokecolor="none [1606]"/>
    </o:shapedefaults>
  </w:hdrShapeDefaults>
  <w:footnotePr>
    <w:footnote w:id="-1"/>
    <w:footnote w:id="0"/>
  </w:footnotePr>
  <w:endnotePr>
    <w:endnote w:id="-1"/>
    <w:endnote w:id="0"/>
  </w:endnotePr>
  <w:compat/>
  <w:rsids>
    <w:rsidRoot w:val="00F510CD"/>
    <w:rsid w:val="00002538"/>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B15E3"/>
    <w:rsid w:val="000B40E2"/>
    <w:rsid w:val="000C01EF"/>
    <w:rsid w:val="000C3EB9"/>
    <w:rsid w:val="000C62C0"/>
    <w:rsid w:val="000D0B93"/>
    <w:rsid w:val="000D1CCE"/>
    <w:rsid w:val="000E2119"/>
    <w:rsid w:val="000E30BB"/>
    <w:rsid w:val="000E6B27"/>
    <w:rsid w:val="00104493"/>
    <w:rsid w:val="0011086C"/>
    <w:rsid w:val="00110D71"/>
    <w:rsid w:val="0011706D"/>
    <w:rsid w:val="00117096"/>
    <w:rsid w:val="00120047"/>
    <w:rsid w:val="00134292"/>
    <w:rsid w:val="001360DA"/>
    <w:rsid w:val="00137D14"/>
    <w:rsid w:val="001462DD"/>
    <w:rsid w:val="0015053C"/>
    <w:rsid w:val="001560C6"/>
    <w:rsid w:val="00171DA0"/>
    <w:rsid w:val="00181907"/>
    <w:rsid w:val="001A0F76"/>
    <w:rsid w:val="001A3EDF"/>
    <w:rsid w:val="001A7E59"/>
    <w:rsid w:val="001B7B4E"/>
    <w:rsid w:val="001C06CA"/>
    <w:rsid w:val="001C22C4"/>
    <w:rsid w:val="001C664C"/>
    <w:rsid w:val="001C6691"/>
    <w:rsid w:val="001E2540"/>
    <w:rsid w:val="001E2F81"/>
    <w:rsid w:val="001F3AD4"/>
    <w:rsid w:val="00200257"/>
    <w:rsid w:val="0020084E"/>
    <w:rsid w:val="0020206E"/>
    <w:rsid w:val="002055C2"/>
    <w:rsid w:val="002167A3"/>
    <w:rsid w:val="0022703F"/>
    <w:rsid w:val="00243D53"/>
    <w:rsid w:val="00244844"/>
    <w:rsid w:val="00245EC1"/>
    <w:rsid w:val="00251AA8"/>
    <w:rsid w:val="002539C0"/>
    <w:rsid w:val="00257733"/>
    <w:rsid w:val="00257F8A"/>
    <w:rsid w:val="002868D4"/>
    <w:rsid w:val="002A3F79"/>
    <w:rsid w:val="002B01BF"/>
    <w:rsid w:val="002B1B6C"/>
    <w:rsid w:val="002B50E0"/>
    <w:rsid w:val="002C792D"/>
    <w:rsid w:val="002E086B"/>
    <w:rsid w:val="002E3591"/>
    <w:rsid w:val="00300453"/>
    <w:rsid w:val="00307BC2"/>
    <w:rsid w:val="00313CD4"/>
    <w:rsid w:val="00316780"/>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B4C71"/>
    <w:rsid w:val="003C32AA"/>
    <w:rsid w:val="003D230F"/>
    <w:rsid w:val="003E12B3"/>
    <w:rsid w:val="003F1CA8"/>
    <w:rsid w:val="003F2712"/>
    <w:rsid w:val="003F2DBC"/>
    <w:rsid w:val="00400E48"/>
    <w:rsid w:val="00406961"/>
    <w:rsid w:val="00410291"/>
    <w:rsid w:val="00412C61"/>
    <w:rsid w:val="00413C4D"/>
    <w:rsid w:val="0041637D"/>
    <w:rsid w:val="0041724C"/>
    <w:rsid w:val="00423475"/>
    <w:rsid w:val="00424D5D"/>
    <w:rsid w:val="004340A5"/>
    <w:rsid w:val="00437CC1"/>
    <w:rsid w:val="00442440"/>
    <w:rsid w:val="00442ABE"/>
    <w:rsid w:val="004459D2"/>
    <w:rsid w:val="00446D0D"/>
    <w:rsid w:val="00452F9E"/>
    <w:rsid w:val="00455A74"/>
    <w:rsid w:val="004566D9"/>
    <w:rsid w:val="00463CF8"/>
    <w:rsid w:val="00484447"/>
    <w:rsid w:val="00485070"/>
    <w:rsid w:val="004850AE"/>
    <w:rsid w:val="00485DC1"/>
    <w:rsid w:val="00487F17"/>
    <w:rsid w:val="004911E6"/>
    <w:rsid w:val="00492BC0"/>
    <w:rsid w:val="004A5379"/>
    <w:rsid w:val="004B3F5B"/>
    <w:rsid w:val="004C1BFB"/>
    <w:rsid w:val="004F0B8E"/>
    <w:rsid w:val="004F3AF3"/>
    <w:rsid w:val="004F5D9D"/>
    <w:rsid w:val="00507218"/>
    <w:rsid w:val="005137D7"/>
    <w:rsid w:val="00523161"/>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442E"/>
    <w:rsid w:val="006250FB"/>
    <w:rsid w:val="00625BD3"/>
    <w:rsid w:val="00633540"/>
    <w:rsid w:val="0065060D"/>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405F"/>
    <w:rsid w:val="006D772D"/>
    <w:rsid w:val="006F2000"/>
    <w:rsid w:val="007014C4"/>
    <w:rsid w:val="00736999"/>
    <w:rsid w:val="007433AC"/>
    <w:rsid w:val="00754C23"/>
    <w:rsid w:val="00765761"/>
    <w:rsid w:val="0076719C"/>
    <w:rsid w:val="00770839"/>
    <w:rsid w:val="00777664"/>
    <w:rsid w:val="00790960"/>
    <w:rsid w:val="00794B88"/>
    <w:rsid w:val="00796B37"/>
    <w:rsid w:val="007A033F"/>
    <w:rsid w:val="007A158F"/>
    <w:rsid w:val="007B5288"/>
    <w:rsid w:val="007C228F"/>
    <w:rsid w:val="007C2B46"/>
    <w:rsid w:val="007C7966"/>
    <w:rsid w:val="007C7C67"/>
    <w:rsid w:val="007F0627"/>
    <w:rsid w:val="008027C6"/>
    <w:rsid w:val="00803CEA"/>
    <w:rsid w:val="00812516"/>
    <w:rsid w:val="008204A9"/>
    <w:rsid w:val="00823989"/>
    <w:rsid w:val="00831397"/>
    <w:rsid w:val="0083200B"/>
    <w:rsid w:val="00847D1B"/>
    <w:rsid w:val="00854612"/>
    <w:rsid w:val="00864D8D"/>
    <w:rsid w:val="00870C06"/>
    <w:rsid w:val="008738E0"/>
    <w:rsid w:val="00881488"/>
    <w:rsid w:val="00883620"/>
    <w:rsid w:val="008837C0"/>
    <w:rsid w:val="008850ED"/>
    <w:rsid w:val="00891E77"/>
    <w:rsid w:val="00894C5F"/>
    <w:rsid w:val="008958E1"/>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700C"/>
    <w:rsid w:val="00926629"/>
    <w:rsid w:val="00927F5A"/>
    <w:rsid w:val="00934C76"/>
    <w:rsid w:val="0094286B"/>
    <w:rsid w:val="009449F6"/>
    <w:rsid w:val="00945006"/>
    <w:rsid w:val="00951BF0"/>
    <w:rsid w:val="0096690A"/>
    <w:rsid w:val="009720D5"/>
    <w:rsid w:val="009A4884"/>
    <w:rsid w:val="009A6E4C"/>
    <w:rsid w:val="009B379E"/>
    <w:rsid w:val="009C4ACA"/>
    <w:rsid w:val="009D428E"/>
    <w:rsid w:val="009D72D8"/>
    <w:rsid w:val="009F7434"/>
    <w:rsid w:val="00A00817"/>
    <w:rsid w:val="00A1528A"/>
    <w:rsid w:val="00A21452"/>
    <w:rsid w:val="00A21D7D"/>
    <w:rsid w:val="00A246DD"/>
    <w:rsid w:val="00A249C0"/>
    <w:rsid w:val="00A326FE"/>
    <w:rsid w:val="00A44D00"/>
    <w:rsid w:val="00A53B50"/>
    <w:rsid w:val="00A54DD8"/>
    <w:rsid w:val="00A63ADE"/>
    <w:rsid w:val="00A6723B"/>
    <w:rsid w:val="00A75673"/>
    <w:rsid w:val="00A91E36"/>
    <w:rsid w:val="00A93F80"/>
    <w:rsid w:val="00AA053A"/>
    <w:rsid w:val="00AA1FC9"/>
    <w:rsid w:val="00AA4E22"/>
    <w:rsid w:val="00AB7D4F"/>
    <w:rsid w:val="00AC4F6F"/>
    <w:rsid w:val="00AD05A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A0C37"/>
    <w:rsid w:val="00BA32E3"/>
    <w:rsid w:val="00BA3FD9"/>
    <w:rsid w:val="00BC51E8"/>
    <w:rsid w:val="00BE616A"/>
    <w:rsid w:val="00BE7CF8"/>
    <w:rsid w:val="00BF4CD1"/>
    <w:rsid w:val="00BF727F"/>
    <w:rsid w:val="00C12EBD"/>
    <w:rsid w:val="00C134FF"/>
    <w:rsid w:val="00C14EB3"/>
    <w:rsid w:val="00C21AB9"/>
    <w:rsid w:val="00C2211C"/>
    <w:rsid w:val="00C22E2C"/>
    <w:rsid w:val="00C2772E"/>
    <w:rsid w:val="00C36E92"/>
    <w:rsid w:val="00C44B01"/>
    <w:rsid w:val="00C531AA"/>
    <w:rsid w:val="00C562FC"/>
    <w:rsid w:val="00C66764"/>
    <w:rsid w:val="00C6681A"/>
    <w:rsid w:val="00C66F09"/>
    <w:rsid w:val="00C74B2C"/>
    <w:rsid w:val="00C8053F"/>
    <w:rsid w:val="00C87149"/>
    <w:rsid w:val="00C95304"/>
    <w:rsid w:val="00CA533C"/>
    <w:rsid w:val="00CB06FA"/>
    <w:rsid w:val="00CB25A3"/>
    <w:rsid w:val="00CC1AFF"/>
    <w:rsid w:val="00CC3B40"/>
    <w:rsid w:val="00CD7E9B"/>
    <w:rsid w:val="00CE00B6"/>
    <w:rsid w:val="00CE334B"/>
    <w:rsid w:val="00CE5C97"/>
    <w:rsid w:val="00CE632F"/>
    <w:rsid w:val="00D04F2E"/>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A34B5"/>
    <w:rsid w:val="00DB3E4C"/>
    <w:rsid w:val="00DB72C6"/>
    <w:rsid w:val="00DD098B"/>
    <w:rsid w:val="00DD485E"/>
    <w:rsid w:val="00DE31B2"/>
    <w:rsid w:val="00DE58D1"/>
    <w:rsid w:val="00DF744E"/>
    <w:rsid w:val="00E103A5"/>
    <w:rsid w:val="00E22732"/>
    <w:rsid w:val="00E25B2E"/>
    <w:rsid w:val="00E2769E"/>
    <w:rsid w:val="00E31403"/>
    <w:rsid w:val="00E36B2C"/>
    <w:rsid w:val="00E43502"/>
    <w:rsid w:val="00E47B22"/>
    <w:rsid w:val="00E60554"/>
    <w:rsid w:val="00E643BB"/>
    <w:rsid w:val="00E64707"/>
    <w:rsid w:val="00E6534F"/>
    <w:rsid w:val="00E72F52"/>
    <w:rsid w:val="00E73201"/>
    <w:rsid w:val="00E87C47"/>
    <w:rsid w:val="00E9541E"/>
    <w:rsid w:val="00EA1369"/>
    <w:rsid w:val="00EA1490"/>
    <w:rsid w:val="00EA67C1"/>
    <w:rsid w:val="00EB3F12"/>
    <w:rsid w:val="00EB5FBB"/>
    <w:rsid w:val="00EC2534"/>
    <w:rsid w:val="00EC76C6"/>
    <w:rsid w:val="00EC7A5F"/>
    <w:rsid w:val="00ED095F"/>
    <w:rsid w:val="00ED2258"/>
    <w:rsid w:val="00ED4E56"/>
    <w:rsid w:val="00EE0920"/>
    <w:rsid w:val="00EE53B5"/>
    <w:rsid w:val="00EE7DC9"/>
    <w:rsid w:val="00EF1E2F"/>
    <w:rsid w:val="00EF6ED9"/>
    <w:rsid w:val="00F00E03"/>
    <w:rsid w:val="00F03A54"/>
    <w:rsid w:val="00F07CB5"/>
    <w:rsid w:val="00F13030"/>
    <w:rsid w:val="00F17CB9"/>
    <w:rsid w:val="00F26380"/>
    <w:rsid w:val="00F327F6"/>
    <w:rsid w:val="00F3296D"/>
    <w:rsid w:val="00F36238"/>
    <w:rsid w:val="00F42143"/>
    <w:rsid w:val="00F510CD"/>
    <w:rsid w:val="00F54802"/>
    <w:rsid w:val="00F6006B"/>
    <w:rsid w:val="00F64D23"/>
    <w:rsid w:val="00F679C7"/>
    <w:rsid w:val="00F90E12"/>
    <w:rsid w:val="00F90E32"/>
    <w:rsid w:val="00F95D0C"/>
    <w:rsid w:val="00F96B3C"/>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character" w:styleId="Kommentarzeichen">
    <w:name w:val="annotation reference"/>
    <w:basedOn w:val="Absatz-Standardschriftart"/>
    <w:uiPriority w:val="99"/>
    <w:semiHidden/>
    <w:unhideWhenUsed/>
    <w:rsid w:val="00894C5F"/>
    <w:rPr>
      <w:sz w:val="16"/>
      <w:szCs w:val="16"/>
    </w:rPr>
  </w:style>
  <w:style w:type="paragraph" w:styleId="Kommentartext">
    <w:name w:val="annotation text"/>
    <w:basedOn w:val="Standard"/>
    <w:link w:val="KommentartextZchn"/>
    <w:uiPriority w:val="99"/>
    <w:semiHidden/>
    <w:unhideWhenUsed/>
    <w:rsid w:val="00894C5F"/>
  </w:style>
  <w:style w:type="character" w:customStyle="1" w:styleId="KommentartextZchn">
    <w:name w:val="Kommentartext Zchn"/>
    <w:basedOn w:val="Absatz-Standardschriftart"/>
    <w:link w:val="Kommentartext"/>
    <w:uiPriority w:val="99"/>
    <w:semiHidden/>
    <w:rsid w:val="00894C5F"/>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894C5F"/>
    <w:rPr>
      <w:b/>
      <w:bCs/>
    </w:rPr>
  </w:style>
  <w:style w:type="character" w:customStyle="1" w:styleId="KommentarthemaZchn">
    <w:name w:val="Kommentarthema Zchn"/>
    <w:basedOn w:val="KommentartextZchn"/>
    <w:link w:val="Kommentarthema"/>
    <w:uiPriority w:val="99"/>
    <w:semiHidden/>
    <w:rsid w:val="00894C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hre-gaertnerei.de" TargetMode="External"/><Relationship Id="rId4" Type="http://schemas.openxmlformats.org/officeDocument/2006/relationships/settings" Target="settings.xml"/><Relationship Id="rId9" Type="http://schemas.openxmlformats.org/officeDocument/2006/relationships/hyperlink" Target="http://www.gruenes-medienhaus.de/download/2011/05/GMH_2011_20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9108-21AA-4583-A9F1-ADE2876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Links>
    <vt:vector size="6" baseType="variant">
      <vt:variant>
        <vt:i4>5242927</vt:i4>
      </vt:variant>
      <vt:variant>
        <vt:i4>0</vt:i4>
      </vt:variant>
      <vt:variant>
        <vt:i4>0</vt:i4>
      </vt:variant>
      <vt:variant>
        <vt:i4>5</vt:i4>
      </vt:variant>
      <vt:variant>
        <vt:lpwstr>http://www.gruenes-medienhaus.de/download/2011/04/GMH_2011_14_01.jpg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8</cp:revision>
  <cp:lastPrinted>2011-04-06T10:01:00Z</cp:lastPrinted>
  <dcterms:created xsi:type="dcterms:W3CDTF">2011-04-05T11:40:00Z</dcterms:created>
  <dcterms:modified xsi:type="dcterms:W3CDTF">2011-05-13T08:01:00Z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