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98" w:rsidRPr="00EA0DEB" w:rsidRDefault="002538F4" w:rsidP="00E00BAC">
      <w:pPr>
        <w:pStyle w:val="Anfhrungszeichen"/>
        <w:tabs>
          <w:tab w:val="left" w:pos="8222"/>
        </w:tabs>
        <w:ind w:left="1701" w:right="850"/>
        <w:rPr>
          <w:b/>
          <w:bCs/>
          <w:color w:val="000000"/>
          <w:sz w:val="26"/>
          <w:szCs w:val="26"/>
        </w:rPr>
      </w:pPr>
      <w:r w:rsidRPr="002538F4">
        <w:rPr>
          <w:b/>
          <w:bCs/>
          <w:color w:val="000000"/>
          <w:sz w:val="26"/>
          <w:szCs w:val="26"/>
        </w:rPr>
        <w:t>Spektakuläres Finale: Bunte Blätter und Blüten bringen den Herbst zum Leuchten</w:t>
      </w:r>
    </w:p>
    <w:p w:rsidR="00651198" w:rsidRDefault="00945006" w:rsidP="00406961">
      <w:pPr>
        <w:pStyle w:val="Formatvorlage1"/>
        <w:tabs>
          <w:tab w:val="clear" w:pos="7740"/>
          <w:tab w:val="left" w:pos="8222"/>
        </w:tabs>
        <w:ind w:left="1701" w:right="851"/>
        <w:rPr>
          <w:bCs/>
          <w:sz w:val="22"/>
          <w:szCs w:val="22"/>
        </w:rPr>
      </w:pPr>
      <w:r w:rsidRPr="00E87C47">
        <w:rPr>
          <w:sz w:val="22"/>
          <w:szCs w:val="22"/>
        </w:rPr>
        <w:t>(GMH</w:t>
      </w:r>
      <w:r w:rsidR="006B4610">
        <w:rPr>
          <w:sz w:val="22"/>
          <w:szCs w:val="22"/>
        </w:rPr>
        <w:t>/</w:t>
      </w:r>
      <w:r w:rsidR="00F17255">
        <w:rPr>
          <w:sz w:val="22"/>
          <w:szCs w:val="22"/>
        </w:rPr>
        <w:t>FGJ</w:t>
      </w:r>
      <w:r w:rsidRPr="00E87C47">
        <w:rPr>
          <w:sz w:val="22"/>
          <w:szCs w:val="22"/>
        </w:rPr>
        <w:t>)</w:t>
      </w:r>
      <w:r w:rsidR="008F472E" w:rsidRPr="00E87C47">
        <w:rPr>
          <w:sz w:val="22"/>
          <w:szCs w:val="22"/>
        </w:rPr>
        <w:t xml:space="preserve"> </w:t>
      </w:r>
      <w:r w:rsidR="002538F4" w:rsidRPr="002538F4">
        <w:rPr>
          <w:bCs/>
          <w:sz w:val="22"/>
          <w:szCs w:val="22"/>
        </w:rPr>
        <w:t xml:space="preserve">Feuriges Rot, glänzendes Goldgelb und leuchtendes Orange: Wenn sich der Sommer allmählich seinem Ende </w:t>
      </w:r>
      <w:proofErr w:type="spellStart"/>
      <w:r w:rsidR="002538F4" w:rsidRPr="002538F4">
        <w:rPr>
          <w:bCs/>
          <w:sz w:val="22"/>
          <w:szCs w:val="22"/>
        </w:rPr>
        <w:t>entgegenneigt</w:t>
      </w:r>
      <w:proofErr w:type="spellEnd"/>
      <w:r w:rsidR="002538F4" w:rsidRPr="002538F4">
        <w:rPr>
          <w:bCs/>
          <w:sz w:val="22"/>
          <w:szCs w:val="22"/>
        </w:rPr>
        <w:t>, zeigen sich Bäume und Sträucher von ihrer schönsten Seite. Doch nicht nur sie, auch zahlreiche Stauden und Gräser stimmen ein in das herbstliche Farbenfeuerwerk. Auf Ba</w:t>
      </w:r>
      <w:r w:rsidR="002538F4" w:rsidRPr="002538F4">
        <w:rPr>
          <w:bCs/>
          <w:sz w:val="22"/>
          <w:szCs w:val="22"/>
        </w:rPr>
        <w:t>l</w:t>
      </w:r>
      <w:r w:rsidR="002538F4" w:rsidRPr="002538F4">
        <w:rPr>
          <w:bCs/>
          <w:sz w:val="22"/>
          <w:szCs w:val="22"/>
        </w:rPr>
        <w:t>kon und Terrasse erweisen sich Chrysanthemen und Astern als wahre Alleskönner in Sachen Farbgebung: Sorten in sattem Ora</w:t>
      </w:r>
      <w:r w:rsidR="002538F4" w:rsidRPr="002538F4">
        <w:rPr>
          <w:bCs/>
          <w:sz w:val="22"/>
          <w:szCs w:val="22"/>
        </w:rPr>
        <w:t>n</w:t>
      </w:r>
      <w:r w:rsidR="002538F4" w:rsidRPr="002538F4">
        <w:rPr>
          <w:bCs/>
          <w:sz w:val="22"/>
          <w:szCs w:val="22"/>
        </w:rPr>
        <w:t>gerot oder in warmen Bronzetönen ergänzen sich aufs Schönste mit den wie frisch lackiert glänzenden Blättern des Günsels (</w:t>
      </w:r>
      <w:proofErr w:type="spellStart"/>
      <w:r w:rsidR="002538F4" w:rsidRPr="002538F4">
        <w:rPr>
          <w:bCs/>
          <w:sz w:val="22"/>
          <w:szCs w:val="22"/>
        </w:rPr>
        <w:t>Ajuga</w:t>
      </w:r>
      <w:proofErr w:type="spellEnd"/>
      <w:r w:rsidR="002538F4" w:rsidRPr="002538F4">
        <w:rPr>
          <w:bCs/>
          <w:sz w:val="22"/>
          <w:szCs w:val="22"/>
        </w:rPr>
        <w:t xml:space="preserve"> </w:t>
      </w:r>
      <w:proofErr w:type="spellStart"/>
      <w:r w:rsidR="002538F4" w:rsidRPr="002538F4">
        <w:rPr>
          <w:bCs/>
          <w:sz w:val="22"/>
          <w:szCs w:val="22"/>
        </w:rPr>
        <w:t>reptans</w:t>
      </w:r>
      <w:proofErr w:type="spellEnd"/>
      <w:r w:rsidR="002538F4" w:rsidRPr="002538F4">
        <w:rPr>
          <w:bCs/>
          <w:sz w:val="22"/>
          <w:szCs w:val="22"/>
        </w:rPr>
        <w:t>) und den aparten Purpurglöckchen (</w:t>
      </w:r>
      <w:proofErr w:type="spellStart"/>
      <w:r w:rsidR="002538F4" w:rsidRPr="002538F4">
        <w:rPr>
          <w:bCs/>
          <w:sz w:val="22"/>
          <w:szCs w:val="22"/>
        </w:rPr>
        <w:t>Heuchera</w:t>
      </w:r>
      <w:proofErr w:type="spellEnd"/>
      <w:r w:rsidR="002538F4" w:rsidRPr="002538F4">
        <w:rPr>
          <w:bCs/>
          <w:sz w:val="22"/>
          <w:szCs w:val="22"/>
        </w:rPr>
        <w:t>), die mit a</w:t>
      </w:r>
      <w:r w:rsidR="002538F4" w:rsidRPr="002538F4">
        <w:rPr>
          <w:bCs/>
          <w:sz w:val="22"/>
          <w:szCs w:val="22"/>
        </w:rPr>
        <w:t>t</w:t>
      </w:r>
      <w:r w:rsidR="002538F4" w:rsidRPr="002538F4">
        <w:rPr>
          <w:bCs/>
          <w:sz w:val="22"/>
          <w:szCs w:val="22"/>
        </w:rPr>
        <w:t xml:space="preserve">traktiv </w:t>
      </w:r>
      <w:proofErr w:type="spellStart"/>
      <w:r w:rsidR="002538F4" w:rsidRPr="002538F4">
        <w:rPr>
          <w:bCs/>
          <w:sz w:val="22"/>
          <w:szCs w:val="22"/>
        </w:rPr>
        <w:t>gerüschtem</w:t>
      </w:r>
      <w:proofErr w:type="spellEnd"/>
      <w:r w:rsidR="002538F4" w:rsidRPr="002538F4">
        <w:rPr>
          <w:bCs/>
          <w:sz w:val="22"/>
          <w:szCs w:val="22"/>
        </w:rPr>
        <w:t xml:space="preserve"> Laub in Dunkelrot, silbrig </w:t>
      </w:r>
      <w:proofErr w:type="spellStart"/>
      <w:r w:rsidR="002538F4" w:rsidRPr="002538F4">
        <w:rPr>
          <w:bCs/>
          <w:sz w:val="22"/>
          <w:szCs w:val="22"/>
        </w:rPr>
        <w:t>überhauchtem</w:t>
      </w:r>
      <w:proofErr w:type="spellEnd"/>
      <w:r w:rsidR="002538F4" w:rsidRPr="002538F4">
        <w:rPr>
          <w:bCs/>
          <w:sz w:val="22"/>
          <w:szCs w:val="22"/>
        </w:rPr>
        <w:t xml:space="preserve"> Grün oder auffälligem Lachsorange punkten. </w:t>
      </w:r>
    </w:p>
    <w:p w:rsidR="008F472E" w:rsidRPr="00E87C47" w:rsidRDefault="002538F4" w:rsidP="00951BF0">
      <w:pPr>
        <w:pStyle w:val="Formatvorlage1"/>
        <w:tabs>
          <w:tab w:val="clear" w:pos="7740"/>
          <w:tab w:val="left" w:pos="8222"/>
        </w:tabs>
        <w:ind w:left="1701" w:right="850"/>
        <w:rPr>
          <w:sz w:val="22"/>
          <w:szCs w:val="22"/>
        </w:rPr>
      </w:pPr>
      <w:r>
        <w:rPr>
          <w:noProof/>
          <w:sz w:val="22"/>
          <w:szCs w:val="22"/>
          <w:lang w:eastAsia="de-DE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10160</wp:posOffset>
            </wp:positionV>
            <wp:extent cx="5158105" cy="3445510"/>
            <wp:effectExtent l="19050" t="0" r="4445" b="0"/>
            <wp:wrapNone/>
            <wp:docPr id="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344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72E" w:rsidRPr="00E87C47" w:rsidRDefault="007E37FF" w:rsidP="00951BF0">
      <w:pPr>
        <w:pStyle w:val="PressemeldungGMH"/>
        <w:tabs>
          <w:tab w:val="clear" w:pos="7740"/>
          <w:tab w:val="left" w:pos="8222"/>
        </w:tabs>
        <w:ind w:left="1701" w:right="850"/>
        <w:rPr>
          <w:sz w:val="22"/>
          <w:szCs w:val="22"/>
        </w:rPr>
      </w:pPr>
      <w:r>
        <w:rPr>
          <w:noProof/>
          <w:sz w:val="22"/>
          <w:szCs w:val="22"/>
          <w:lang w:eastAsia="de-DE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35.6pt;margin-top:12.2pt;width:36.25pt;height:236.6pt;z-index:251656192;mso-width-relative:margin;mso-height-relative:margin" stroked="f">
            <v:textbox style="layout-flow:vertical;mso-layout-flow-alt:bottom-to-top;mso-next-textbox:#_x0000_s1041">
              <w:txbxContent>
                <w:p w:rsidR="00AC4F6F" w:rsidRPr="008F472E" w:rsidRDefault="00AC4F6F" w:rsidP="0060291E">
                  <w:pPr>
                    <w:ind w:left="0"/>
                  </w:pPr>
                  <w:r w:rsidRPr="001A3EDF">
                    <w:rPr>
                      <w:color w:val="000000"/>
                    </w:rPr>
                    <w:t>Bildnachweis: GMH</w:t>
                  </w:r>
                  <w:r w:rsidR="00F17255">
                    <w:rPr>
                      <w:color w:val="000000"/>
                    </w:rPr>
                    <w:t>/FGJ</w:t>
                  </w:r>
                </w:p>
              </w:txbxContent>
            </v:textbox>
          </v:shape>
        </w:pict>
      </w:r>
    </w:p>
    <w:p w:rsidR="001C664C" w:rsidRDefault="001C664C" w:rsidP="00951BF0">
      <w:pPr>
        <w:pStyle w:val="Formatvorlage1"/>
        <w:tabs>
          <w:tab w:val="clear" w:pos="7740"/>
          <w:tab w:val="left" w:pos="8222"/>
        </w:tabs>
        <w:ind w:left="1701" w:right="850"/>
        <w:rPr>
          <w:sz w:val="22"/>
          <w:szCs w:val="22"/>
        </w:rPr>
      </w:pPr>
    </w:p>
    <w:p w:rsidR="001C664C" w:rsidRDefault="001C664C" w:rsidP="00951BF0">
      <w:pPr>
        <w:pStyle w:val="Formatvorlage1"/>
        <w:tabs>
          <w:tab w:val="clear" w:pos="7740"/>
          <w:tab w:val="left" w:pos="8222"/>
        </w:tabs>
        <w:ind w:left="1701" w:right="850"/>
        <w:rPr>
          <w:sz w:val="22"/>
          <w:szCs w:val="22"/>
        </w:rPr>
      </w:pPr>
    </w:p>
    <w:p w:rsidR="006B4610" w:rsidRDefault="006B4610" w:rsidP="002538F4">
      <w:pPr>
        <w:pStyle w:val="Formatvorlage1"/>
        <w:tabs>
          <w:tab w:val="clear" w:pos="7740"/>
          <w:tab w:val="left" w:pos="8222"/>
        </w:tabs>
        <w:ind w:left="1701" w:right="850"/>
        <w:rPr>
          <w:bCs/>
          <w:sz w:val="22"/>
          <w:szCs w:val="22"/>
        </w:rPr>
      </w:pPr>
    </w:p>
    <w:p w:rsidR="0022703F" w:rsidRDefault="0022703F" w:rsidP="00406961">
      <w:pPr>
        <w:pStyle w:val="PressemeldungGMH"/>
        <w:tabs>
          <w:tab w:val="clear" w:pos="7740"/>
          <w:tab w:val="left" w:pos="8222"/>
        </w:tabs>
        <w:ind w:left="1701" w:right="850"/>
        <w:rPr>
          <w:bCs/>
          <w:sz w:val="22"/>
          <w:szCs w:val="22"/>
        </w:rPr>
      </w:pPr>
    </w:p>
    <w:p w:rsidR="00A334A4" w:rsidRDefault="00A334A4" w:rsidP="00EA0DEB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</w:p>
    <w:p w:rsidR="00F17255" w:rsidRDefault="00F17255" w:rsidP="00EA0DEB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</w:p>
    <w:p w:rsidR="003557F7" w:rsidRDefault="003557F7" w:rsidP="00246CA4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</w:p>
    <w:p w:rsidR="003557F7" w:rsidRDefault="003557F7" w:rsidP="00246CA4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</w:p>
    <w:p w:rsidR="00E51FA8" w:rsidRDefault="00E51FA8" w:rsidP="00246CA4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</w:p>
    <w:p w:rsidR="002538F4" w:rsidRDefault="007E37FF" w:rsidP="00246CA4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  <w:r w:rsidRPr="007E37FF">
        <w:rPr>
          <w:noProof/>
          <w:sz w:val="10"/>
          <w:szCs w:val="10"/>
          <w:lang w:eastAsia="de-DE" w:bidi="ar-SA"/>
        </w:rPr>
        <w:pict>
          <v:shape id="_x0000_s1043" type="#_x0000_t202" style="position:absolute;left:0;text-align:left;margin-left:30.2pt;margin-top:21.45pt;width:406.75pt;height:51.1pt;z-index:251657216">
            <v:textbox style="mso-next-textbox:#_x0000_s1043">
              <w:txbxContent>
                <w:p w:rsidR="00E51FA8" w:rsidRDefault="008027C6" w:rsidP="00AF06BD">
                  <w:pPr>
                    <w:autoSpaceDE w:val="0"/>
                    <w:autoSpaceDN w:val="0"/>
                    <w:adjustRightInd w:val="0"/>
                    <w:ind w:left="0" w:right="21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E12B3">
                    <w:rPr>
                      <w:color w:val="000000"/>
                      <w:sz w:val="22"/>
                      <w:szCs w:val="22"/>
                    </w:rPr>
                    <w:t>Bildunterschrift:</w:t>
                  </w:r>
                  <w:r w:rsidR="00696DCC" w:rsidRPr="003E12B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538F4" w:rsidRPr="002538F4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Herbstliches Feuerwerk: </w:t>
                  </w:r>
                  <w:r w:rsidR="002538F4" w:rsidRPr="002538F4">
                    <w:rPr>
                      <w:bCs/>
                      <w:color w:val="000000"/>
                      <w:sz w:val="22"/>
                      <w:szCs w:val="22"/>
                    </w:rPr>
                    <w:t xml:space="preserve">Abwechslungsreiche Kombinationen mit </w:t>
                  </w:r>
                  <w:proofErr w:type="spellStart"/>
                  <w:r w:rsidR="002538F4" w:rsidRPr="002538F4">
                    <w:rPr>
                      <w:bCs/>
                      <w:color w:val="000000"/>
                      <w:sz w:val="22"/>
                      <w:szCs w:val="22"/>
                    </w:rPr>
                    <w:t>Herbstblühern</w:t>
                  </w:r>
                  <w:proofErr w:type="spellEnd"/>
                  <w:r w:rsidR="002538F4" w:rsidRPr="002538F4">
                    <w:rPr>
                      <w:bCs/>
                      <w:color w:val="000000"/>
                      <w:sz w:val="22"/>
                      <w:szCs w:val="22"/>
                    </w:rPr>
                    <w:t xml:space="preserve"> und Blattschmuckpflanzen bringen Balkon und Terrasse zum Leuchten.</w:t>
                  </w:r>
                </w:p>
                <w:p w:rsidR="009E339C" w:rsidRPr="009E339C" w:rsidRDefault="009E339C" w:rsidP="00AF06BD">
                  <w:pPr>
                    <w:autoSpaceDE w:val="0"/>
                    <w:autoSpaceDN w:val="0"/>
                    <w:adjustRightInd w:val="0"/>
                    <w:ind w:left="0" w:right="21"/>
                    <w:rPr>
                      <w:bCs/>
                      <w:color w:val="000000"/>
                    </w:rPr>
                  </w:pPr>
                </w:p>
                <w:p w:rsidR="00246CA4" w:rsidRDefault="00246CA4" w:rsidP="00AF06BD">
                  <w:pPr>
                    <w:autoSpaceDE w:val="0"/>
                    <w:autoSpaceDN w:val="0"/>
                    <w:adjustRightInd w:val="0"/>
                    <w:ind w:left="0" w:right="21"/>
                    <w:rPr>
                      <w:color w:val="000000"/>
                      <w:sz w:val="22"/>
                      <w:szCs w:val="22"/>
                    </w:rPr>
                  </w:pPr>
                </w:p>
                <w:p w:rsidR="0060291E" w:rsidRPr="003E12B3" w:rsidRDefault="00696DCC" w:rsidP="00AF06BD">
                  <w:pPr>
                    <w:autoSpaceDE w:val="0"/>
                    <w:autoSpaceDN w:val="0"/>
                    <w:adjustRightInd w:val="0"/>
                    <w:ind w:left="0" w:right="21"/>
                    <w:rPr>
                      <w:color w:val="000000"/>
                      <w:sz w:val="22"/>
                      <w:szCs w:val="22"/>
                    </w:rPr>
                  </w:pPr>
                  <w:r w:rsidRPr="003E12B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5F363C" w:rsidRPr="003E12B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0E6B27" w:rsidRPr="003E12B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73201" w:rsidRPr="003E12B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60291E" w:rsidRPr="003E12B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:rsidR="002538F4" w:rsidRDefault="002538F4" w:rsidP="00246CA4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</w:p>
    <w:p w:rsidR="002538F4" w:rsidRDefault="002538F4" w:rsidP="00246CA4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</w:p>
    <w:p w:rsidR="002538F4" w:rsidRDefault="007E37FF" w:rsidP="003557F7">
      <w:pPr>
        <w:pStyle w:val="PressemeldungGMH"/>
        <w:tabs>
          <w:tab w:val="left" w:pos="8222"/>
        </w:tabs>
        <w:ind w:left="1701" w:right="850"/>
        <w:rPr>
          <w:b/>
          <w:bCs/>
          <w:sz w:val="22"/>
          <w:szCs w:val="22"/>
        </w:rPr>
      </w:pPr>
      <w:r w:rsidRPr="007E37FF">
        <w:rPr>
          <w:bCs/>
          <w:noProof/>
          <w:sz w:val="22"/>
          <w:szCs w:val="22"/>
          <w:lang w:eastAsia="de-DE" w:bidi="ar-SA"/>
        </w:rPr>
        <w:pict>
          <v:shape id="_x0000_s1046" type="#_x0000_t202" style="position:absolute;left:0;text-align:left;margin-left:30.1pt;margin-top:6.05pt;width:406.75pt;height:20.4pt;z-index:251660288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>
              <w:txbxContent>
                <w:p w:rsidR="009E339C" w:rsidRPr="009E339C" w:rsidRDefault="009E339C" w:rsidP="009E339C">
                  <w:pPr>
                    <w:autoSpaceDE w:val="0"/>
                    <w:autoSpaceDN w:val="0"/>
                    <w:adjustRightInd w:val="0"/>
                    <w:ind w:left="0" w:right="21"/>
                    <w:rPr>
                      <w:color w:val="FFFFFF" w:themeColor="background1"/>
                    </w:rPr>
                  </w:pPr>
                  <w:r w:rsidRPr="009E339C">
                    <w:rPr>
                      <w:bCs/>
                      <w:color w:val="FFFFFF" w:themeColor="background1"/>
                    </w:rPr>
                    <w:t>Pflanz</w:t>
                  </w:r>
                  <w:r w:rsidR="00E400A6">
                    <w:rPr>
                      <w:bCs/>
                      <w:color w:val="FFFFFF" w:themeColor="background1"/>
                    </w:rPr>
                    <w:t>en</w:t>
                  </w:r>
                  <w:r w:rsidRPr="009E339C">
                    <w:rPr>
                      <w:bCs/>
                      <w:color w:val="FFFFFF" w:themeColor="background1"/>
                    </w:rPr>
                    <w:t>liste zum Foto am Ende des Textes</w:t>
                  </w:r>
                </w:p>
              </w:txbxContent>
            </v:textbox>
          </v:shape>
        </w:pict>
      </w:r>
    </w:p>
    <w:p w:rsidR="002538F4" w:rsidRDefault="007E37FF" w:rsidP="003557F7">
      <w:pPr>
        <w:pStyle w:val="PressemeldungGMH"/>
        <w:tabs>
          <w:tab w:val="left" w:pos="8222"/>
        </w:tabs>
        <w:ind w:left="1701" w:right="850"/>
        <w:rPr>
          <w:b/>
          <w:bCs/>
          <w:sz w:val="22"/>
          <w:szCs w:val="22"/>
        </w:rPr>
      </w:pPr>
      <w:r w:rsidRPr="007E37FF">
        <w:rPr>
          <w:noProof/>
          <w:sz w:val="22"/>
          <w:szCs w:val="22"/>
          <w:lang w:eastAsia="de-DE" w:bidi="ar-SA"/>
        </w:rPr>
        <w:pict>
          <v:shape id="_x0000_s1044" type="#_x0000_t202" style="position:absolute;left:0;text-align:left;margin-left:31.6pt;margin-top:7pt;width:406.3pt;height:32.4pt;z-index:251658240" strokecolor="red">
            <v:textbox style="mso-next-textbox:#_x0000_s1044">
              <w:txbxContent>
                <w:p w:rsidR="008837C0" w:rsidRPr="008837C0" w:rsidRDefault="00A1528A" w:rsidP="008837C0">
                  <w:pPr>
                    <w:pStyle w:val="NurTex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37C0">
                    <w:rPr>
                      <w:rFonts w:ascii="Arial" w:hAnsi="Arial" w:cs="Arial"/>
                      <w:sz w:val="20"/>
                      <w:szCs w:val="20"/>
                    </w:rPr>
                    <w:t>Bilddaten in h</w:t>
                  </w:r>
                  <w:r w:rsidR="00E6534F" w:rsidRPr="008837C0">
                    <w:rPr>
                      <w:rFonts w:ascii="Arial" w:hAnsi="Arial" w:cs="Arial"/>
                      <w:sz w:val="20"/>
                      <w:szCs w:val="20"/>
                    </w:rPr>
                    <w:t>ö</w:t>
                  </w:r>
                  <w:r w:rsidRPr="008837C0">
                    <w:rPr>
                      <w:rFonts w:ascii="Arial" w:hAnsi="Arial" w:cs="Arial"/>
                      <w:sz w:val="20"/>
                      <w:szCs w:val="20"/>
                    </w:rPr>
                    <w:t xml:space="preserve">herer Auflösung unter: </w:t>
                  </w:r>
                  <w:r w:rsidR="008837C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hyperlink r:id="rId9" w:history="1">
                    <w:r w:rsidR="002538F4" w:rsidRPr="004D4EAF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http://www.gruenes-medienhaus.de/download/2011/08/GMH_2011_34_02.jpg</w:t>
                    </w:r>
                  </w:hyperlink>
                </w:p>
                <w:p w:rsidR="00A1528A" w:rsidRPr="002144F5" w:rsidRDefault="00A1528A" w:rsidP="008837C0">
                  <w:pPr>
                    <w:pStyle w:val="NurText"/>
                    <w:jc w:val="center"/>
                  </w:pPr>
                  <w:r w:rsidRPr="002144F5">
                    <w:t xml:space="preserve"> </w:t>
                  </w:r>
                </w:p>
              </w:txbxContent>
            </v:textbox>
          </v:shape>
        </w:pict>
      </w:r>
    </w:p>
    <w:p w:rsidR="002538F4" w:rsidRDefault="002538F4" w:rsidP="003557F7">
      <w:pPr>
        <w:pStyle w:val="PressemeldungGMH"/>
        <w:tabs>
          <w:tab w:val="left" w:pos="8222"/>
        </w:tabs>
        <w:ind w:left="1701" w:right="850"/>
        <w:rPr>
          <w:b/>
          <w:bCs/>
          <w:sz w:val="22"/>
          <w:szCs w:val="22"/>
        </w:rPr>
      </w:pPr>
      <w:r w:rsidRPr="002538F4">
        <w:rPr>
          <w:bCs/>
          <w:sz w:val="22"/>
          <w:szCs w:val="22"/>
        </w:rPr>
        <w:lastRenderedPageBreak/>
        <w:t xml:space="preserve">Auch das Japanische </w:t>
      </w:r>
      <w:proofErr w:type="spellStart"/>
      <w:r w:rsidRPr="002538F4">
        <w:rPr>
          <w:bCs/>
          <w:sz w:val="22"/>
          <w:szCs w:val="22"/>
        </w:rPr>
        <w:t>Blutgras</w:t>
      </w:r>
      <w:proofErr w:type="spellEnd"/>
      <w:r w:rsidRPr="002538F4">
        <w:rPr>
          <w:bCs/>
          <w:sz w:val="22"/>
          <w:szCs w:val="22"/>
        </w:rPr>
        <w:t xml:space="preserve"> (</w:t>
      </w:r>
      <w:proofErr w:type="spellStart"/>
      <w:r w:rsidRPr="002538F4">
        <w:rPr>
          <w:bCs/>
          <w:sz w:val="22"/>
          <w:szCs w:val="22"/>
        </w:rPr>
        <w:t>Imperata</w:t>
      </w:r>
      <w:proofErr w:type="spellEnd"/>
      <w:r w:rsidRPr="002538F4">
        <w:rPr>
          <w:bCs/>
          <w:sz w:val="22"/>
          <w:szCs w:val="22"/>
        </w:rPr>
        <w:t xml:space="preserve"> </w:t>
      </w:r>
      <w:proofErr w:type="spellStart"/>
      <w:r w:rsidRPr="002538F4">
        <w:rPr>
          <w:bCs/>
          <w:sz w:val="22"/>
          <w:szCs w:val="22"/>
        </w:rPr>
        <w:t>cylindrica</w:t>
      </w:r>
      <w:proofErr w:type="spellEnd"/>
      <w:r w:rsidRPr="002538F4">
        <w:rPr>
          <w:bCs/>
          <w:sz w:val="22"/>
          <w:szCs w:val="22"/>
        </w:rPr>
        <w:t>) hat ein feur</w:t>
      </w:r>
      <w:r w:rsidRPr="002538F4">
        <w:rPr>
          <w:bCs/>
          <w:sz w:val="22"/>
          <w:szCs w:val="22"/>
        </w:rPr>
        <w:t>i</w:t>
      </w:r>
      <w:r w:rsidRPr="002538F4">
        <w:rPr>
          <w:bCs/>
          <w:sz w:val="22"/>
          <w:szCs w:val="22"/>
        </w:rPr>
        <w:t>ges Temperament: Seine frischgrünen, zur Spitze hin blutrot übe</w:t>
      </w:r>
      <w:r w:rsidRPr="002538F4">
        <w:rPr>
          <w:bCs/>
          <w:sz w:val="22"/>
          <w:szCs w:val="22"/>
        </w:rPr>
        <w:t>r</w:t>
      </w:r>
      <w:r w:rsidRPr="002538F4">
        <w:rPr>
          <w:bCs/>
          <w:sz w:val="22"/>
          <w:szCs w:val="22"/>
        </w:rPr>
        <w:t>laufenen Halme sind schon für sich genommen eine Attraktion, Pflanzkombinationen verleihen sie genau den richtigen Hauch von Dramatik.</w:t>
      </w:r>
    </w:p>
    <w:p w:rsidR="002538F4" w:rsidRDefault="002538F4" w:rsidP="002538F4">
      <w:pPr>
        <w:pStyle w:val="PressemeldungGMH"/>
        <w:tabs>
          <w:tab w:val="left" w:pos="8222"/>
        </w:tabs>
        <w:ind w:left="1701" w:right="850"/>
        <w:rPr>
          <w:b/>
          <w:bCs/>
          <w:sz w:val="22"/>
          <w:szCs w:val="22"/>
        </w:rPr>
      </w:pPr>
    </w:p>
    <w:p w:rsidR="002538F4" w:rsidRPr="002538F4" w:rsidRDefault="002538F4" w:rsidP="002538F4">
      <w:pPr>
        <w:pStyle w:val="PressemeldungGMH"/>
        <w:tabs>
          <w:tab w:val="left" w:pos="8222"/>
        </w:tabs>
        <w:ind w:left="1701" w:right="850"/>
        <w:rPr>
          <w:b/>
          <w:bCs/>
          <w:sz w:val="22"/>
          <w:szCs w:val="22"/>
        </w:rPr>
      </w:pPr>
      <w:r w:rsidRPr="002538F4">
        <w:rPr>
          <w:b/>
          <w:bCs/>
          <w:sz w:val="22"/>
          <w:szCs w:val="22"/>
        </w:rPr>
        <w:t>Fantasie in Silber und Rosa</w:t>
      </w:r>
    </w:p>
    <w:p w:rsidR="002538F4" w:rsidRPr="002538F4" w:rsidRDefault="002538F4" w:rsidP="002538F4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  <w:r w:rsidRPr="002538F4">
        <w:rPr>
          <w:bCs/>
          <w:sz w:val="22"/>
          <w:szCs w:val="22"/>
        </w:rPr>
        <w:t>Modern-elegant wird es mit Arrangements in Silbergrau, Purpur und Violett: Heiligenkraut (</w:t>
      </w:r>
      <w:proofErr w:type="spellStart"/>
      <w:r w:rsidRPr="002538F4">
        <w:rPr>
          <w:bCs/>
          <w:sz w:val="22"/>
          <w:szCs w:val="22"/>
        </w:rPr>
        <w:t>Santolina</w:t>
      </w:r>
      <w:proofErr w:type="spellEnd"/>
      <w:r w:rsidRPr="002538F4">
        <w:rPr>
          <w:bCs/>
          <w:sz w:val="22"/>
          <w:szCs w:val="22"/>
        </w:rPr>
        <w:t xml:space="preserve"> </w:t>
      </w:r>
      <w:proofErr w:type="spellStart"/>
      <w:r w:rsidRPr="002538F4">
        <w:rPr>
          <w:bCs/>
          <w:sz w:val="22"/>
          <w:szCs w:val="22"/>
        </w:rPr>
        <w:t>chamaecyparissus</w:t>
      </w:r>
      <w:proofErr w:type="spellEnd"/>
      <w:r w:rsidRPr="002538F4">
        <w:rPr>
          <w:bCs/>
          <w:sz w:val="22"/>
          <w:szCs w:val="22"/>
        </w:rPr>
        <w:t>), Stache</w:t>
      </w:r>
      <w:r w:rsidRPr="002538F4">
        <w:rPr>
          <w:bCs/>
          <w:sz w:val="22"/>
          <w:szCs w:val="22"/>
        </w:rPr>
        <w:t>l</w:t>
      </w:r>
      <w:r w:rsidRPr="002538F4">
        <w:rPr>
          <w:bCs/>
          <w:sz w:val="22"/>
          <w:szCs w:val="22"/>
        </w:rPr>
        <w:t>drahtpflanze (</w:t>
      </w:r>
      <w:proofErr w:type="spellStart"/>
      <w:r w:rsidRPr="002538F4">
        <w:rPr>
          <w:bCs/>
          <w:sz w:val="22"/>
          <w:szCs w:val="22"/>
        </w:rPr>
        <w:t>Calocephalus</w:t>
      </w:r>
      <w:proofErr w:type="spellEnd"/>
      <w:r w:rsidRPr="002538F4">
        <w:rPr>
          <w:bCs/>
          <w:sz w:val="22"/>
          <w:szCs w:val="22"/>
        </w:rPr>
        <w:t xml:space="preserve"> </w:t>
      </w:r>
      <w:proofErr w:type="spellStart"/>
      <w:r w:rsidRPr="002538F4">
        <w:rPr>
          <w:bCs/>
          <w:sz w:val="22"/>
          <w:szCs w:val="22"/>
        </w:rPr>
        <w:t>brownii</w:t>
      </w:r>
      <w:proofErr w:type="spellEnd"/>
      <w:r w:rsidRPr="002538F4">
        <w:rPr>
          <w:bCs/>
          <w:sz w:val="22"/>
          <w:szCs w:val="22"/>
        </w:rPr>
        <w:t>), Silberzapfen (</w:t>
      </w:r>
      <w:proofErr w:type="spellStart"/>
      <w:r w:rsidRPr="002538F4">
        <w:rPr>
          <w:bCs/>
          <w:sz w:val="22"/>
          <w:szCs w:val="22"/>
        </w:rPr>
        <w:t>Helichrysum</w:t>
      </w:r>
      <w:proofErr w:type="spellEnd"/>
      <w:r w:rsidRPr="002538F4">
        <w:rPr>
          <w:bCs/>
          <w:sz w:val="22"/>
          <w:szCs w:val="22"/>
        </w:rPr>
        <w:t xml:space="preserve"> </w:t>
      </w:r>
      <w:proofErr w:type="spellStart"/>
      <w:r w:rsidRPr="002538F4">
        <w:rPr>
          <w:bCs/>
          <w:sz w:val="22"/>
          <w:szCs w:val="22"/>
        </w:rPr>
        <w:t>thianschanicum</w:t>
      </w:r>
      <w:proofErr w:type="spellEnd"/>
      <w:r w:rsidRPr="002538F4">
        <w:rPr>
          <w:bCs/>
          <w:sz w:val="22"/>
          <w:szCs w:val="22"/>
        </w:rPr>
        <w:t xml:space="preserve">) und viele </w:t>
      </w:r>
      <w:proofErr w:type="spellStart"/>
      <w:r w:rsidRPr="002538F4">
        <w:rPr>
          <w:bCs/>
          <w:sz w:val="22"/>
          <w:szCs w:val="22"/>
        </w:rPr>
        <w:t>Thymian</w:t>
      </w:r>
      <w:r w:rsidR="002D1EB9">
        <w:rPr>
          <w:bCs/>
          <w:sz w:val="22"/>
          <w:szCs w:val="22"/>
        </w:rPr>
        <w:t>s</w:t>
      </w:r>
      <w:r w:rsidRPr="002538F4">
        <w:rPr>
          <w:bCs/>
          <w:sz w:val="22"/>
          <w:szCs w:val="22"/>
        </w:rPr>
        <w:t>orten</w:t>
      </w:r>
      <w:proofErr w:type="spellEnd"/>
      <w:r w:rsidRPr="002538F4">
        <w:rPr>
          <w:bCs/>
          <w:sz w:val="22"/>
          <w:szCs w:val="22"/>
        </w:rPr>
        <w:t xml:space="preserve"> schimmern, als wären sie mit einer Prise Sternenstaub bepudert worden. Insbesondere Stacheldrahtpflanze und Silberzapfen ziehen zudem durch ihre auffällige Struktur die Blicke auf sich. Von solch schmucken Kav</w:t>
      </w:r>
      <w:r w:rsidRPr="002538F4">
        <w:rPr>
          <w:bCs/>
          <w:sz w:val="22"/>
          <w:szCs w:val="22"/>
        </w:rPr>
        <w:t>a</w:t>
      </w:r>
      <w:r w:rsidRPr="002538F4">
        <w:rPr>
          <w:bCs/>
          <w:sz w:val="22"/>
          <w:szCs w:val="22"/>
        </w:rPr>
        <w:t>lieren umgeben, fühlen sich die gleichermaßen attraktiven wie pflegeleichten Fetthennen (Sedum) mit ihren rosa- bis purpurfa</w:t>
      </w:r>
      <w:r w:rsidRPr="002538F4">
        <w:rPr>
          <w:bCs/>
          <w:sz w:val="22"/>
          <w:szCs w:val="22"/>
        </w:rPr>
        <w:t>r</w:t>
      </w:r>
      <w:r w:rsidRPr="002538F4">
        <w:rPr>
          <w:bCs/>
          <w:sz w:val="22"/>
          <w:szCs w:val="22"/>
        </w:rPr>
        <w:t>benen Blüten ebenso wohl wie Alpenveilchen (</w:t>
      </w:r>
      <w:proofErr w:type="spellStart"/>
      <w:r w:rsidRPr="002538F4">
        <w:rPr>
          <w:bCs/>
          <w:sz w:val="22"/>
          <w:szCs w:val="22"/>
        </w:rPr>
        <w:t>Cyclamen</w:t>
      </w:r>
      <w:proofErr w:type="spellEnd"/>
      <w:r w:rsidRPr="002538F4">
        <w:rPr>
          <w:bCs/>
          <w:sz w:val="22"/>
          <w:szCs w:val="22"/>
        </w:rPr>
        <w:t xml:space="preserve"> </w:t>
      </w:r>
      <w:proofErr w:type="spellStart"/>
      <w:r w:rsidRPr="002538F4">
        <w:rPr>
          <w:bCs/>
          <w:sz w:val="22"/>
          <w:szCs w:val="22"/>
        </w:rPr>
        <w:t>hederifolium</w:t>
      </w:r>
      <w:proofErr w:type="spellEnd"/>
      <w:r w:rsidRPr="002538F4">
        <w:rPr>
          <w:bCs/>
          <w:sz w:val="22"/>
          <w:szCs w:val="22"/>
        </w:rPr>
        <w:t>) oder blau blühende Astern.</w:t>
      </w:r>
    </w:p>
    <w:p w:rsidR="002538F4" w:rsidRPr="002538F4" w:rsidRDefault="002538F4" w:rsidP="002538F4">
      <w:pPr>
        <w:pStyle w:val="PressemeldungGMH"/>
        <w:tabs>
          <w:tab w:val="left" w:pos="8222"/>
        </w:tabs>
        <w:ind w:left="1701" w:right="850"/>
        <w:rPr>
          <w:b/>
          <w:bCs/>
          <w:sz w:val="22"/>
          <w:szCs w:val="22"/>
        </w:rPr>
      </w:pPr>
    </w:p>
    <w:p w:rsidR="002538F4" w:rsidRPr="002538F4" w:rsidRDefault="002538F4" w:rsidP="002538F4">
      <w:pPr>
        <w:pStyle w:val="PressemeldungGMH"/>
        <w:tabs>
          <w:tab w:val="left" w:pos="8222"/>
        </w:tabs>
        <w:ind w:left="1701" w:right="850"/>
        <w:rPr>
          <w:b/>
          <w:bCs/>
          <w:sz w:val="22"/>
          <w:szCs w:val="22"/>
        </w:rPr>
      </w:pPr>
      <w:r w:rsidRPr="002538F4">
        <w:rPr>
          <w:b/>
          <w:bCs/>
          <w:sz w:val="22"/>
          <w:szCs w:val="22"/>
        </w:rPr>
        <w:t>Spiel der Gegensätze</w:t>
      </w:r>
    </w:p>
    <w:p w:rsidR="00EA17BF" w:rsidRPr="002538F4" w:rsidRDefault="002538F4" w:rsidP="002538F4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  <w:r w:rsidRPr="002538F4">
        <w:rPr>
          <w:bCs/>
          <w:sz w:val="22"/>
          <w:szCs w:val="22"/>
        </w:rPr>
        <w:t>Als reizvoller Kontrast zu Pflanzengruppen jeglicher Couleur ei</w:t>
      </w:r>
      <w:r w:rsidRPr="002538F4">
        <w:rPr>
          <w:bCs/>
          <w:sz w:val="22"/>
          <w:szCs w:val="22"/>
        </w:rPr>
        <w:t>g</w:t>
      </w:r>
      <w:r w:rsidR="002D1EB9">
        <w:rPr>
          <w:bCs/>
          <w:sz w:val="22"/>
          <w:szCs w:val="22"/>
        </w:rPr>
        <w:t>n</w:t>
      </w:r>
      <w:r w:rsidRPr="002538F4">
        <w:rPr>
          <w:bCs/>
          <w:sz w:val="22"/>
          <w:szCs w:val="22"/>
        </w:rPr>
        <w:t xml:space="preserve">en sich zarte Gräser: Das </w:t>
      </w:r>
      <w:proofErr w:type="spellStart"/>
      <w:r w:rsidRPr="002538F4">
        <w:rPr>
          <w:bCs/>
          <w:sz w:val="22"/>
          <w:szCs w:val="22"/>
        </w:rPr>
        <w:t>Pfeifenputzergras</w:t>
      </w:r>
      <w:proofErr w:type="spellEnd"/>
      <w:r w:rsidRPr="002538F4">
        <w:rPr>
          <w:bCs/>
          <w:sz w:val="22"/>
          <w:szCs w:val="22"/>
        </w:rPr>
        <w:t xml:space="preserve"> (</w:t>
      </w:r>
      <w:proofErr w:type="spellStart"/>
      <w:r w:rsidRPr="002538F4">
        <w:rPr>
          <w:bCs/>
          <w:sz w:val="22"/>
          <w:szCs w:val="22"/>
        </w:rPr>
        <w:t>Pennisetum</w:t>
      </w:r>
      <w:proofErr w:type="spellEnd"/>
      <w:r w:rsidRPr="002538F4">
        <w:rPr>
          <w:bCs/>
          <w:sz w:val="22"/>
          <w:szCs w:val="22"/>
        </w:rPr>
        <w:t xml:space="preserve"> </w:t>
      </w:r>
      <w:proofErr w:type="spellStart"/>
      <w:r w:rsidRPr="002538F4">
        <w:rPr>
          <w:bCs/>
          <w:sz w:val="22"/>
          <w:szCs w:val="22"/>
        </w:rPr>
        <w:t>alopecurum</w:t>
      </w:r>
      <w:proofErr w:type="spellEnd"/>
      <w:r w:rsidRPr="002538F4">
        <w:rPr>
          <w:bCs/>
          <w:sz w:val="22"/>
          <w:szCs w:val="22"/>
        </w:rPr>
        <w:t>) etwa bringt eine wunderbare Leichtigkeit in Staude</w:t>
      </w:r>
      <w:r w:rsidRPr="002538F4">
        <w:rPr>
          <w:bCs/>
          <w:sz w:val="22"/>
          <w:szCs w:val="22"/>
        </w:rPr>
        <w:t>n</w:t>
      </w:r>
      <w:r w:rsidRPr="002538F4">
        <w:rPr>
          <w:bCs/>
          <w:sz w:val="22"/>
          <w:szCs w:val="22"/>
        </w:rPr>
        <w:t>kombinationen und verführt mit seinen seidig-weichen Blütenri</w:t>
      </w:r>
      <w:r w:rsidRPr="002538F4">
        <w:rPr>
          <w:bCs/>
          <w:sz w:val="22"/>
          <w:szCs w:val="22"/>
        </w:rPr>
        <w:t>s</w:t>
      </w:r>
      <w:r w:rsidRPr="002538F4">
        <w:rPr>
          <w:bCs/>
          <w:sz w:val="22"/>
          <w:szCs w:val="22"/>
        </w:rPr>
        <w:t>pen zum Anfassen. Pfennigkraut (</w:t>
      </w:r>
      <w:proofErr w:type="spellStart"/>
      <w:r w:rsidRPr="002538F4">
        <w:rPr>
          <w:bCs/>
          <w:sz w:val="22"/>
          <w:szCs w:val="22"/>
        </w:rPr>
        <w:t>Lysimachia</w:t>
      </w:r>
      <w:proofErr w:type="spellEnd"/>
      <w:r w:rsidRPr="002538F4">
        <w:rPr>
          <w:bCs/>
          <w:sz w:val="22"/>
          <w:szCs w:val="22"/>
        </w:rPr>
        <w:t xml:space="preserve"> </w:t>
      </w:r>
      <w:proofErr w:type="spellStart"/>
      <w:r w:rsidRPr="002538F4">
        <w:rPr>
          <w:bCs/>
          <w:sz w:val="22"/>
          <w:szCs w:val="22"/>
        </w:rPr>
        <w:t>nummularia</w:t>
      </w:r>
      <w:proofErr w:type="spellEnd"/>
      <w:r w:rsidRPr="002538F4">
        <w:rPr>
          <w:bCs/>
          <w:sz w:val="22"/>
          <w:szCs w:val="22"/>
        </w:rPr>
        <w:t>) oder Drahtwein (</w:t>
      </w:r>
      <w:proofErr w:type="spellStart"/>
      <w:r w:rsidRPr="002538F4">
        <w:rPr>
          <w:bCs/>
          <w:sz w:val="22"/>
          <w:szCs w:val="22"/>
        </w:rPr>
        <w:t>Muehlenbeckia</w:t>
      </w:r>
      <w:proofErr w:type="spellEnd"/>
      <w:r w:rsidRPr="002538F4">
        <w:rPr>
          <w:bCs/>
          <w:sz w:val="22"/>
          <w:szCs w:val="22"/>
        </w:rPr>
        <w:t xml:space="preserve"> </w:t>
      </w:r>
      <w:proofErr w:type="spellStart"/>
      <w:r w:rsidRPr="002538F4">
        <w:rPr>
          <w:bCs/>
          <w:sz w:val="22"/>
          <w:szCs w:val="22"/>
        </w:rPr>
        <w:t>complexa</w:t>
      </w:r>
      <w:proofErr w:type="spellEnd"/>
      <w:r w:rsidRPr="002538F4">
        <w:rPr>
          <w:bCs/>
          <w:sz w:val="22"/>
          <w:szCs w:val="22"/>
        </w:rPr>
        <w:t>) runden das Ensemble ab: Ihre feinen runden Blättchen fügen sich wie Pailletten zu einem lu</w:t>
      </w:r>
      <w:r w:rsidRPr="002538F4">
        <w:rPr>
          <w:bCs/>
          <w:sz w:val="22"/>
          <w:szCs w:val="22"/>
        </w:rPr>
        <w:t>f</w:t>
      </w:r>
      <w:r w:rsidRPr="002538F4">
        <w:rPr>
          <w:bCs/>
          <w:sz w:val="22"/>
          <w:szCs w:val="22"/>
        </w:rPr>
        <w:t>tigen Vorhang zusammen, der malerisch über den Rand des Pflanzgefäßes herabhängt. Wo verschieden große Töpfe und K</w:t>
      </w:r>
      <w:r w:rsidRPr="002538F4">
        <w:rPr>
          <w:bCs/>
          <w:sz w:val="22"/>
          <w:szCs w:val="22"/>
        </w:rPr>
        <w:t>ü</w:t>
      </w:r>
      <w:r w:rsidRPr="002538F4">
        <w:rPr>
          <w:bCs/>
          <w:sz w:val="22"/>
          <w:szCs w:val="22"/>
        </w:rPr>
        <w:t>bel als Gruppen angeordnet sind, stellen die Teppichbildner z</w:t>
      </w:r>
      <w:r w:rsidRPr="002538F4">
        <w:rPr>
          <w:bCs/>
          <w:sz w:val="22"/>
          <w:szCs w:val="22"/>
        </w:rPr>
        <w:t>u</w:t>
      </w:r>
      <w:r w:rsidRPr="002538F4">
        <w:rPr>
          <w:bCs/>
          <w:sz w:val="22"/>
          <w:szCs w:val="22"/>
        </w:rPr>
        <w:t>dem eine optische Verbindung von den größeren zu den kleineren Pflanzgefäßen her.</w:t>
      </w:r>
    </w:p>
    <w:p w:rsidR="00A334A4" w:rsidRDefault="00A334A4" w:rsidP="00E51FA8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</w:p>
    <w:p w:rsidR="00A13A89" w:rsidRDefault="00A13A89" w:rsidP="00E51FA8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</w:p>
    <w:p w:rsidR="00A13A89" w:rsidRDefault="00A13A89" w:rsidP="00E51FA8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</w:p>
    <w:p w:rsidR="003557F7" w:rsidRDefault="003557F7" w:rsidP="00FC5B07">
      <w:pPr>
        <w:pStyle w:val="PressemeldungGMH"/>
        <w:tabs>
          <w:tab w:val="clear" w:pos="7740"/>
          <w:tab w:val="left" w:pos="8222"/>
        </w:tabs>
        <w:ind w:left="1701" w:right="85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----------------------</w:t>
      </w:r>
    </w:p>
    <w:p w:rsidR="006C2719" w:rsidRDefault="00651198" w:rsidP="00FC5B07">
      <w:pPr>
        <w:pStyle w:val="PressemeldungGMH"/>
        <w:tabs>
          <w:tab w:val="clear" w:pos="7740"/>
          <w:tab w:val="left" w:pos="8222"/>
        </w:tabs>
        <w:ind w:left="1701" w:right="850"/>
        <w:rPr>
          <w:bCs/>
          <w:sz w:val="22"/>
          <w:szCs w:val="22"/>
        </w:rPr>
      </w:pPr>
      <w:r>
        <w:rPr>
          <w:bCs/>
          <w:sz w:val="22"/>
          <w:szCs w:val="22"/>
        </w:rPr>
        <w:t>[Kastenelement:]</w:t>
      </w:r>
    </w:p>
    <w:p w:rsidR="00A13A89" w:rsidRPr="00A13A89" w:rsidRDefault="00A13A89" w:rsidP="00A13A89">
      <w:pPr>
        <w:pStyle w:val="PressemeldungGMH"/>
        <w:tabs>
          <w:tab w:val="left" w:pos="8222"/>
        </w:tabs>
        <w:ind w:left="1701" w:right="850"/>
        <w:rPr>
          <w:b/>
          <w:bCs/>
          <w:sz w:val="22"/>
          <w:szCs w:val="22"/>
        </w:rPr>
      </w:pPr>
      <w:r w:rsidRPr="00A13A89">
        <w:rPr>
          <w:b/>
          <w:bCs/>
          <w:sz w:val="22"/>
          <w:szCs w:val="22"/>
        </w:rPr>
        <w:t>Gestaltungstrick Zahlenmagie</w:t>
      </w:r>
    </w:p>
    <w:p w:rsidR="00E51FA8" w:rsidRPr="00A13A89" w:rsidRDefault="00A13A89" w:rsidP="00A13A89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  <w:r w:rsidRPr="00A13A89">
        <w:rPr>
          <w:bCs/>
          <w:sz w:val="22"/>
          <w:szCs w:val="22"/>
        </w:rPr>
        <w:t>Egal, ob es um die Bepflanzung eines einzelnen Gefäßes geht, oder darum, mehrere Töpfe und Kübel als Gruppe anzuordnen, die Grundregel lautet: Achten Sie stets auf eine ungerade Anzahl von Einzel</w:t>
      </w:r>
      <w:r w:rsidR="002D1EB9">
        <w:rPr>
          <w:bCs/>
          <w:sz w:val="22"/>
          <w:szCs w:val="22"/>
        </w:rPr>
        <w:t>e</w:t>
      </w:r>
      <w:r w:rsidRPr="00A13A89">
        <w:rPr>
          <w:bCs/>
          <w:sz w:val="22"/>
          <w:szCs w:val="22"/>
        </w:rPr>
        <w:t>lementen! Setzen Sie also beispielsweise drei Pflanzen z</w:t>
      </w:r>
      <w:r w:rsidRPr="00A13A89">
        <w:rPr>
          <w:bCs/>
          <w:sz w:val="22"/>
          <w:szCs w:val="22"/>
        </w:rPr>
        <w:t>u</w:t>
      </w:r>
      <w:r w:rsidRPr="00A13A89">
        <w:rPr>
          <w:bCs/>
          <w:sz w:val="22"/>
          <w:szCs w:val="22"/>
        </w:rPr>
        <w:t>sammen in ein kleineres Pflanzgefäß oder fünf Stück in einen gr</w:t>
      </w:r>
      <w:r w:rsidRPr="00A13A89">
        <w:rPr>
          <w:bCs/>
          <w:sz w:val="22"/>
          <w:szCs w:val="22"/>
        </w:rPr>
        <w:t>ö</w:t>
      </w:r>
      <w:r w:rsidRPr="00A13A89">
        <w:rPr>
          <w:bCs/>
          <w:sz w:val="22"/>
          <w:szCs w:val="22"/>
        </w:rPr>
        <w:t>ßeren Kübel, aber verwenden sie niemals zwei, vier oder sechs Exemplare. Der Grund: Ungerade Zahlen empfinden wir optisch als angenehm, eine gerade Anzahl jedoch nur dann, wenn die Elemente symmetrisch angeordnet sind – also beispielsweise je ein Topf an jeder Ecke einer quadratischen Terrasse.</w:t>
      </w:r>
    </w:p>
    <w:p w:rsidR="00951BF0" w:rsidRDefault="00951BF0" w:rsidP="00951BF0">
      <w:pPr>
        <w:pStyle w:val="PressemeldungGMH"/>
        <w:pBdr>
          <w:bottom w:val="single" w:sz="6" w:space="1" w:color="auto"/>
        </w:pBdr>
        <w:tabs>
          <w:tab w:val="clear" w:pos="7740"/>
          <w:tab w:val="left" w:pos="8222"/>
        </w:tabs>
        <w:ind w:left="1701" w:right="850"/>
        <w:rPr>
          <w:sz w:val="22"/>
          <w:szCs w:val="22"/>
        </w:rPr>
      </w:pPr>
    </w:p>
    <w:p w:rsidR="009E339C" w:rsidRDefault="009E339C" w:rsidP="00951BF0">
      <w:pPr>
        <w:pStyle w:val="PressemeldungGMH"/>
        <w:tabs>
          <w:tab w:val="clear" w:pos="7740"/>
          <w:tab w:val="left" w:pos="8222"/>
        </w:tabs>
        <w:ind w:left="1701" w:right="850"/>
        <w:rPr>
          <w:bCs/>
          <w:sz w:val="22"/>
          <w:szCs w:val="22"/>
        </w:rPr>
      </w:pPr>
      <w:r w:rsidRPr="00B26393">
        <w:rPr>
          <w:bCs/>
          <w:sz w:val="22"/>
          <w:szCs w:val="22"/>
        </w:rPr>
        <w:t>Pflanz</w:t>
      </w:r>
      <w:r w:rsidR="00EF4DC5" w:rsidRPr="00B26393">
        <w:rPr>
          <w:bCs/>
          <w:sz w:val="22"/>
          <w:szCs w:val="22"/>
        </w:rPr>
        <w:t>en</w:t>
      </w:r>
      <w:r w:rsidRPr="00B26393">
        <w:rPr>
          <w:bCs/>
          <w:sz w:val="22"/>
          <w:szCs w:val="22"/>
        </w:rPr>
        <w:t xml:space="preserve">liste zum Foto </w:t>
      </w:r>
    </w:p>
    <w:p w:rsidR="00A13A89" w:rsidRPr="00A13A89" w:rsidRDefault="00A13A89" w:rsidP="00A13A89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A13A89">
        <w:rPr>
          <w:bCs/>
          <w:sz w:val="22"/>
          <w:szCs w:val="22"/>
        </w:rPr>
        <w:t>Topf</w:t>
      </w:r>
      <w:r w:rsidR="002D1EB9">
        <w:rPr>
          <w:bCs/>
          <w:sz w:val="22"/>
          <w:szCs w:val="22"/>
        </w:rPr>
        <w:t>c</w:t>
      </w:r>
      <w:r w:rsidRPr="00A13A89">
        <w:rPr>
          <w:bCs/>
          <w:sz w:val="22"/>
          <w:szCs w:val="22"/>
        </w:rPr>
        <w:t>hrysanthemen</w:t>
      </w:r>
    </w:p>
    <w:p w:rsidR="00A13A89" w:rsidRPr="00A13A89" w:rsidRDefault="00A13A89" w:rsidP="00A13A89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  <w:lang w:val="en-US"/>
        </w:rPr>
      </w:pPr>
      <w:r w:rsidRPr="00A13A89">
        <w:rPr>
          <w:bCs/>
          <w:sz w:val="22"/>
          <w:szCs w:val="22"/>
          <w:lang w:val="en-US"/>
        </w:rPr>
        <w:t xml:space="preserve">- </w:t>
      </w:r>
      <w:proofErr w:type="spellStart"/>
      <w:r w:rsidRPr="00A13A89">
        <w:rPr>
          <w:bCs/>
          <w:sz w:val="22"/>
          <w:szCs w:val="22"/>
          <w:lang w:val="en-US"/>
        </w:rPr>
        <w:t>Ajuga</w:t>
      </w:r>
      <w:proofErr w:type="spellEnd"/>
      <w:r w:rsidRPr="00A13A89">
        <w:rPr>
          <w:bCs/>
          <w:sz w:val="22"/>
          <w:szCs w:val="22"/>
          <w:lang w:val="en-US"/>
        </w:rPr>
        <w:t xml:space="preserve"> </w:t>
      </w:r>
      <w:proofErr w:type="spellStart"/>
      <w:r w:rsidRPr="00A13A89">
        <w:rPr>
          <w:bCs/>
          <w:sz w:val="22"/>
          <w:szCs w:val="22"/>
          <w:lang w:val="en-US"/>
        </w:rPr>
        <w:t>reptans</w:t>
      </w:r>
      <w:proofErr w:type="spellEnd"/>
    </w:p>
    <w:p w:rsidR="00A13A89" w:rsidRPr="00A13A89" w:rsidRDefault="00A13A89" w:rsidP="00A13A89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  <w:lang w:val="en-US"/>
        </w:rPr>
      </w:pPr>
      <w:r w:rsidRPr="00A13A89">
        <w:rPr>
          <w:bCs/>
          <w:sz w:val="22"/>
          <w:szCs w:val="22"/>
          <w:lang w:val="en-US"/>
        </w:rPr>
        <w:t xml:space="preserve">- </w:t>
      </w:r>
      <w:proofErr w:type="spellStart"/>
      <w:r w:rsidRPr="00A13A89">
        <w:rPr>
          <w:bCs/>
          <w:sz w:val="22"/>
          <w:szCs w:val="22"/>
          <w:lang w:val="en-US"/>
        </w:rPr>
        <w:t>Mini</w:t>
      </w:r>
      <w:r w:rsidR="002D1EB9">
        <w:rPr>
          <w:bCs/>
          <w:sz w:val="22"/>
          <w:szCs w:val="22"/>
          <w:lang w:val="en-US"/>
        </w:rPr>
        <w:t>c</w:t>
      </w:r>
      <w:r w:rsidRPr="00A13A89">
        <w:rPr>
          <w:bCs/>
          <w:sz w:val="22"/>
          <w:szCs w:val="22"/>
          <w:lang w:val="en-US"/>
        </w:rPr>
        <w:t>yclamen</w:t>
      </w:r>
      <w:proofErr w:type="spellEnd"/>
    </w:p>
    <w:p w:rsidR="00A13A89" w:rsidRPr="00A13A89" w:rsidRDefault="00A13A89" w:rsidP="00A13A89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  <w:lang w:val="en-US"/>
        </w:rPr>
      </w:pPr>
      <w:r w:rsidRPr="00A13A89">
        <w:rPr>
          <w:bCs/>
          <w:sz w:val="22"/>
          <w:szCs w:val="22"/>
          <w:lang w:val="en-US"/>
        </w:rPr>
        <w:t xml:space="preserve">- </w:t>
      </w:r>
      <w:proofErr w:type="spellStart"/>
      <w:r w:rsidRPr="00A13A89">
        <w:rPr>
          <w:bCs/>
          <w:sz w:val="22"/>
          <w:szCs w:val="22"/>
          <w:lang w:val="en-US"/>
        </w:rPr>
        <w:t>Imperata</w:t>
      </w:r>
      <w:proofErr w:type="spellEnd"/>
      <w:r w:rsidRPr="00A13A89">
        <w:rPr>
          <w:bCs/>
          <w:sz w:val="22"/>
          <w:szCs w:val="22"/>
          <w:lang w:val="en-US"/>
        </w:rPr>
        <w:t xml:space="preserve"> cylindrical</w:t>
      </w:r>
    </w:p>
    <w:p w:rsidR="00A13A89" w:rsidRPr="00A13A89" w:rsidRDefault="00A13A89" w:rsidP="00A13A89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  <w:lang w:val="en-US"/>
        </w:rPr>
      </w:pPr>
      <w:r w:rsidRPr="00A13A89">
        <w:rPr>
          <w:bCs/>
          <w:sz w:val="22"/>
          <w:szCs w:val="22"/>
          <w:lang w:val="en-US"/>
        </w:rPr>
        <w:t>- Sedum</w:t>
      </w:r>
    </w:p>
    <w:p w:rsidR="00A13A89" w:rsidRPr="00A13A89" w:rsidRDefault="00A13A89" w:rsidP="00A13A89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  <w:lang w:val="en-US"/>
        </w:rPr>
      </w:pPr>
      <w:r w:rsidRPr="00A13A89">
        <w:rPr>
          <w:bCs/>
          <w:sz w:val="22"/>
          <w:szCs w:val="22"/>
          <w:lang w:val="en-US"/>
        </w:rPr>
        <w:t xml:space="preserve">- </w:t>
      </w:r>
      <w:proofErr w:type="spellStart"/>
      <w:r w:rsidRPr="00A13A89">
        <w:rPr>
          <w:bCs/>
          <w:sz w:val="22"/>
          <w:szCs w:val="22"/>
          <w:lang w:val="en-US"/>
        </w:rPr>
        <w:t>Pennisetum</w:t>
      </w:r>
      <w:proofErr w:type="spellEnd"/>
      <w:r w:rsidRPr="00A13A89">
        <w:rPr>
          <w:bCs/>
          <w:sz w:val="22"/>
          <w:szCs w:val="22"/>
          <w:lang w:val="en-US"/>
        </w:rPr>
        <w:t xml:space="preserve"> </w:t>
      </w:r>
      <w:proofErr w:type="spellStart"/>
      <w:r w:rsidRPr="00A13A89">
        <w:rPr>
          <w:bCs/>
          <w:sz w:val="22"/>
          <w:szCs w:val="22"/>
          <w:lang w:val="en-US"/>
        </w:rPr>
        <w:t>alopecurum</w:t>
      </w:r>
      <w:proofErr w:type="spellEnd"/>
    </w:p>
    <w:p w:rsidR="00A13A89" w:rsidRPr="00A13A89" w:rsidRDefault="00A13A89" w:rsidP="00A13A89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  <w:lang w:val="en-US"/>
        </w:rPr>
      </w:pPr>
      <w:r w:rsidRPr="00A13A89">
        <w:rPr>
          <w:bCs/>
          <w:sz w:val="22"/>
          <w:szCs w:val="22"/>
          <w:lang w:val="en-US"/>
        </w:rPr>
        <w:t xml:space="preserve">- </w:t>
      </w:r>
      <w:proofErr w:type="spellStart"/>
      <w:r w:rsidRPr="00A13A89">
        <w:rPr>
          <w:bCs/>
          <w:sz w:val="22"/>
          <w:szCs w:val="22"/>
          <w:lang w:val="en-US"/>
        </w:rPr>
        <w:t>Lysimachia</w:t>
      </w:r>
      <w:proofErr w:type="spellEnd"/>
      <w:r w:rsidRPr="00A13A89">
        <w:rPr>
          <w:bCs/>
          <w:sz w:val="22"/>
          <w:szCs w:val="22"/>
          <w:lang w:val="en-US"/>
        </w:rPr>
        <w:t xml:space="preserve"> </w:t>
      </w:r>
      <w:proofErr w:type="spellStart"/>
      <w:r w:rsidRPr="00A13A89">
        <w:rPr>
          <w:bCs/>
          <w:sz w:val="22"/>
          <w:szCs w:val="22"/>
          <w:lang w:val="en-US"/>
        </w:rPr>
        <w:t>nummularia</w:t>
      </w:r>
      <w:proofErr w:type="spellEnd"/>
    </w:p>
    <w:p w:rsidR="00A13A89" w:rsidRPr="00A13A89" w:rsidRDefault="00A13A89" w:rsidP="00A13A89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  <w:lang w:val="en-US"/>
        </w:rPr>
      </w:pPr>
      <w:r w:rsidRPr="00A13A89">
        <w:rPr>
          <w:bCs/>
          <w:sz w:val="22"/>
          <w:szCs w:val="22"/>
          <w:lang w:val="en-US"/>
        </w:rPr>
        <w:t xml:space="preserve">- </w:t>
      </w:r>
      <w:proofErr w:type="spellStart"/>
      <w:r w:rsidRPr="00A13A89">
        <w:rPr>
          <w:bCs/>
          <w:sz w:val="22"/>
          <w:szCs w:val="22"/>
          <w:lang w:val="en-US"/>
        </w:rPr>
        <w:t>Acorus</w:t>
      </w:r>
      <w:proofErr w:type="spellEnd"/>
      <w:r w:rsidRPr="00A13A89">
        <w:rPr>
          <w:bCs/>
          <w:sz w:val="22"/>
          <w:szCs w:val="22"/>
          <w:lang w:val="en-US"/>
        </w:rPr>
        <w:t xml:space="preserve"> </w:t>
      </w:r>
      <w:proofErr w:type="spellStart"/>
      <w:r w:rsidRPr="00A13A89">
        <w:rPr>
          <w:bCs/>
          <w:sz w:val="22"/>
          <w:szCs w:val="22"/>
          <w:lang w:val="en-US"/>
        </w:rPr>
        <w:t>calamus</w:t>
      </w:r>
      <w:proofErr w:type="spellEnd"/>
    </w:p>
    <w:p w:rsidR="00A13A89" w:rsidRPr="00A13A89" w:rsidRDefault="00A13A89" w:rsidP="00A13A89">
      <w:pPr>
        <w:pStyle w:val="PressemeldungGMH"/>
        <w:tabs>
          <w:tab w:val="left" w:pos="8222"/>
        </w:tabs>
        <w:ind w:left="1701" w:right="850"/>
        <w:rPr>
          <w:bCs/>
          <w:sz w:val="22"/>
          <w:szCs w:val="22"/>
          <w:lang w:val="en-US"/>
        </w:rPr>
      </w:pPr>
      <w:r w:rsidRPr="00A13A89">
        <w:rPr>
          <w:bCs/>
          <w:sz w:val="22"/>
          <w:szCs w:val="22"/>
          <w:lang w:val="en-US"/>
        </w:rPr>
        <w:t xml:space="preserve">- </w:t>
      </w:r>
      <w:proofErr w:type="spellStart"/>
      <w:r w:rsidRPr="00A13A89">
        <w:rPr>
          <w:bCs/>
          <w:sz w:val="22"/>
          <w:szCs w:val="22"/>
          <w:lang w:val="en-US"/>
        </w:rPr>
        <w:t>Carex</w:t>
      </w:r>
      <w:proofErr w:type="spellEnd"/>
    </w:p>
    <w:p w:rsidR="009E339C" w:rsidRPr="00A13A89" w:rsidRDefault="00A13A89" w:rsidP="00A13A89">
      <w:pPr>
        <w:pStyle w:val="PressemeldungGMH"/>
        <w:tabs>
          <w:tab w:val="clear" w:pos="7740"/>
          <w:tab w:val="left" w:pos="8222"/>
        </w:tabs>
        <w:ind w:left="1701" w:right="850"/>
        <w:rPr>
          <w:bCs/>
          <w:sz w:val="22"/>
          <w:szCs w:val="22"/>
        </w:rPr>
      </w:pPr>
      <w:r w:rsidRPr="00A13A89">
        <w:rPr>
          <w:bCs/>
          <w:sz w:val="22"/>
          <w:szCs w:val="22"/>
        </w:rPr>
        <w:t>- Euphorbia amygdaloides</w:t>
      </w:r>
    </w:p>
    <w:sectPr w:rsidR="009E339C" w:rsidRPr="00A13A89" w:rsidSect="005F165A">
      <w:headerReference w:type="default" r:id="rId10"/>
      <w:footerReference w:type="default" r:id="rId11"/>
      <w:pgSz w:w="11906" w:h="16838"/>
      <w:pgMar w:top="212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BA5" w:rsidRDefault="001A1BA5" w:rsidP="00E22732">
      <w:pPr>
        <w:spacing w:after="0" w:line="240" w:lineRule="auto"/>
      </w:pPr>
      <w:r>
        <w:separator/>
      </w:r>
    </w:p>
  </w:endnote>
  <w:endnote w:type="continuationSeparator" w:id="0">
    <w:p w:rsidR="001A1BA5" w:rsidRDefault="001A1BA5" w:rsidP="00E2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32" w:rsidRPr="007C5137" w:rsidRDefault="00E22732" w:rsidP="00616BCB">
    <w:pPr>
      <w:pStyle w:val="Fuzeile"/>
      <w:shd w:val="clear" w:color="auto" w:fill="006600"/>
      <w:tabs>
        <w:tab w:val="clear" w:pos="9072"/>
        <w:tab w:val="right" w:pos="9356"/>
      </w:tabs>
      <w:spacing w:after="0" w:line="240" w:lineRule="auto"/>
      <w:ind w:right="-284" w:hanging="2444"/>
      <w:jc w:val="center"/>
      <w:rPr>
        <w:color w:val="FFFFFF"/>
      </w:rPr>
    </w:pPr>
    <w:r w:rsidRPr="007C5137">
      <w:rPr>
        <w:color w:val="FFFFFF"/>
      </w:rPr>
      <w:t>Pressekontakt: Grünes Medienhaus - Abt. der Förderungsgesellschaft Gartenbau mbH</w:t>
    </w:r>
    <w:r w:rsidR="002539C0">
      <w:rPr>
        <w:color w:val="FFFFFF"/>
      </w:rPr>
      <w:t xml:space="preserve"> - Michael Legrand</w:t>
    </w:r>
  </w:p>
  <w:p w:rsidR="00E22732" w:rsidRPr="007C5137" w:rsidRDefault="00E22732" w:rsidP="00616BCB">
    <w:pPr>
      <w:pStyle w:val="Fuzeile"/>
      <w:shd w:val="clear" w:color="auto" w:fill="006600"/>
      <w:tabs>
        <w:tab w:val="clear" w:pos="9072"/>
        <w:tab w:val="right" w:pos="9356"/>
      </w:tabs>
      <w:spacing w:after="0" w:line="240" w:lineRule="auto"/>
      <w:ind w:left="-284" w:right="-284" w:firstLine="284"/>
      <w:jc w:val="center"/>
      <w:rPr>
        <w:color w:val="FFFFFF"/>
      </w:rPr>
    </w:pPr>
    <w:r w:rsidRPr="007C5137">
      <w:rPr>
        <w:color w:val="FFFFFF"/>
      </w:rPr>
      <w:t xml:space="preserve">  Godesberger Allee 142-148        53175 Bonn</w:t>
    </w:r>
  </w:p>
  <w:p w:rsidR="003B4C71" w:rsidRDefault="00803E92" w:rsidP="002539C0">
    <w:pPr>
      <w:pStyle w:val="Fuzeile"/>
      <w:shd w:val="clear" w:color="auto" w:fill="006600"/>
      <w:tabs>
        <w:tab w:val="clear" w:pos="9072"/>
        <w:tab w:val="left" w:pos="9356"/>
      </w:tabs>
      <w:spacing w:after="0" w:line="240" w:lineRule="auto"/>
      <w:ind w:right="-284" w:hanging="2444"/>
      <w:jc w:val="center"/>
      <w:rPr>
        <w:color w:val="FFFFFF"/>
      </w:rPr>
    </w:pPr>
    <w:r>
      <w:rPr>
        <w:noProof/>
        <w:color w:val="FFFFFF"/>
        <w:lang w:eastAsia="de-DE" w:bidi="ar-SA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2143125</wp:posOffset>
          </wp:positionH>
          <wp:positionV relativeFrom="paragraph">
            <wp:posOffset>8124825</wp:posOffset>
          </wp:positionV>
          <wp:extent cx="3877945" cy="1601470"/>
          <wp:effectExtent l="19050" t="0" r="8255" b="0"/>
          <wp:wrapNone/>
          <wp:docPr id="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945" cy="160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FFFFFF"/>
        <w:lang w:eastAsia="de-DE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2143125</wp:posOffset>
          </wp:positionH>
          <wp:positionV relativeFrom="paragraph">
            <wp:posOffset>8124825</wp:posOffset>
          </wp:positionV>
          <wp:extent cx="3877945" cy="1601470"/>
          <wp:effectExtent l="19050" t="0" r="8255" b="0"/>
          <wp:wrapNone/>
          <wp:docPr id="3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945" cy="160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FFFFFF"/>
        <w:lang w:eastAsia="de-DE" w:bidi="ar-SA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2143125</wp:posOffset>
          </wp:positionH>
          <wp:positionV relativeFrom="paragraph">
            <wp:posOffset>8124825</wp:posOffset>
          </wp:positionV>
          <wp:extent cx="3877945" cy="1601470"/>
          <wp:effectExtent l="19050" t="0" r="8255" b="0"/>
          <wp:wrapNone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945" cy="160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22732" w:rsidRPr="007C5137">
      <w:rPr>
        <w:color w:val="FFFFFF"/>
      </w:rPr>
      <w:t>FON 0228.81002-27   FAX 0228.81002-47   E</w:t>
    </w:r>
    <w:r w:rsidR="007433AC">
      <w:rPr>
        <w:color w:val="FFFFFF"/>
      </w:rPr>
      <w:t>-</w:t>
    </w:r>
    <w:r w:rsidR="00E22732" w:rsidRPr="007C5137">
      <w:rPr>
        <w:color w:val="FFFFFF"/>
      </w:rPr>
      <w:t xml:space="preserve">MAIL info@gruenes-medienhaus.de </w:t>
    </w:r>
  </w:p>
  <w:p w:rsidR="003B4C71" w:rsidRPr="003B4C71" w:rsidRDefault="003B4C71" w:rsidP="003B4C71">
    <w:pPr>
      <w:pStyle w:val="Fuzeile"/>
      <w:shd w:val="clear" w:color="auto" w:fill="006600"/>
      <w:tabs>
        <w:tab w:val="clear" w:pos="9072"/>
        <w:tab w:val="left" w:pos="9356"/>
      </w:tabs>
      <w:spacing w:after="0" w:line="240" w:lineRule="auto"/>
      <w:ind w:right="-284" w:hanging="2444"/>
      <w:jc w:val="right"/>
      <w:rPr>
        <w:color w:val="FFFFFF"/>
      </w:rPr>
    </w:pPr>
    <w:r w:rsidRPr="003B4C71">
      <w:rPr>
        <w:color w:val="FFFFFF"/>
      </w:rPr>
      <w:t xml:space="preserve">Seite </w:t>
    </w:r>
    <w:r w:rsidR="007E37FF" w:rsidRPr="003B4C71">
      <w:rPr>
        <w:color w:val="FFFFFF"/>
      </w:rPr>
      <w:fldChar w:fldCharType="begin"/>
    </w:r>
    <w:r w:rsidRPr="003B4C71">
      <w:rPr>
        <w:color w:val="FFFFFF"/>
      </w:rPr>
      <w:instrText xml:space="preserve"> PAGE </w:instrText>
    </w:r>
    <w:r w:rsidR="007E37FF" w:rsidRPr="003B4C71">
      <w:rPr>
        <w:color w:val="FFFFFF"/>
      </w:rPr>
      <w:fldChar w:fldCharType="separate"/>
    </w:r>
    <w:r w:rsidR="002D1EB9">
      <w:rPr>
        <w:noProof/>
        <w:color w:val="FFFFFF"/>
      </w:rPr>
      <w:t>2</w:t>
    </w:r>
    <w:r w:rsidR="007E37FF" w:rsidRPr="003B4C71">
      <w:rPr>
        <w:color w:val="FFFFFF"/>
      </w:rPr>
      <w:fldChar w:fldCharType="end"/>
    </w:r>
    <w:r w:rsidRPr="003B4C71">
      <w:rPr>
        <w:color w:val="FFFFFF"/>
      </w:rPr>
      <w:t xml:space="preserve"> von </w:t>
    </w:r>
    <w:r w:rsidR="007E37FF" w:rsidRPr="003B4C71">
      <w:rPr>
        <w:color w:val="FFFFFF"/>
      </w:rPr>
      <w:fldChar w:fldCharType="begin"/>
    </w:r>
    <w:r w:rsidRPr="003B4C71">
      <w:rPr>
        <w:color w:val="FFFFFF"/>
      </w:rPr>
      <w:instrText xml:space="preserve"> NUMPAGES  </w:instrText>
    </w:r>
    <w:r w:rsidR="007E37FF" w:rsidRPr="003B4C71">
      <w:rPr>
        <w:color w:val="FFFFFF"/>
      </w:rPr>
      <w:fldChar w:fldCharType="separate"/>
    </w:r>
    <w:r w:rsidR="002D1EB9">
      <w:rPr>
        <w:noProof/>
        <w:color w:val="FFFFFF"/>
      </w:rPr>
      <w:t>3</w:t>
    </w:r>
    <w:r w:rsidR="007E37FF" w:rsidRPr="003B4C71">
      <w:rPr>
        <w:color w:val="FFFFFF"/>
      </w:rPr>
      <w:fldChar w:fldCharType="end"/>
    </w:r>
  </w:p>
  <w:p w:rsidR="00E22732" w:rsidRPr="003B4C71" w:rsidRDefault="00E22732" w:rsidP="003B4C71">
    <w:pPr>
      <w:rPr>
        <w:color w:val="FFFFFF"/>
      </w:rPr>
    </w:pPr>
    <w:r w:rsidRPr="003B4C71">
      <w:rPr>
        <w:color w:va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BA5" w:rsidRDefault="001A1BA5" w:rsidP="00E22732">
      <w:pPr>
        <w:spacing w:after="0" w:line="240" w:lineRule="auto"/>
      </w:pPr>
      <w:r>
        <w:separator/>
      </w:r>
    </w:p>
  </w:footnote>
  <w:footnote w:type="continuationSeparator" w:id="0">
    <w:p w:rsidR="001A1BA5" w:rsidRDefault="001A1BA5" w:rsidP="00E22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32" w:rsidRDefault="00803E92" w:rsidP="00CE00B6">
    <w:pPr>
      <w:pStyle w:val="Kopfzeile"/>
      <w:ind w:right="0"/>
      <w:jc w:val="right"/>
    </w:pPr>
    <w:r>
      <w:rPr>
        <w:noProof/>
        <w:lang w:eastAsia="de-DE" w:bidi="ar-SA"/>
      </w:rPr>
      <w:drawing>
        <wp:inline distT="0" distB="0" distL="0" distR="0">
          <wp:extent cx="1746885" cy="511810"/>
          <wp:effectExtent l="19050" t="0" r="571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12F"/>
    <w:multiLevelType w:val="hybridMultilevel"/>
    <w:tmpl w:val="883C0F60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A363284"/>
    <w:multiLevelType w:val="hybridMultilevel"/>
    <w:tmpl w:val="1C16C620"/>
    <w:lvl w:ilvl="0" w:tplc="821E254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42D0B6F"/>
    <w:multiLevelType w:val="hybridMultilevel"/>
    <w:tmpl w:val="AB7C43CA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4274101"/>
    <w:multiLevelType w:val="hybridMultilevel"/>
    <w:tmpl w:val="0CC41928"/>
    <w:lvl w:ilvl="0" w:tplc="04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47C51E95"/>
    <w:multiLevelType w:val="hybridMultilevel"/>
    <w:tmpl w:val="90EE7D42"/>
    <w:lvl w:ilvl="0" w:tplc="5B4E3F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3093D4C"/>
    <w:multiLevelType w:val="hybridMultilevel"/>
    <w:tmpl w:val="813080AA"/>
    <w:lvl w:ilvl="0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4EA6A5D"/>
    <w:multiLevelType w:val="hybridMultilevel"/>
    <w:tmpl w:val="1C7E84E2"/>
    <w:lvl w:ilvl="0" w:tplc="89BEC0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571F0152"/>
    <w:multiLevelType w:val="hybridMultilevel"/>
    <w:tmpl w:val="8FE4C9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EAC0890"/>
    <w:multiLevelType w:val="hybridMultilevel"/>
    <w:tmpl w:val="66345D7C"/>
    <w:lvl w:ilvl="0" w:tplc="0407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autoHyphenation/>
  <w:hyphenationZone w:val="425"/>
  <w:doNotHyphenateCaps/>
  <w:noPunctuationKerning/>
  <w:characterSpacingControl w:val="doNotCompress"/>
  <w:hdrShapeDefaults>
    <o:shapedefaults v:ext="edit" spidmax="38914">
      <o:colormenu v:ext="edit" strokecolor="none [1606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510CD"/>
    <w:rsid w:val="00002538"/>
    <w:rsid w:val="00014253"/>
    <w:rsid w:val="00020298"/>
    <w:rsid w:val="000323D5"/>
    <w:rsid w:val="00032D4F"/>
    <w:rsid w:val="00035152"/>
    <w:rsid w:val="00037FCA"/>
    <w:rsid w:val="00045D8F"/>
    <w:rsid w:val="00050E0E"/>
    <w:rsid w:val="00050E12"/>
    <w:rsid w:val="00052A23"/>
    <w:rsid w:val="000543AA"/>
    <w:rsid w:val="000656B5"/>
    <w:rsid w:val="00074B01"/>
    <w:rsid w:val="000770CF"/>
    <w:rsid w:val="0008031E"/>
    <w:rsid w:val="00081AD5"/>
    <w:rsid w:val="000840AE"/>
    <w:rsid w:val="00085CB1"/>
    <w:rsid w:val="00093142"/>
    <w:rsid w:val="00094F5B"/>
    <w:rsid w:val="000A4F2E"/>
    <w:rsid w:val="000B40E2"/>
    <w:rsid w:val="000C01EF"/>
    <w:rsid w:val="000C62C0"/>
    <w:rsid w:val="000D1CCE"/>
    <w:rsid w:val="000E2119"/>
    <w:rsid w:val="000E30BB"/>
    <w:rsid w:val="000E6B27"/>
    <w:rsid w:val="000E6E45"/>
    <w:rsid w:val="00104493"/>
    <w:rsid w:val="0011086C"/>
    <w:rsid w:val="00110D71"/>
    <w:rsid w:val="0011706D"/>
    <w:rsid w:val="00117096"/>
    <w:rsid w:val="00120047"/>
    <w:rsid w:val="00134292"/>
    <w:rsid w:val="001360DA"/>
    <w:rsid w:val="00137D14"/>
    <w:rsid w:val="001462DD"/>
    <w:rsid w:val="0015053C"/>
    <w:rsid w:val="00181907"/>
    <w:rsid w:val="001A0F76"/>
    <w:rsid w:val="001A1BA5"/>
    <w:rsid w:val="001A3EDF"/>
    <w:rsid w:val="001A7E59"/>
    <w:rsid w:val="001B7B4E"/>
    <w:rsid w:val="001C06CA"/>
    <w:rsid w:val="001C664C"/>
    <w:rsid w:val="001E2540"/>
    <w:rsid w:val="001E2F81"/>
    <w:rsid w:val="001F3AD4"/>
    <w:rsid w:val="00200257"/>
    <w:rsid w:val="0020084E"/>
    <w:rsid w:val="002055C2"/>
    <w:rsid w:val="002167A3"/>
    <w:rsid w:val="0022703F"/>
    <w:rsid w:val="00243D53"/>
    <w:rsid w:val="00244844"/>
    <w:rsid w:val="00245EC1"/>
    <w:rsid w:val="00246CA4"/>
    <w:rsid w:val="00251AA8"/>
    <w:rsid w:val="002538F4"/>
    <w:rsid w:val="002539C0"/>
    <w:rsid w:val="00257F8A"/>
    <w:rsid w:val="00277AE9"/>
    <w:rsid w:val="002868D4"/>
    <w:rsid w:val="002A3F79"/>
    <w:rsid w:val="002B01BF"/>
    <w:rsid w:val="002B1B6C"/>
    <w:rsid w:val="002B50E0"/>
    <w:rsid w:val="002D1EB9"/>
    <w:rsid w:val="002E086B"/>
    <w:rsid w:val="002E3591"/>
    <w:rsid w:val="002F2699"/>
    <w:rsid w:val="00307BC2"/>
    <w:rsid w:val="00313CD4"/>
    <w:rsid w:val="00331969"/>
    <w:rsid w:val="003339B5"/>
    <w:rsid w:val="003543E9"/>
    <w:rsid w:val="003550DE"/>
    <w:rsid w:val="00355786"/>
    <w:rsid w:val="003557F7"/>
    <w:rsid w:val="0035635C"/>
    <w:rsid w:val="0035739B"/>
    <w:rsid w:val="0037296C"/>
    <w:rsid w:val="003735C0"/>
    <w:rsid w:val="00380609"/>
    <w:rsid w:val="00381056"/>
    <w:rsid w:val="00385E34"/>
    <w:rsid w:val="00397D5D"/>
    <w:rsid w:val="003A0B1F"/>
    <w:rsid w:val="003A3A93"/>
    <w:rsid w:val="003B4C71"/>
    <w:rsid w:val="003C32AA"/>
    <w:rsid w:val="003D230F"/>
    <w:rsid w:val="003E12B3"/>
    <w:rsid w:val="003F1CA8"/>
    <w:rsid w:val="003F2712"/>
    <w:rsid w:val="003F2DBC"/>
    <w:rsid w:val="003F52E4"/>
    <w:rsid w:val="00400E48"/>
    <w:rsid w:val="00406961"/>
    <w:rsid w:val="00410291"/>
    <w:rsid w:val="00412C61"/>
    <w:rsid w:val="00413C4D"/>
    <w:rsid w:val="0041637D"/>
    <w:rsid w:val="0041723C"/>
    <w:rsid w:val="0041724C"/>
    <w:rsid w:val="00424D5D"/>
    <w:rsid w:val="004340A5"/>
    <w:rsid w:val="00434966"/>
    <w:rsid w:val="00437CC1"/>
    <w:rsid w:val="00442440"/>
    <w:rsid w:val="00442ABE"/>
    <w:rsid w:val="004459D2"/>
    <w:rsid w:val="00450BF8"/>
    <w:rsid w:val="00452F9E"/>
    <w:rsid w:val="00453C8F"/>
    <w:rsid w:val="00455A74"/>
    <w:rsid w:val="004566D9"/>
    <w:rsid w:val="004633AB"/>
    <w:rsid w:val="00463CF8"/>
    <w:rsid w:val="00480559"/>
    <w:rsid w:val="00484447"/>
    <w:rsid w:val="004850AE"/>
    <w:rsid w:val="00485DC1"/>
    <w:rsid w:val="00487F17"/>
    <w:rsid w:val="004911E6"/>
    <w:rsid w:val="00492BC0"/>
    <w:rsid w:val="004A2E64"/>
    <w:rsid w:val="004A5379"/>
    <w:rsid w:val="004B3F5B"/>
    <w:rsid w:val="004C1BFB"/>
    <w:rsid w:val="004C319D"/>
    <w:rsid w:val="004F0B8E"/>
    <w:rsid w:val="004F3AF3"/>
    <w:rsid w:val="004F5D9D"/>
    <w:rsid w:val="00507218"/>
    <w:rsid w:val="005137D7"/>
    <w:rsid w:val="00525D75"/>
    <w:rsid w:val="005262E2"/>
    <w:rsid w:val="00536241"/>
    <w:rsid w:val="00540B2F"/>
    <w:rsid w:val="0057531B"/>
    <w:rsid w:val="0058439C"/>
    <w:rsid w:val="00584DC2"/>
    <w:rsid w:val="005950E4"/>
    <w:rsid w:val="005A5147"/>
    <w:rsid w:val="005A54FF"/>
    <w:rsid w:val="005A7BA3"/>
    <w:rsid w:val="005B1F31"/>
    <w:rsid w:val="005B3E3F"/>
    <w:rsid w:val="005B6C7E"/>
    <w:rsid w:val="005B7847"/>
    <w:rsid w:val="005C13DC"/>
    <w:rsid w:val="005C3401"/>
    <w:rsid w:val="005C51B6"/>
    <w:rsid w:val="005D1E5D"/>
    <w:rsid w:val="005D5D64"/>
    <w:rsid w:val="005E0069"/>
    <w:rsid w:val="005E4EFC"/>
    <w:rsid w:val="005E514C"/>
    <w:rsid w:val="005E7B29"/>
    <w:rsid w:val="005F1243"/>
    <w:rsid w:val="005F165A"/>
    <w:rsid w:val="005F1AA5"/>
    <w:rsid w:val="005F363C"/>
    <w:rsid w:val="0060291E"/>
    <w:rsid w:val="006125CF"/>
    <w:rsid w:val="00613054"/>
    <w:rsid w:val="0061330E"/>
    <w:rsid w:val="00616BCB"/>
    <w:rsid w:val="00616BCE"/>
    <w:rsid w:val="006226D9"/>
    <w:rsid w:val="00622CD0"/>
    <w:rsid w:val="006250FB"/>
    <w:rsid w:val="00625BD3"/>
    <w:rsid w:val="0065060D"/>
    <w:rsid w:val="00651198"/>
    <w:rsid w:val="006533A1"/>
    <w:rsid w:val="0065539A"/>
    <w:rsid w:val="00673E00"/>
    <w:rsid w:val="0067424C"/>
    <w:rsid w:val="00690B76"/>
    <w:rsid w:val="0069599B"/>
    <w:rsid w:val="00696DCC"/>
    <w:rsid w:val="006A7AF9"/>
    <w:rsid w:val="006B090E"/>
    <w:rsid w:val="006B4610"/>
    <w:rsid w:val="006C2719"/>
    <w:rsid w:val="006D1161"/>
    <w:rsid w:val="006D1E39"/>
    <w:rsid w:val="006D386E"/>
    <w:rsid w:val="006D405F"/>
    <w:rsid w:val="006D772D"/>
    <w:rsid w:val="006F2000"/>
    <w:rsid w:val="007014C4"/>
    <w:rsid w:val="00707ADE"/>
    <w:rsid w:val="0071010C"/>
    <w:rsid w:val="00736999"/>
    <w:rsid w:val="007433AC"/>
    <w:rsid w:val="0076719C"/>
    <w:rsid w:val="00770839"/>
    <w:rsid w:val="00777664"/>
    <w:rsid w:val="00790960"/>
    <w:rsid w:val="00794B88"/>
    <w:rsid w:val="00796B37"/>
    <w:rsid w:val="007A033F"/>
    <w:rsid w:val="007A158F"/>
    <w:rsid w:val="007B5288"/>
    <w:rsid w:val="007C2B46"/>
    <w:rsid w:val="007C7966"/>
    <w:rsid w:val="007C7C67"/>
    <w:rsid w:val="007D0265"/>
    <w:rsid w:val="007E37FF"/>
    <w:rsid w:val="007E4249"/>
    <w:rsid w:val="007F0627"/>
    <w:rsid w:val="007F466A"/>
    <w:rsid w:val="008027C6"/>
    <w:rsid w:val="00803CEA"/>
    <w:rsid w:val="00803E92"/>
    <w:rsid w:val="00817630"/>
    <w:rsid w:val="008204A9"/>
    <w:rsid w:val="00823989"/>
    <w:rsid w:val="008248AB"/>
    <w:rsid w:val="00831397"/>
    <w:rsid w:val="00854612"/>
    <w:rsid w:val="00864D8D"/>
    <w:rsid w:val="00866ACA"/>
    <w:rsid w:val="00870C06"/>
    <w:rsid w:val="008738E0"/>
    <w:rsid w:val="00881488"/>
    <w:rsid w:val="00883620"/>
    <w:rsid w:val="008837C0"/>
    <w:rsid w:val="008850ED"/>
    <w:rsid w:val="00891E77"/>
    <w:rsid w:val="00896E96"/>
    <w:rsid w:val="008A229D"/>
    <w:rsid w:val="008A2BD6"/>
    <w:rsid w:val="008A6A6A"/>
    <w:rsid w:val="008B2D7A"/>
    <w:rsid w:val="008B5C83"/>
    <w:rsid w:val="008C02D0"/>
    <w:rsid w:val="008C36F4"/>
    <w:rsid w:val="008E0945"/>
    <w:rsid w:val="008E25DF"/>
    <w:rsid w:val="008E2A00"/>
    <w:rsid w:val="008E4FEC"/>
    <w:rsid w:val="008E6FC5"/>
    <w:rsid w:val="008E73CB"/>
    <w:rsid w:val="008F472E"/>
    <w:rsid w:val="00910652"/>
    <w:rsid w:val="00910CBC"/>
    <w:rsid w:val="00911524"/>
    <w:rsid w:val="00916790"/>
    <w:rsid w:val="0091700C"/>
    <w:rsid w:val="00926629"/>
    <w:rsid w:val="00934C76"/>
    <w:rsid w:val="0094286B"/>
    <w:rsid w:val="009449F6"/>
    <w:rsid w:val="00945006"/>
    <w:rsid w:val="00951BF0"/>
    <w:rsid w:val="009606DB"/>
    <w:rsid w:val="0096690A"/>
    <w:rsid w:val="009720D5"/>
    <w:rsid w:val="009A4884"/>
    <w:rsid w:val="009A6E4C"/>
    <w:rsid w:val="009B379E"/>
    <w:rsid w:val="009C4ACA"/>
    <w:rsid w:val="009D428E"/>
    <w:rsid w:val="009D72D8"/>
    <w:rsid w:val="009E339C"/>
    <w:rsid w:val="009F7434"/>
    <w:rsid w:val="00A00817"/>
    <w:rsid w:val="00A13A89"/>
    <w:rsid w:val="00A1528A"/>
    <w:rsid w:val="00A246DD"/>
    <w:rsid w:val="00A249C0"/>
    <w:rsid w:val="00A326FE"/>
    <w:rsid w:val="00A334A4"/>
    <w:rsid w:val="00A44D00"/>
    <w:rsid w:val="00A54DD8"/>
    <w:rsid w:val="00A63ADE"/>
    <w:rsid w:val="00A6723B"/>
    <w:rsid w:val="00A91E36"/>
    <w:rsid w:val="00A93F80"/>
    <w:rsid w:val="00AA053A"/>
    <w:rsid w:val="00AA1FC9"/>
    <w:rsid w:val="00AA4E22"/>
    <w:rsid w:val="00AC4F6F"/>
    <w:rsid w:val="00AD05AA"/>
    <w:rsid w:val="00AD527E"/>
    <w:rsid w:val="00AD7C36"/>
    <w:rsid w:val="00AE3438"/>
    <w:rsid w:val="00AE59EE"/>
    <w:rsid w:val="00AF06BD"/>
    <w:rsid w:val="00B1165A"/>
    <w:rsid w:val="00B11746"/>
    <w:rsid w:val="00B254E7"/>
    <w:rsid w:val="00B26393"/>
    <w:rsid w:val="00B31593"/>
    <w:rsid w:val="00B34154"/>
    <w:rsid w:val="00B404F5"/>
    <w:rsid w:val="00B41EE3"/>
    <w:rsid w:val="00B4598A"/>
    <w:rsid w:val="00B67902"/>
    <w:rsid w:val="00B67F67"/>
    <w:rsid w:val="00B71E5F"/>
    <w:rsid w:val="00B7797F"/>
    <w:rsid w:val="00B85F45"/>
    <w:rsid w:val="00B918D6"/>
    <w:rsid w:val="00B92AD2"/>
    <w:rsid w:val="00BA0C37"/>
    <w:rsid w:val="00BA3FD9"/>
    <w:rsid w:val="00BC51E8"/>
    <w:rsid w:val="00BE616A"/>
    <w:rsid w:val="00BE7CF8"/>
    <w:rsid w:val="00BF4CD1"/>
    <w:rsid w:val="00BF727F"/>
    <w:rsid w:val="00C105BA"/>
    <w:rsid w:val="00C121B4"/>
    <w:rsid w:val="00C12EBD"/>
    <w:rsid w:val="00C14EB3"/>
    <w:rsid w:val="00C21AB9"/>
    <w:rsid w:val="00C2211C"/>
    <w:rsid w:val="00C22E2C"/>
    <w:rsid w:val="00C2772E"/>
    <w:rsid w:val="00C36E92"/>
    <w:rsid w:val="00C44B01"/>
    <w:rsid w:val="00C50200"/>
    <w:rsid w:val="00C531AA"/>
    <w:rsid w:val="00C562FC"/>
    <w:rsid w:val="00C66764"/>
    <w:rsid w:val="00C6681A"/>
    <w:rsid w:val="00C706DF"/>
    <w:rsid w:val="00C74B2C"/>
    <w:rsid w:val="00C8053F"/>
    <w:rsid w:val="00C87149"/>
    <w:rsid w:val="00C95304"/>
    <w:rsid w:val="00CA533C"/>
    <w:rsid w:val="00CB25A3"/>
    <w:rsid w:val="00CC3B40"/>
    <w:rsid w:val="00CC58FE"/>
    <w:rsid w:val="00CD0D59"/>
    <w:rsid w:val="00CD7E9B"/>
    <w:rsid w:val="00CE00B6"/>
    <w:rsid w:val="00CE334B"/>
    <w:rsid w:val="00CE632F"/>
    <w:rsid w:val="00D2082B"/>
    <w:rsid w:val="00D24FA6"/>
    <w:rsid w:val="00D313BD"/>
    <w:rsid w:val="00D337C7"/>
    <w:rsid w:val="00D46F36"/>
    <w:rsid w:val="00D474A6"/>
    <w:rsid w:val="00D50BE7"/>
    <w:rsid w:val="00D538F5"/>
    <w:rsid w:val="00D60467"/>
    <w:rsid w:val="00D625D3"/>
    <w:rsid w:val="00D626AD"/>
    <w:rsid w:val="00D6304A"/>
    <w:rsid w:val="00D64FE0"/>
    <w:rsid w:val="00D657D7"/>
    <w:rsid w:val="00D74E02"/>
    <w:rsid w:val="00D770D5"/>
    <w:rsid w:val="00D83F52"/>
    <w:rsid w:val="00D842BC"/>
    <w:rsid w:val="00D87AEB"/>
    <w:rsid w:val="00D9195A"/>
    <w:rsid w:val="00D91DBD"/>
    <w:rsid w:val="00DA331B"/>
    <w:rsid w:val="00DB3E4C"/>
    <w:rsid w:val="00DB72C6"/>
    <w:rsid w:val="00DD485E"/>
    <w:rsid w:val="00DE31B2"/>
    <w:rsid w:val="00DE58D1"/>
    <w:rsid w:val="00DE63FA"/>
    <w:rsid w:val="00DF744E"/>
    <w:rsid w:val="00E00BAC"/>
    <w:rsid w:val="00E103A5"/>
    <w:rsid w:val="00E22732"/>
    <w:rsid w:val="00E2769E"/>
    <w:rsid w:val="00E31403"/>
    <w:rsid w:val="00E36B2C"/>
    <w:rsid w:val="00E400A6"/>
    <w:rsid w:val="00E442FD"/>
    <w:rsid w:val="00E47B22"/>
    <w:rsid w:val="00E51FA8"/>
    <w:rsid w:val="00E541CA"/>
    <w:rsid w:val="00E60554"/>
    <w:rsid w:val="00E643BB"/>
    <w:rsid w:val="00E64707"/>
    <w:rsid w:val="00E6534F"/>
    <w:rsid w:val="00E72F52"/>
    <w:rsid w:val="00E73201"/>
    <w:rsid w:val="00E87C47"/>
    <w:rsid w:val="00E9541E"/>
    <w:rsid w:val="00E97E32"/>
    <w:rsid w:val="00EA0DEB"/>
    <w:rsid w:val="00EA1369"/>
    <w:rsid w:val="00EA1490"/>
    <w:rsid w:val="00EA17BF"/>
    <w:rsid w:val="00EA67C1"/>
    <w:rsid w:val="00EB3F12"/>
    <w:rsid w:val="00EB5FBB"/>
    <w:rsid w:val="00EC2534"/>
    <w:rsid w:val="00EC76C6"/>
    <w:rsid w:val="00EC7A5F"/>
    <w:rsid w:val="00ED095F"/>
    <w:rsid w:val="00ED2258"/>
    <w:rsid w:val="00ED4E56"/>
    <w:rsid w:val="00EE0920"/>
    <w:rsid w:val="00EE53B5"/>
    <w:rsid w:val="00EE7DC9"/>
    <w:rsid w:val="00EF1E2F"/>
    <w:rsid w:val="00EF4DC5"/>
    <w:rsid w:val="00F00E03"/>
    <w:rsid w:val="00F03A54"/>
    <w:rsid w:val="00F07CB5"/>
    <w:rsid w:val="00F13030"/>
    <w:rsid w:val="00F17255"/>
    <w:rsid w:val="00F17CB9"/>
    <w:rsid w:val="00F327F6"/>
    <w:rsid w:val="00F3296D"/>
    <w:rsid w:val="00F36238"/>
    <w:rsid w:val="00F42143"/>
    <w:rsid w:val="00F43EE5"/>
    <w:rsid w:val="00F510CD"/>
    <w:rsid w:val="00F6006B"/>
    <w:rsid w:val="00F64D23"/>
    <w:rsid w:val="00F679C7"/>
    <w:rsid w:val="00F906AD"/>
    <w:rsid w:val="00F90E12"/>
    <w:rsid w:val="00F90E32"/>
    <w:rsid w:val="00F95D0C"/>
    <w:rsid w:val="00F96B3C"/>
    <w:rsid w:val="00FB447B"/>
    <w:rsid w:val="00FC5099"/>
    <w:rsid w:val="00FC5B07"/>
    <w:rsid w:val="00FD0767"/>
    <w:rsid w:val="00FD3838"/>
    <w:rsid w:val="00FE0744"/>
    <w:rsid w:val="00FE3CBF"/>
    <w:rsid w:val="00FE71A6"/>
    <w:rsid w:val="00FF272B"/>
    <w:rsid w:val="00FF40C2"/>
    <w:rsid w:val="00FF5A2F"/>
    <w:rsid w:val="00FF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o:colormenu v:ext="edit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4292"/>
    <w:pPr>
      <w:tabs>
        <w:tab w:val="left" w:pos="7740"/>
      </w:tabs>
      <w:spacing w:after="160" w:line="288" w:lineRule="auto"/>
      <w:ind w:left="2160" w:right="1332"/>
    </w:pPr>
    <w:rPr>
      <w:rFonts w:ascii="Arial" w:hAnsi="Arial" w:cs="Arial"/>
      <w:color w:val="5A5A5A"/>
      <w:lang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7218"/>
    <w:pPr>
      <w:spacing w:before="400" w:after="60" w:line="240" w:lineRule="auto"/>
      <w:contextualSpacing/>
      <w:outlineLvl w:val="0"/>
    </w:pPr>
    <w:rPr>
      <w:rFonts w:ascii="Cambria" w:hAnsi="Cambria" w:cs="Times New Roman"/>
      <w:smallCaps/>
      <w:color w:val="0F243E"/>
      <w:spacing w:val="2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7218"/>
    <w:pPr>
      <w:spacing w:before="120" w:after="60" w:line="240" w:lineRule="auto"/>
      <w:contextualSpacing/>
      <w:outlineLvl w:val="1"/>
    </w:pPr>
    <w:rPr>
      <w:rFonts w:ascii="Cambria" w:hAnsi="Cambria" w:cs="Times New Roman"/>
      <w:smallCaps/>
      <w:color w:val="17365D"/>
      <w:spacing w:val="2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7218"/>
    <w:pPr>
      <w:spacing w:before="120" w:after="60" w:line="240" w:lineRule="auto"/>
      <w:contextualSpacing/>
      <w:outlineLvl w:val="2"/>
    </w:pPr>
    <w:rPr>
      <w:rFonts w:ascii="Cambria" w:hAnsi="Cambria" w:cs="Times New Roman"/>
      <w:smallCaps/>
      <w:color w:val="1F497D"/>
      <w:spacing w:val="2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7218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 w:cs="Times New Roman"/>
      <w:b/>
      <w:bCs/>
      <w:smallCaps/>
      <w:color w:val="3071C3"/>
      <w:spacing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7218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 w:cs="Times New Roman"/>
      <w:smallCaps/>
      <w:color w:val="3071C3"/>
      <w:spacing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7218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 w:cs="Times New Roman"/>
      <w:smallCaps/>
      <w:color w:val="938953"/>
      <w:spacing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7218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7218"/>
    <w:pPr>
      <w:spacing w:before="200" w:after="60" w:line="240" w:lineRule="auto"/>
      <w:contextualSpacing/>
      <w:outlineLvl w:val="7"/>
    </w:pPr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7218"/>
    <w:pPr>
      <w:spacing w:before="200" w:after="60" w:line="240" w:lineRule="auto"/>
      <w:contextualSpacing/>
      <w:outlineLvl w:val="8"/>
    </w:pPr>
    <w:rPr>
      <w:rFonts w:ascii="Cambria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4E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4E2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7218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7218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7218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7218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7218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7218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7218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7218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7218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07218"/>
    <w:rPr>
      <w:b/>
      <w:bCs/>
      <w:smallCaps/>
      <w:color w:val="1F497D"/>
      <w:spacing w:val="10"/>
      <w:sz w:val="18"/>
      <w:szCs w:val="18"/>
    </w:rPr>
  </w:style>
  <w:style w:type="paragraph" w:styleId="Titel">
    <w:name w:val="Title"/>
    <w:next w:val="Standard"/>
    <w:link w:val="TitelZchn"/>
    <w:uiPriority w:val="10"/>
    <w:qFormat/>
    <w:rsid w:val="00507218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itelZchn">
    <w:name w:val="Titel Zchn"/>
    <w:basedOn w:val="Absatz-Standardschriftart"/>
    <w:link w:val="Titel"/>
    <w:uiPriority w:val="10"/>
    <w:rsid w:val="00507218"/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Untertitel">
    <w:name w:val="Subtitle"/>
    <w:next w:val="Standard"/>
    <w:link w:val="UntertitelZchn"/>
    <w:uiPriority w:val="11"/>
    <w:qFormat/>
    <w:rsid w:val="00507218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7218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Fett">
    <w:name w:val="Strong"/>
    <w:uiPriority w:val="22"/>
    <w:qFormat/>
    <w:rsid w:val="00507218"/>
    <w:rPr>
      <w:b/>
      <w:bCs/>
      <w:spacing w:val="0"/>
    </w:rPr>
  </w:style>
  <w:style w:type="character" w:styleId="Hervorhebung">
    <w:name w:val="Emphasis"/>
    <w:uiPriority w:val="20"/>
    <w:qFormat/>
    <w:rsid w:val="00507218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KeinLeerraum">
    <w:name w:val="No Spacing"/>
    <w:basedOn w:val="Standard"/>
    <w:uiPriority w:val="1"/>
    <w:qFormat/>
    <w:rsid w:val="00507218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07218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507218"/>
    <w:rPr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507218"/>
    <w:rPr>
      <w:i/>
      <w:iCs/>
      <w:color w:val="5A5A5A"/>
      <w:sz w:val="20"/>
      <w:szCs w:val="20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507218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 w:cs="Times New Roman"/>
      <w:smallCaps/>
      <w:color w:val="365F9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507218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chwacheHervorhebung">
    <w:name w:val="Subtle Emphasis"/>
    <w:uiPriority w:val="19"/>
    <w:qFormat/>
    <w:rsid w:val="00507218"/>
    <w:rPr>
      <w:smallCaps/>
      <w:dstrike w:val="0"/>
      <w:color w:val="5A5A5A"/>
      <w:vertAlign w:val="baseline"/>
    </w:rPr>
  </w:style>
  <w:style w:type="character" w:styleId="IntensiveHervorhebung">
    <w:name w:val="Intense Emphasis"/>
    <w:uiPriority w:val="21"/>
    <w:qFormat/>
    <w:rsid w:val="00507218"/>
    <w:rPr>
      <w:b/>
      <w:bCs/>
      <w:smallCaps/>
      <w:color w:val="4F81BD"/>
      <w:spacing w:val="40"/>
    </w:rPr>
  </w:style>
  <w:style w:type="character" w:styleId="SchwacherVerweis">
    <w:name w:val="Subtle Reference"/>
    <w:uiPriority w:val="31"/>
    <w:qFormat/>
    <w:rsid w:val="00507218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iverVerweis">
    <w:name w:val="Intense Reference"/>
    <w:uiPriority w:val="32"/>
    <w:qFormat/>
    <w:rsid w:val="00507218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uchtitel">
    <w:name w:val="Book Title"/>
    <w:uiPriority w:val="33"/>
    <w:qFormat/>
    <w:rsid w:val="00507218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07218"/>
    <w:pPr>
      <w:outlineLvl w:val="9"/>
    </w:pPr>
  </w:style>
  <w:style w:type="paragraph" w:customStyle="1" w:styleId="PressemeldungGMH">
    <w:name w:val="Pressemeldung_GMH"/>
    <w:basedOn w:val="Anfhrungszeichen"/>
    <w:link w:val="PressemeldungGMHZchn"/>
    <w:qFormat/>
    <w:rsid w:val="00ED4E56"/>
    <w:rPr>
      <w:i w:val="0"/>
      <w:color w:val="000000"/>
    </w:rPr>
  </w:style>
  <w:style w:type="paragraph" w:customStyle="1" w:styleId="Formatvorlage1">
    <w:name w:val="Formatvorlage1"/>
    <w:basedOn w:val="PressemeldungGMH"/>
    <w:link w:val="Formatvorlage1Zchn"/>
    <w:rsid w:val="00ED4E56"/>
  </w:style>
  <w:style w:type="character" w:customStyle="1" w:styleId="PressemeldungGMHZchn">
    <w:name w:val="Pressemeldung_GMH Zchn"/>
    <w:basedOn w:val="AnfhrungszeichenZchn"/>
    <w:link w:val="PressemeldungGMH"/>
    <w:rsid w:val="00ED4E56"/>
    <w:rPr>
      <w:rFonts w:ascii="Arial" w:hAnsi="Arial" w:cs="Arial"/>
      <w:iCs/>
      <w:color w:val="000000"/>
      <w:lang w:eastAsia="en-US" w:bidi="en-US"/>
    </w:rPr>
  </w:style>
  <w:style w:type="paragraph" w:styleId="Kopfzeile">
    <w:name w:val="header"/>
    <w:basedOn w:val="Standard"/>
    <w:link w:val="KopfzeileZchn"/>
    <w:uiPriority w:val="99"/>
    <w:unhideWhenUsed/>
    <w:rsid w:val="00E22732"/>
    <w:pPr>
      <w:tabs>
        <w:tab w:val="clear" w:pos="7740"/>
        <w:tab w:val="center" w:pos="4536"/>
        <w:tab w:val="right" w:pos="9072"/>
      </w:tabs>
    </w:pPr>
  </w:style>
  <w:style w:type="character" w:customStyle="1" w:styleId="Formatvorlage1Zchn">
    <w:name w:val="Formatvorlage1 Zchn"/>
    <w:basedOn w:val="PressemeldungGMHZchn"/>
    <w:link w:val="Formatvorlage1"/>
    <w:rsid w:val="00ED4E56"/>
  </w:style>
  <w:style w:type="character" w:customStyle="1" w:styleId="KopfzeileZchn">
    <w:name w:val="Kopfzeile Zchn"/>
    <w:basedOn w:val="Absatz-Standardschriftart"/>
    <w:link w:val="Kopfzeile"/>
    <w:uiPriority w:val="99"/>
    <w:rsid w:val="00E22732"/>
    <w:rPr>
      <w:rFonts w:ascii="Arial" w:hAnsi="Arial" w:cs="Arial"/>
      <w:color w:val="5A5A5A"/>
      <w:lang w:eastAsia="en-US" w:bidi="en-US"/>
    </w:rPr>
  </w:style>
  <w:style w:type="paragraph" w:styleId="Fuzeile">
    <w:name w:val="footer"/>
    <w:basedOn w:val="Standard"/>
    <w:link w:val="FuzeileZchn"/>
    <w:uiPriority w:val="99"/>
    <w:unhideWhenUsed/>
    <w:rsid w:val="00E22732"/>
    <w:pPr>
      <w:tabs>
        <w:tab w:val="clear" w:pos="774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2732"/>
    <w:rPr>
      <w:rFonts w:ascii="Arial" w:hAnsi="Arial" w:cs="Arial"/>
      <w:color w:val="5A5A5A"/>
      <w:lang w:eastAsia="en-US" w:bidi="en-US"/>
    </w:rPr>
  </w:style>
  <w:style w:type="character" w:styleId="Hyperlink">
    <w:name w:val="Hyperlink"/>
    <w:basedOn w:val="Absatz-Standardschriftart"/>
    <w:uiPriority w:val="99"/>
    <w:unhideWhenUsed/>
    <w:rsid w:val="00A1528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A1528A"/>
    <w:pPr>
      <w:tabs>
        <w:tab w:val="clear" w:pos="7740"/>
      </w:tabs>
      <w:spacing w:after="0" w:line="240" w:lineRule="auto"/>
      <w:ind w:left="0" w:right="0"/>
    </w:pPr>
    <w:rPr>
      <w:rFonts w:ascii="Consolas" w:eastAsia="Calibri" w:hAnsi="Consolas" w:cs="Times New Roman"/>
      <w:color w:val="auto"/>
      <w:sz w:val="21"/>
      <w:szCs w:val="21"/>
      <w:lang w:bidi="ar-SA"/>
    </w:rPr>
  </w:style>
  <w:style w:type="character" w:customStyle="1" w:styleId="NurTextZchn">
    <w:name w:val="Nur Text Zchn"/>
    <w:basedOn w:val="Absatz-Standardschriftart"/>
    <w:link w:val="NurText"/>
    <w:uiPriority w:val="99"/>
    <w:rsid w:val="00A1528A"/>
    <w:rPr>
      <w:rFonts w:ascii="Consolas" w:eastAsia="Calibri" w:hAnsi="Consolas" w:cs="Times New Roman"/>
      <w:sz w:val="21"/>
      <w:szCs w:val="21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10CB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uenes-medienhaus.de/download/2011/08/GMH_2011_34_02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E2B6-8022-4F73-AB4F-C71D31AF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Links>
    <vt:vector size="12" baseType="variant"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http://www.ihre-gaertnerei.de/</vt:lpwstr>
      </vt:variant>
      <vt:variant>
        <vt:lpwstr/>
      </vt:variant>
      <vt:variant>
        <vt:i4>5242927</vt:i4>
      </vt:variant>
      <vt:variant>
        <vt:i4>0</vt:i4>
      </vt:variant>
      <vt:variant>
        <vt:i4>0</vt:i4>
      </vt:variant>
      <vt:variant>
        <vt:i4>5</vt:i4>
      </vt:variant>
      <vt:variant>
        <vt:lpwstr>http://www.gruenes-medienhaus.de/download/2011/03/GMH_2011_13_01.jpg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Panten</dc:creator>
  <cp:keywords/>
  <dc:description/>
  <cp:lastModifiedBy>Michael Legrand</cp:lastModifiedBy>
  <cp:revision>14</cp:revision>
  <cp:lastPrinted>2011-08-18T12:51:00Z</cp:lastPrinted>
  <dcterms:created xsi:type="dcterms:W3CDTF">2011-05-13T11:29:00Z</dcterms:created>
  <dcterms:modified xsi:type="dcterms:W3CDTF">2011-08-24T10:07:00Z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1451465796</vt:i4>
  </property>
  <property fmtid="{D5CDD505-2E9C-101B-9397-08002B2CF9AE}" pid="3" name="_EmailSubject">
    <vt:lpwstr>Mustertexte </vt:lpwstr>
  </property>
  <property fmtid="{D5CDD505-2E9C-101B-9397-08002B2CF9AE}" pid="4" name="_AuthorEmail">
    <vt:lpwstr>Helga.Panten@gmx.de</vt:lpwstr>
  </property>
  <property fmtid="{D5CDD505-2E9C-101B-9397-08002B2CF9AE}" pid="5" name="_AuthorEmailDisplayName">
    <vt:lpwstr>Helga Panten</vt:lpwstr>
  </property>
  <property fmtid="{D5CDD505-2E9C-101B-9397-08002B2CF9AE}" pid="6" name="_ReviewingToolsShownOnce">
    <vt:lpwstr/>
  </property>
</Properties>
</file>