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198" w:rsidRPr="00651198" w:rsidRDefault="00760856" w:rsidP="00651198">
      <w:pPr>
        <w:pStyle w:val="Anfhrungszeichen"/>
        <w:tabs>
          <w:tab w:val="clear" w:pos="7740"/>
          <w:tab w:val="left" w:pos="8222"/>
        </w:tabs>
        <w:ind w:left="1701" w:right="850"/>
        <w:rPr>
          <w:b/>
          <w:bCs/>
          <w:color w:val="000000"/>
          <w:sz w:val="28"/>
          <w:szCs w:val="28"/>
        </w:rPr>
      </w:pPr>
      <w:r w:rsidRPr="00760856">
        <w:rPr>
          <w:b/>
          <w:bCs/>
          <w:color w:val="000000"/>
          <w:sz w:val="28"/>
          <w:szCs w:val="28"/>
        </w:rPr>
        <w:t xml:space="preserve">Blüten so </w:t>
      </w:r>
      <w:r w:rsidR="00A743A0">
        <w:rPr>
          <w:b/>
          <w:bCs/>
          <w:color w:val="000000"/>
          <w:sz w:val="28"/>
          <w:szCs w:val="28"/>
        </w:rPr>
        <w:t>b</w:t>
      </w:r>
      <w:r w:rsidRPr="00760856">
        <w:rPr>
          <w:b/>
          <w:bCs/>
          <w:color w:val="000000"/>
          <w:sz w:val="28"/>
          <w:szCs w:val="28"/>
        </w:rPr>
        <w:t>lau wie der Himmel und das Meer</w:t>
      </w:r>
    </w:p>
    <w:p w:rsidR="008F472E" w:rsidRPr="00E87C47" w:rsidRDefault="00087C43" w:rsidP="000F48F1">
      <w:pPr>
        <w:pStyle w:val="Formatvorlage1"/>
        <w:tabs>
          <w:tab w:val="clear" w:pos="7740"/>
          <w:tab w:val="left" w:pos="8222"/>
        </w:tabs>
        <w:ind w:left="1701" w:right="851"/>
        <w:rPr>
          <w:sz w:val="22"/>
          <w:szCs w:val="22"/>
        </w:rPr>
      </w:pPr>
      <w:r w:rsidRPr="00087C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0;text-align:left;margin-left:74.2pt;margin-top:64.05pt;width:339.05pt;height:317.75pt;z-index:4">
            <v:imagedata r:id="rId8" o:title=""/>
          </v:shape>
        </w:pict>
      </w:r>
      <w:r w:rsidR="00945006" w:rsidRPr="00E87C47">
        <w:rPr>
          <w:sz w:val="22"/>
          <w:szCs w:val="22"/>
        </w:rPr>
        <w:t>(GMH</w:t>
      </w:r>
      <w:r w:rsidR="009B0186">
        <w:rPr>
          <w:sz w:val="22"/>
          <w:szCs w:val="22"/>
        </w:rPr>
        <w:t xml:space="preserve">) </w:t>
      </w:r>
      <w:r w:rsidR="00760856" w:rsidRPr="00760856">
        <w:rPr>
          <w:b/>
          <w:bCs/>
          <w:sz w:val="22"/>
          <w:szCs w:val="22"/>
        </w:rPr>
        <w:t>Eleganz in Blau:</w:t>
      </w:r>
      <w:r w:rsidR="00760856" w:rsidRPr="00760856">
        <w:rPr>
          <w:bCs/>
          <w:sz w:val="22"/>
          <w:szCs w:val="22"/>
        </w:rPr>
        <w:t xml:space="preserve"> Die Trendfarbe kommt in der Natur nicht allzu häufig vor. Dabei ist sie bei Gartenplanern derzeit sehr g</w:t>
      </w:r>
      <w:r w:rsidR="00760856" w:rsidRPr="00760856">
        <w:rPr>
          <w:bCs/>
          <w:sz w:val="22"/>
          <w:szCs w:val="22"/>
        </w:rPr>
        <w:t>e</w:t>
      </w:r>
      <w:r w:rsidR="00760856" w:rsidRPr="00760856">
        <w:rPr>
          <w:bCs/>
          <w:sz w:val="22"/>
          <w:szCs w:val="22"/>
        </w:rPr>
        <w:t>fragt, denn sie strahlt Ruhe aus. Mit Hortensien gibt es üppige Bl</w:t>
      </w:r>
      <w:r w:rsidR="00760856" w:rsidRPr="00760856">
        <w:rPr>
          <w:bCs/>
          <w:sz w:val="22"/>
          <w:szCs w:val="22"/>
        </w:rPr>
        <w:t>ü</w:t>
      </w:r>
      <w:r w:rsidR="00760856" w:rsidRPr="00760856">
        <w:rPr>
          <w:bCs/>
          <w:sz w:val="22"/>
          <w:szCs w:val="22"/>
        </w:rPr>
        <w:t>ten in der gefragten Farbe in Hülle und Fülle.</w:t>
      </w:r>
    </w:p>
    <w:p w:rsidR="001C664C" w:rsidRDefault="001C664C" w:rsidP="00951BF0">
      <w:pPr>
        <w:pStyle w:val="Formatvorlage1"/>
        <w:tabs>
          <w:tab w:val="clear" w:pos="7740"/>
          <w:tab w:val="left" w:pos="8222"/>
        </w:tabs>
        <w:ind w:left="1701" w:right="850"/>
        <w:rPr>
          <w:sz w:val="22"/>
          <w:szCs w:val="22"/>
        </w:rPr>
      </w:pPr>
    </w:p>
    <w:p w:rsidR="001C664C" w:rsidRDefault="00087C43" w:rsidP="00951BF0">
      <w:pPr>
        <w:pStyle w:val="Formatvorlage1"/>
        <w:tabs>
          <w:tab w:val="clear" w:pos="7740"/>
          <w:tab w:val="left" w:pos="8222"/>
        </w:tabs>
        <w:ind w:left="1701" w:right="850"/>
        <w:rPr>
          <w:sz w:val="22"/>
          <w:szCs w:val="22"/>
        </w:rPr>
      </w:pPr>
      <w:r>
        <w:rPr>
          <w:noProof/>
          <w:sz w:val="22"/>
          <w:szCs w:val="22"/>
          <w:lang w:eastAsia="de-DE" w:bidi="ar-SA"/>
        </w:rPr>
        <w:pict>
          <v:shapetype id="_x0000_t202" coordsize="21600,21600" o:spt="202" path="m,l,21600r21600,l21600,xe">
            <v:stroke joinstyle="miter"/>
            <v:path gradientshapeok="t" o:connecttype="rect"/>
          </v:shapetype>
          <v:shape id="_x0000_s1041" type="#_x0000_t202" style="position:absolute;left:0;text-align:left;margin-left:415.95pt;margin-top:11.95pt;width:36.25pt;height:236.6pt;z-index:1;mso-width-relative:margin;mso-height-relative:margin" stroked="f">
            <v:textbox style="layout-flow:vertical;mso-layout-flow-alt:bottom-to-top;mso-next-textbox:#_x0000_s1041">
              <w:txbxContent>
                <w:p w:rsidR="00AC4F6F" w:rsidRPr="008F472E" w:rsidRDefault="00AC4F6F" w:rsidP="0060291E">
                  <w:pPr>
                    <w:ind w:left="0"/>
                  </w:pPr>
                  <w:r w:rsidRPr="001A3EDF">
                    <w:rPr>
                      <w:color w:val="000000"/>
                    </w:rPr>
                    <w:t xml:space="preserve">Bildnachweis: </w:t>
                  </w:r>
                  <w:r w:rsidR="00003591">
                    <w:rPr>
                      <w:color w:val="000000"/>
                    </w:rPr>
                    <w:t xml:space="preserve"> </w:t>
                  </w:r>
                  <w:r w:rsidRPr="001A3EDF">
                    <w:rPr>
                      <w:color w:val="000000"/>
                    </w:rPr>
                    <w:t>GMH</w:t>
                  </w:r>
                  <w:r w:rsidR="00355C22">
                    <w:rPr>
                      <w:color w:val="000000"/>
                    </w:rPr>
                    <w:t>/</w:t>
                  </w:r>
                  <w:r w:rsidR="009B0186" w:rsidRPr="009B0186">
                    <w:rPr>
                      <w:color w:val="000000"/>
                    </w:rPr>
                    <w:t>UK Hortensien</w:t>
                  </w:r>
                </w:p>
              </w:txbxContent>
            </v:textbox>
          </v:shape>
        </w:pict>
      </w:r>
    </w:p>
    <w:p w:rsidR="001C664C" w:rsidRDefault="001C664C" w:rsidP="00951BF0">
      <w:pPr>
        <w:pStyle w:val="Formatvorlage1"/>
        <w:tabs>
          <w:tab w:val="clear" w:pos="7740"/>
          <w:tab w:val="left" w:pos="8222"/>
        </w:tabs>
        <w:ind w:left="1701" w:right="850"/>
        <w:rPr>
          <w:sz w:val="22"/>
          <w:szCs w:val="22"/>
        </w:rPr>
      </w:pPr>
    </w:p>
    <w:p w:rsidR="001C664C" w:rsidRDefault="001C664C" w:rsidP="00951BF0">
      <w:pPr>
        <w:pStyle w:val="Formatvorlage1"/>
        <w:tabs>
          <w:tab w:val="clear" w:pos="7740"/>
          <w:tab w:val="left" w:pos="8222"/>
        </w:tabs>
        <w:ind w:left="1701" w:right="850"/>
        <w:rPr>
          <w:sz w:val="22"/>
          <w:szCs w:val="22"/>
        </w:rPr>
      </w:pPr>
    </w:p>
    <w:p w:rsidR="001C664C" w:rsidRDefault="001C664C" w:rsidP="00951BF0">
      <w:pPr>
        <w:pStyle w:val="Formatvorlage1"/>
        <w:tabs>
          <w:tab w:val="clear" w:pos="7740"/>
          <w:tab w:val="left" w:pos="8222"/>
        </w:tabs>
        <w:ind w:left="1701" w:right="850"/>
        <w:rPr>
          <w:sz w:val="22"/>
          <w:szCs w:val="22"/>
        </w:rPr>
      </w:pPr>
    </w:p>
    <w:p w:rsidR="001C664C" w:rsidRDefault="001C664C" w:rsidP="00951BF0">
      <w:pPr>
        <w:pStyle w:val="Formatvorlage1"/>
        <w:tabs>
          <w:tab w:val="clear" w:pos="7740"/>
          <w:tab w:val="left" w:pos="8222"/>
        </w:tabs>
        <w:ind w:left="1701" w:right="850"/>
        <w:rPr>
          <w:sz w:val="22"/>
          <w:szCs w:val="22"/>
        </w:rPr>
      </w:pPr>
    </w:p>
    <w:p w:rsidR="001C664C" w:rsidRDefault="001C664C" w:rsidP="00951BF0">
      <w:pPr>
        <w:pStyle w:val="Formatvorlage1"/>
        <w:tabs>
          <w:tab w:val="clear" w:pos="7740"/>
          <w:tab w:val="left" w:pos="8222"/>
        </w:tabs>
        <w:ind w:left="1701" w:right="850"/>
        <w:rPr>
          <w:sz w:val="22"/>
          <w:szCs w:val="22"/>
        </w:rPr>
      </w:pPr>
    </w:p>
    <w:p w:rsidR="001C664C" w:rsidRDefault="001C664C" w:rsidP="00951BF0">
      <w:pPr>
        <w:pStyle w:val="Formatvorlage1"/>
        <w:tabs>
          <w:tab w:val="clear" w:pos="7740"/>
          <w:tab w:val="left" w:pos="8222"/>
        </w:tabs>
        <w:ind w:left="1701" w:right="850"/>
        <w:rPr>
          <w:sz w:val="22"/>
          <w:szCs w:val="22"/>
        </w:rPr>
      </w:pPr>
    </w:p>
    <w:p w:rsidR="000E6B27" w:rsidRDefault="000E6B27" w:rsidP="00951BF0">
      <w:pPr>
        <w:pStyle w:val="Formatvorlage1"/>
        <w:tabs>
          <w:tab w:val="clear" w:pos="7740"/>
          <w:tab w:val="left" w:pos="8222"/>
        </w:tabs>
        <w:ind w:left="1701" w:right="850"/>
        <w:rPr>
          <w:sz w:val="22"/>
          <w:szCs w:val="22"/>
        </w:rPr>
      </w:pPr>
    </w:p>
    <w:p w:rsidR="005C13DC" w:rsidRDefault="005C13DC" w:rsidP="00406961">
      <w:pPr>
        <w:pStyle w:val="PressemeldungGMH"/>
        <w:tabs>
          <w:tab w:val="clear" w:pos="7740"/>
          <w:tab w:val="left" w:pos="8222"/>
        </w:tabs>
        <w:ind w:left="1701" w:right="850"/>
        <w:rPr>
          <w:bCs/>
          <w:sz w:val="22"/>
          <w:szCs w:val="22"/>
        </w:rPr>
      </w:pPr>
    </w:p>
    <w:p w:rsidR="000F48F1" w:rsidRDefault="000F48F1" w:rsidP="00406961">
      <w:pPr>
        <w:pStyle w:val="PressemeldungGMH"/>
        <w:tabs>
          <w:tab w:val="clear" w:pos="7740"/>
          <w:tab w:val="left" w:pos="8222"/>
        </w:tabs>
        <w:ind w:left="1701" w:right="850"/>
        <w:rPr>
          <w:bCs/>
          <w:sz w:val="22"/>
          <w:szCs w:val="22"/>
        </w:rPr>
      </w:pPr>
    </w:p>
    <w:p w:rsidR="005C13DC" w:rsidRDefault="005C13DC" w:rsidP="00406961">
      <w:pPr>
        <w:pStyle w:val="PressemeldungGMH"/>
        <w:tabs>
          <w:tab w:val="clear" w:pos="7740"/>
          <w:tab w:val="left" w:pos="8222"/>
        </w:tabs>
        <w:ind w:left="1701" w:right="850"/>
        <w:rPr>
          <w:bCs/>
          <w:sz w:val="22"/>
          <w:szCs w:val="22"/>
        </w:rPr>
      </w:pPr>
    </w:p>
    <w:p w:rsidR="0022703F" w:rsidRDefault="0022703F" w:rsidP="00406961">
      <w:pPr>
        <w:pStyle w:val="PressemeldungGMH"/>
        <w:tabs>
          <w:tab w:val="clear" w:pos="7740"/>
          <w:tab w:val="left" w:pos="8222"/>
        </w:tabs>
        <w:ind w:left="1701" w:right="850"/>
        <w:rPr>
          <w:bCs/>
          <w:sz w:val="22"/>
          <w:szCs w:val="22"/>
        </w:rPr>
      </w:pPr>
    </w:p>
    <w:p w:rsidR="00ED4CAA" w:rsidRDefault="00087C43" w:rsidP="00406961">
      <w:pPr>
        <w:pStyle w:val="PressemeldungGMH"/>
        <w:tabs>
          <w:tab w:val="clear" w:pos="7740"/>
          <w:tab w:val="left" w:pos="8222"/>
        </w:tabs>
        <w:ind w:left="1701" w:right="850"/>
        <w:rPr>
          <w:bCs/>
          <w:sz w:val="22"/>
          <w:szCs w:val="22"/>
        </w:rPr>
      </w:pPr>
      <w:r w:rsidRPr="00087C43">
        <w:rPr>
          <w:noProof/>
          <w:sz w:val="10"/>
          <w:szCs w:val="10"/>
          <w:lang w:eastAsia="de-DE" w:bidi="ar-SA"/>
        </w:rPr>
        <w:pict>
          <v:shape id="_x0000_s1043" type="#_x0000_t202" style="position:absolute;left:0;text-align:left;margin-left:52.15pt;margin-top:15.35pt;width:375.5pt;height:34.4pt;z-index:2">
            <v:textbox style="mso-next-textbox:#_x0000_s1043">
              <w:txbxContent>
                <w:p w:rsidR="0060291E" w:rsidRPr="00355C22" w:rsidRDefault="008027C6" w:rsidP="00AF06BD">
                  <w:pPr>
                    <w:autoSpaceDE w:val="0"/>
                    <w:autoSpaceDN w:val="0"/>
                    <w:adjustRightInd w:val="0"/>
                    <w:ind w:left="0" w:right="21"/>
                    <w:rPr>
                      <w:color w:val="000000"/>
                      <w:sz w:val="22"/>
                      <w:szCs w:val="22"/>
                    </w:rPr>
                  </w:pPr>
                  <w:r w:rsidRPr="00355C22">
                    <w:rPr>
                      <w:color w:val="000000"/>
                      <w:sz w:val="22"/>
                      <w:szCs w:val="22"/>
                    </w:rPr>
                    <w:t>Bildunterschrift:</w:t>
                  </w:r>
                  <w:r w:rsidR="00696DCC" w:rsidRPr="00355C22">
                    <w:rPr>
                      <w:color w:val="000000"/>
                      <w:sz w:val="22"/>
                      <w:szCs w:val="22"/>
                    </w:rPr>
                    <w:t xml:space="preserve"> </w:t>
                  </w:r>
                  <w:r w:rsidR="00760856" w:rsidRPr="00760856">
                    <w:rPr>
                      <w:color w:val="000000"/>
                      <w:sz w:val="22"/>
                      <w:szCs w:val="22"/>
                    </w:rPr>
                    <w:t>Durch das seltene Blau wird der imposante Eindruck e</w:t>
                  </w:r>
                  <w:r w:rsidR="00760856" w:rsidRPr="00760856">
                    <w:rPr>
                      <w:color w:val="000000"/>
                      <w:sz w:val="22"/>
                      <w:szCs w:val="22"/>
                    </w:rPr>
                    <w:t>i</w:t>
                  </w:r>
                  <w:r w:rsidR="00760856" w:rsidRPr="00760856">
                    <w:rPr>
                      <w:color w:val="000000"/>
                      <w:sz w:val="22"/>
                      <w:szCs w:val="22"/>
                    </w:rPr>
                    <w:t>ner voll erblühten Hortensien noch verstärkt.</w:t>
                  </w:r>
                </w:p>
              </w:txbxContent>
            </v:textbox>
          </v:shape>
        </w:pict>
      </w:r>
    </w:p>
    <w:p w:rsidR="00701D04" w:rsidRDefault="00701D04" w:rsidP="00355C22">
      <w:pPr>
        <w:pStyle w:val="PressemeldungGMH"/>
        <w:tabs>
          <w:tab w:val="left" w:pos="8222"/>
        </w:tabs>
        <w:ind w:left="1701" w:right="850"/>
        <w:rPr>
          <w:bCs/>
          <w:sz w:val="22"/>
          <w:szCs w:val="22"/>
        </w:rPr>
      </w:pPr>
    </w:p>
    <w:p w:rsidR="000F48F1" w:rsidRDefault="00087C43" w:rsidP="00701D04">
      <w:pPr>
        <w:pStyle w:val="PressemeldungGMH"/>
        <w:tabs>
          <w:tab w:val="left" w:pos="8222"/>
        </w:tabs>
        <w:ind w:left="1701" w:right="850"/>
        <w:rPr>
          <w:bCs/>
          <w:sz w:val="22"/>
          <w:szCs w:val="22"/>
        </w:rPr>
      </w:pPr>
      <w:r w:rsidRPr="00087C43">
        <w:rPr>
          <w:noProof/>
          <w:sz w:val="22"/>
          <w:szCs w:val="22"/>
          <w:lang w:eastAsia="de-DE" w:bidi="ar-SA"/>
        </w:rPr>
        <w:pict>
          <v:shape id="_x0000_s1044" type="#_x0000_t202" style="position:absolute;left:0;text-align:left;margin-left:52.55pt;margin-top:6.6pt;width:375.1pt;height:32.4pt;z-index:3" strokecolor="red">
            <v:textbox style="mso-next-textbox:#_x0000_s1044">
              <w:txbxContent>
                <w:p w:rsidR="008837C0" w:rsidRPr="008837C0" w:rsidRDefault="00A1528A" w:rsidP="008837C0">
                  <w:pPr>
                    <w:pStyle w:val="NurText"/>
                    <w:jc w:val="center"/>
                    <w:rPr>
                      <w:rFonts w:ascii="Arial" w:hAnsi="Arial" w:cs="Arial"/>
                      <w:sz w:val="20"/>
                      <w:szCs w:val="20"/>
                    </w:rPr>
                  </w:pPr>
                  <w:r w:rsidRPr="008837C0">
                    <w:rPr>
                      <w:rFonts w:ascii="Arial" w:hAnsi="Arial" w:cs="Arial"/>
                      <w:sz w:val="20"/>
                      <w:szCs w:val="20"/>
                    </w:rPr>
                    <w:t>Bilddaten in h</w:t>
                  </w:r>
                  <w:r w:rsidR="00E6534F" w:rsidRPr="008837C0">
                    <w:rPr>
                      <w:rFonts w:ascii="Arial" w:hAnsi="Arial" w:cs="Arial"/>
                      <w:sz w:val="20"/>
                      <w:szCs w:val="20"/>
                    </w:rPr>
                    <w:t>ö</w:t>
                  </w:r>
                  <w:r w:rsidRPr="008837C0">
                    <w:rPr>
                      <w:rFonts w:ascii="Arial" w:hAnsi="Arial" w:cs="Arial"/>
                      <w:sz w:val="20"/>
                      <w:szCs w:val="20"/>
                    </w:rPr>
                    <w:t xml:space="preserve">herer Auflösung unter: </w:t>
                  </w:r>
                  <w:r w:rsidR="008837C0">
                    <w:rPr>
                      <w:rFonts w:ascii="Arial" w:hAnsi="Arial" w:cs="Arial"/>
                      <w:sz w:val="20"/>
                      <w:szCs w:val="20"/>
                    </w:rPr>
                    <w:br/>
                  </w:r>
                  <w:hyperlink r:id="rId9" w:history="1">
                    <w:r w:rsidR="00760856" w:rsidRPr="00F86F33">
                      <w:rPr>
                        <w:rStyle w:val="Hyperlink"/>
                        <w:rFonts w:ascii="Arial" w:hAnsi="Arial" w:cs="Arial"/>
                        <w:sz w:val="20"/>
                        <w:szCs w:val="20"/>
                      </w:rPr>
                      <w:t>http://www.gruenes-medienhaus.de/download/2012/05/GMH_2012_20_01.jpg</w:t>
                    </w:r>
                  </w:hyperlink>
                </w:p>
                <w:p w:rsidR="00A1528A" w:rsidRPr="002144F5" w:rsidRDefault="00A1528A" w:rsidP="008837C0">
                  <w:pPr>
                    <w:pStyle w:val="NurText"/>
                    <w:jc w:val="center"/>
                  </w:pPr>
                  <w:r w:rsidRPr="002144F5">
                    <w:t xml:space="preserve"> </w:t>
                  </w:r>
                </w:p>
              </w:txbxContent>
            </v:textbox>
          </v:shape>
        </w:pict>
      </w:r>
    </w:p>
    <w:p w:rsidR="00EB3357" w:rsidRDefault="00EB3357" w:rsidP="00701D04">
      <w:pPr>
        <w:pStyle w:val="PressemeldungGMH"/>
        <w:tabs>
          <w:tab w:val="left" w:pos="8222"/>
        </w:tabs>
        <w:ind w:left="1701" w:right="850"/>
        <w:rPr>
          <w:bCs/>
          <w:sz w:val="22"/>
          <w:szCs w:val="22"/>
        </w:rPr>
      </w:pPr>
    </w:p>
    <w:p w:rsidR="00760856" w:rsidRPr="00760856" w:rsidRDefault="00760856" w:rsidP="00760856">
      <w:pPr>
        <w:pStyle w:val="PressemeldungGMH"/>
        <w:tabs>
          <w:tab w:val="left" w:pos="8222"/>
        </w:tabs>
        <w:ind w:left="1701" w:right="850"/>
        <w:rPr>
          <w:b/>
          <w:bCs/>
          <w:sz w:val="12"/>
          <w:szCs w:val="12"/>
        </w:rPr>
      </w:pPr>
    </w:p>
    <w:p w:rsidR="00760856" w:rsidRPr="00760856" w:rsidRDefault="00760856" w:rsidP="00760856">
      <w:pPr>
        <w:pStyle w:val="PressemeldungGMH"/>
        <w:tabs>
          <w:tab w:val="left" w:pos="8222"/>
        </w:tabs>
        <w:ind w:left="1701" w:right="850"/>
        <w:rPr>
          <w:bCs/>
          <w:sz w:val="22"/>
          <w:szCs w:val="22"/>
        </w:rPr>
      </w:pPr>
      <w:r w:rsidRPr="00760856">
        <w:rPr>
          <w:b/>
          <w:bCs/>
          <w:sz w:val="22"/>
          <w:szCs w:val="22"/>
        </w:rPr>
        <w:t>Prachtvolle Einzelpflanze:</w:t>
      </w:r>
      <w:r w:rsidRPr="00760856">
        <w:rPr>
          <w:bCs/>
          <w:sz w:val="22"/>
          <w:szCs w:val="22"/>
        </w:rPr>
        <w:t xml:space="preserve"> Ein voll erblühter Strauch der Bauer</w:t>
      </w:r>
      <w:r w:rsidRPr="00760856">
        <w:rPr>
          <w:bCs/>
          <w:sz w:val="22"/>
          <w:szCs w:val="22"/>
        </w:rPr>
        <w:t>n</w:t>
      </w:r>
      <w:r w:rsidRPr="00760856">
        <w:rPr>
          <w:bCs/>
          <w:sz w:val="22"/>
          <w:szCs w:val="22"/>
        </w:rPr>
        <w:t>hortensie (</w:t>
      </w:r>
      <w:proofErr w:type="spellStart"/>
      <w:r w:rsidRPr="00760856">
        <w:rPr>
          <w:bCs/>
          <w:sz w:val="22"/>
          <w:szCs w:val="22"/>
        </w:rPr>
        <w:t>Hydrangea</w:t>
      </w:r>
      <w:proofErr w:type="spellEnd"/>
      <w:r w:rsidRPr="00760856">
        <w:rPr>
          <w:bCs/>
          <w:sz w:val="22"/>
          <w:szCs w:val="22"/>
        </w:rPr>
        <w:t xml:space="preserve"> </w:t>
      </w:r>
      <w:proofErr w:type="spellStart"/>
      <w:r w:rsidRPr="00760856">
        <w:rPr>
          <w:bCs/>
          <w:sz w:val="22"/>
          <w:szCs w:val="22"/>
        </w:rPr>
        <w:t>macrophylla</w:t>
      </w:r>
      <w:proofErr w:type="spellEnd"/>
      <w:r w:rsidRPr="00760856">
        <w:rPr>
          <w:bCs/>
          <w:sz w:val="22"/>
          <w:szCs w:val="22"/>
        </w:rPr>
        <w:t>) ist ein beeindruckender A</w:t>
      </w:r>
      <w:r w:rsidRPr="00760856">
        <w:rPr>
          <w:bCs/>
          <w:sz w:val="22"/>
          <w:szCs w:val="22"/>
        </w:rPr>
        <w:t>n</w:t>
      </w:r>
      <w:r w:rsidRPr="00760856">
        <w:rPr>
          <w:bCs/>
          <w:sz w:val="22"/>
          <w:szCs w:val="22"/>
        </w:rPr>
        <w:t>blick. Durch den kompakten Wuchs und die dicht geschlossenen, doldenartigen Blütenstände eignet sich die Hortensie hervorragend als Einzelpflanze.  Sie wirkt für sich allein. Um ein Vielfaches ve</w:t>
      </w:r>
      <w:r w:rsidRPr="00760856">
        <w:rPr>
          <w:bCs/>
          <w:sz w:val="22"/>
          <w:szCs w:val="22"/>
        </w:rPr>
        <w:t>r</w:t>
      </w:r>
      <w:r w:rsidRPr="00760856">
        <w:rPr>
          <w:bCs/>
          <w:sz w:val="22"/>
          <w:szCs w:val="22"/>
        </w:rPr>
        <w:t>stärkt wird dieser Eindruck durch eine Blüte in prachtvollem Hi</w:t>
      </w:r>
      <w:r w:rsidRPr="00760856">
        <w:rPr>
          <w:bCs/>
          <w:sz w:val="22"/>
          <w:szCs w:val="22"/>
        </w:rPr>
        <w:t>m</w:t>
      </w:r>
      <w:r w:rsidRPr="00760856">
        <w:rPr>
          <w:bCs/>
          <w:sz w:val="22"/>
          <w:szCs w:val="22"/>
        </w:rPr>
        <w:t>melblau.</w:t>
      </w:r>
    </w:p>
    <w:p w:rsidR="00760856" w:rsidRPr="00760856" w:rsidRDefault="00760856" w:rsidP="00760856">
      <w:pPr>
        <w:pStyle w:val="PressemeldungGMH"/>
        <w:tabs>
          <w:tab w:val="left" w:pos="8222"/>
        </w:tabs>
        <w:ind w:left="1701" w:right="850"/>
        <w:rPr>
          <w:bCs/>
          <w:sz w:val="22"/>
          <w:szCs w:val="22"/>
        </w:rPr>
      </w:pPr>
      <w:r w:rsidRPr="00760856">
        <w:rPr>
          <w:b/>
          <w:bCs/>
          <w:sz w:val="22"/>
          <w:szCs w:val="22"/>
        </w:rPr>
        <w:lastRenderedPageBreak/>
        <w:t>Tiefenwirkung schaffen:</w:t>
      </w:r>
      <w:r w:rsidRPr="00760856">
        <w:rPr>
          <w:bCs/>
          <w:sz w:val="22"/>
          <w:szCs w:val="22"/>
        </w:rPr>
        <w:t xml:space="preserve"> Blau ist die Lieblingsfarbe vieler Deu</w:t>
      </w:r>
      <w:r w:rsidRPr="00760856">
        <w:rPr>
          <w:bCs/>
          <w:sz w:val="22"/>
          <w:szCs w:val="22"/>
        </w:rPr>
        <w:t>t</w:t>
      </w:r>
      <w:r w:rsidRPr="00760856">
        <w:rPr>
          <w:bCs/>
          <w:sz w:val="22"/>
          <w:szCs w:val="22"/>
        </w:rPr>
        <w:t>schen. Farbpsychologen haben herausgefunden, dass Blau die Fähigkeit hat, auf Menschen beruhigend zu wirken. Die Farbe steht für Entspannung und Stille. In der Natur ist es die Farbe der Ferne. Und sie weckt die Assoziationen von Himmel und Meer. Wer also eine blaue Hortensie als Kübelpflanze richtig platziert, kann damit bewusst Perspektive schaffen und dafür sorgen, dass die Gedanken in die Ferne schweifen.</w:t>
      </w:r>
    </w:p>
    <w:p w:rsidR="00760856" w:rsidRPr="00760856" w:rsidRDefault="00760856" w:rsidP="00760856">
      <w:pPr>
        <w:pStyle w:val="PressemeldungGMH"/>
        <w:tabs>
          <w:tab w:val="left" w:pos="8222"/>
        </w:tabs>
        <w:ind w:left="1701" w:right="850"/>
        <w:rPr>
          <w:bCs/>
          <w:sz w:val="22"/>
          <w:szCs w:val="22"/>
        </w:rPr>
      </w:pPr>
      <w:r w:rsidRPr="00760856">
        <w:rPr>
          <w:b/>
          <w:bCs/>
          <w:sz w:val="22"/>
          <w:szCs w:val="22"/>
        </w:rPr>
        <w:t>Monatelang Blüten:</w:t>
      </w:r>
      <w:r w:rsidRPr="00760856">
        <w:rPr>
          <w:bCs/>
          <w:sz w:val="22"/>
          <w:szCs w:val="22"/>
        </w:rPr>
        <w:t xml:space="preserve"> Die üppige Pracht einer Bauernhortensie hält bei richtiger Pflege monatelang an. Die eigentlichen Blüten sitzen klein und unscheinbar in der Mitte. Weitaus beeindruckender ist der äußere Kranz mit Scheinblüten aus gefärbten Kelchblättern. Je nach Sorte können die Dolden einen Durchmesser von bis zu 20 Zentimetern erreichen. Die gefärbten Kelchblätter fallen selbst nach der Blütezeit von Juni bis September nicht ab. Sogar im Wi</w:t>
      </w:r>
      <w:r w:rsidRPr="00760856">
        <w:rPr>
          <w:bCs/>
          <w:sz w:val="22"/>
          <w:szCs w:val="22"/>
        </w:rPr>
        <w:t>n</w:t>
      </w:r>
      <w:r w:rsidRPr="00760856">
        <w:rPr>
          <w:bCs/>
          <w:sz w:val="22"/>
          <w:szCs w:val="22"/>
        </w:rPr>
        <w:t xml:space="preserve">ter sind getrocknete Hortensienblüten noch ein Blickfang. </w:t>
      </w:r>
    </w:p>
    <w:p w:rsidR="00EB3357" w:rsidRDefault="00760856" w:rsidP="00760856">
      <w:pPr>
        <w:pStyle w:val="PressemeldungGMH"/>
        <w:tabs>
          <w:tab w:val="left" w:pos="8222"/>
        </w:tabs>
        <w:ind w:left="1701" w:right="850"/>
        <w:rPr>
          <w:bCs/>
          <w:sz w:val="22"/>
          <w:szCs w:val="22"/>
        </w:rPr>
      </w:pPr>
      <w:r w:rsidRPr="00760856">
        <w:rPr>
          <w:b/>
          <w:bCs/>
          <w:sz w:val="22"/>
          <w:szCs w:val="22"/>
        </w:rPr>
        <w:t>Farbwechsel möglich:</w:t>
      </w:r>
      <w:r w:rsidRPr="00760856">
        <w:rPr>
          <w:bCs/>
          <w:sz w:val="22"/>
          <w:szCs w:val="22"/>
        </w:rPr>
        <w:t xml:space="preserve"> Während weiße Hortensien immer weiß blühen, können Rot</w:t>
      </w:r>
      <w:r w:rsidR="003935AA">
        <w:rPr>
          <w:bCs/>
          <w:sz w:val="22"/>
          <w:szCs w:val="22"/>
        </w:rPr>
        <w:t>e zu Lila und Rosafarbene zu Blau</w:t>
      </w:r>
      <w:r w:rsidRPr="00760856">
        <w:rPr>
          <w:bCs/>
          <w:sz w:val="22"/>
          <w:szCs w:val="22"/>
        </w:rPr>
        <w:t xml:space="preserve"> wechseln. Das passiert jedoch nur unter speziellen, im Beet eher selten vo</w:t>
      </w:r>
      <w:r w:rsidRPr="00760856">
        <w:rPr>
          <w:bCs/>
          <w:sz w:val="22"/>
          <w:szCs w:val="22"/>
        </w:rPr>
        <w:t>r</w:t>
      </w:r>
      <w:r w:rsidRPr="00760856">
        <w:rPr>
          <w:bCs/>
          <w:sz w:val="22"/>
          <w:szCs w:val="22"/>
        </w:rPr>
        <w:t>kommenden Bedingungen. Wichtig sind ein hoher Säuregehalt im Boden und das Vorhandensein von Aluminium. Bei einem Säure- oder pH-Wert von etwa 4,5 liegt Aluminium in löslicher Form vor und kann über die Wurzeln aufgenommen werden. Dies aktiviert die blaue Blütenfarbe. Am einfachsten ist es zu kontrollieren, in dem die Hortensien im Kübel mit saurer Rhododendron-Erde wachsen und im Frühjahr mit Aluminium-Dünger aus dem Fac</w:t>
      </w:r>
      <w:r w:rsidRPr="00760856">
        <w:rPr>
          <w:bCs/>
          <w:sz w:val="22"/>
          <w:szCs w:val="22"/>
        </w:rPr>
        <w:t>h</w:t>
      </w:r>
      <w:r w:rsidRPr="00760856">
        <w:rPr>
          <w:bCs/>
          <w:sz w:val="22"/>
          <w:szCs w:val="22"/>
        </w:rPr>
        <w:t xml:space="preserve">handel behandelt werden. Ideal ist der Zeitpunkt, wenn die </w:t>
      </w:r>
      <w:r w:rsidR="003935AA">
        <w:rPr>
          <w:bCs/>
          <w:sz w:val="22"/>
          <w:szCs w:val="22"/>
        </w:rPr>
        <w:t>Ho</w:t>
      </w:r>
      <w:r w:rsidR="003935AA">
        <w:rPr>
          <w:bCs/>
          <w:sz w:val="22"/>
          <w:szCs w:val="22"/>
        </w:rPr>
        <w:t>r</w:t>
      </w:r>
      <w:r w:rsidR="003935AA">
        <w:rPr>
          <w:bCs/>
          <w:sz w:val="22"/>
          <w:szCs w:val="22"/>
        </w:rPr>
        <w:t xml:space="preserve">tensien nach dem Winter wieder austreiben und die </w:t>
      </w:r>
      <w:r w:rsidRPr="00760856">
        <w:rPr>
          <w:bCs/>
          <w:sz w:val="22"/>
          <w:szCs w:val="22"/>
        </w:rPr>
        <w:t xml:space="preserve">Blüten </w:t>
      </w:r>
      <w:r w:rsidR="003935AA">
        <w:rPr>
          <w:bCs/>
          <w:sz w:val="22"/>
          <w:szCs w:val="22"/>
        </w:rPr>
        <w:t>begi</w:t>
      </w:r>
      <w:r w:rsidR="003935AA">
        <w:rPr>
          <w:bCs/>
          <w:sz w:val="22"/>
          <w:szCs w:val="22"/>
        </w:rPr>
        <w:t>n</w:t>
      </w:r>
      <w:r w:rsidR="003935AA">
        <w:rPr>
          <w:bCs/>
          <w:sz w:val="22"/>
          <w:szCs w:val="22"/>
        </w:rPr>
        <w:t>nen sich auszubilden</w:t>
      </w:r>
      <w:r w:rsidRPr="00760856">
        <w:rPr>
          <w:bCs/>
          <w:sz w:val="22"/>
          <w:szCs w:val="22"/>
        </w:rPr>
        <w:t xml:space="preserve">. Wer eine blau blühende Hortensie kauft, braucht </w:t>
      </w:r>
      <w:r w:rsidR="003935AA">
        <w:rPr>
          <w:bCs/>
          <w:sz w:val="22"/>
          <w:szCs w:val="22"/>
        </w:rPr>
        <w:t>zunächst keine Behandlung vorzunehmen. Um die blaue Pracht aber auch über viele Jahre zu erhalten, empfiehlt sich ab dem zweiten Jahr ebenfalls eine gezielte Düngung mit Aluminium-Dünger. So bleiben die Bedingungen für eine optimale Blaufä</w:t>
      </w:r>
      <w:r w:rsidR="003935AA">
        <w:rPr>
          <w:bCs/>
          <w:sz w:val="22"/>
          <w:szCs w:val="22"/>
        </w:rPr>
        <w:t>r</w:t>
      </w:r>
      <w:r w:rsidR="003935AA">
        <w:rPr>
          <w:bCs/>
          <w:sz w:val="22"/>
          <w:szCs w:val="22"/>
        </w:rPr>
        <w:t>bung auch lan</w:t>
      </w:r>
      <w:r w:rsidR="003935AA">
        <w:rPr>
          <w:bCs/>
          <w:sz w:val="22"/>
          <w:szCs w:val="22"/>
        </w:rPr>
        <w:t>g</w:t>
      </w:r>
      <w:r w:rsidR="003935AA">
        <w:rPr>
          <w:bCs/>
          <w:sz w:val="22"/>
          <w:szCs w:val="22"/>
        </w:rPr>
        <w:t>fristig bestehen.</w:t>
      </w:r>
    </w:p>
    <w:p w:rsidR="00EB3357" w:rsidRDefault="00EB3357" w:rsidP="00701D04">
      <w:pPr>
        <w:pStyle w:val="PressemeldungGMH"/>
        <w:tabs>
          <w:tab w:val="left" w:pos="8222"/>
        </w:tabs>
        <w:ind w:left="1701" w:right="850"/>
        <w:rPr>
          <w:bCs/>
          <w:sz w:val="22"/>
          <w:szCs w:val="22"/>
        </w:rPr>
      </w:pPr>
    </w:p>
    <w:p w:rsidR="003935AA" w:rsidRDefault="003935AA" w:rsidP="00701D04">
      <w:pPr>
        <w:pStyle w:val="PressemeldungGMH"/>
        <w:tabs>
          <w:tab w:val="left" w:pos="8222"/>
        </w:tabs>
        <w:ind w:left="1701" w:right="850"/>
        <w:rPr>
          <w:bCs/>
          <w:sz w:val="22"/>
          <w:szCs w:val="22"/>
        </w:rPr>
      </w:pPr>
    </w:p>
    <w:p w:rsidR="003935AA" w:rsidRDefault="003935AA" w:rsidP="00701D04">
      <w:pPr>
        <w:pStyle w:val="PressemeldungGMH"/>
        <w:tabs>
          <w:tab w:val="left" w:pos="8222"/>
        </w:tabs>
        <w:ind w:left="1701" w:right="850"/>
        <w:rPr>
          <w:bCs/>
          <w:sz w:val="22"/>
          <w:szCs w:val="22"/>
        </w:rPr>
      </w:pPr>
    </w:p>
    <w:p w:rsidR="00701D04" w:rsidRDefault="00701D04" w:rsidP="00701D04">
      <w:pPr>
        <w:pStyle w:val="Formatvorlage1"/>
        <w:tabs>
          <w:tab w:val="left" w:pos="8222"/>
        </w:tabs>
        <w:ind w:left="1701" w:right="850"/>
        <w:rPr>
          <w:bCs/>
          <w:sz w:val="22"/>
          <w:szCs w:val="22"/>
        </w:rPr>
      </w:pPr>
      <w:r>
        <w:rPr>
          <w:bCs/>
          <w:sz w:val="22"/>
          <w:szCs w:val="22"/>
        </w:rPr>
        <w:lastRenderedPageBreak/>
        <w:t>----------------------</w:t>
      </w:r>
    </w:p>
    <w:p w:rsidR="00701D04" w:rsidRDefault="00701D04" w:rsidP="00701D04">
      <w:pPr>
        <w:pStyle w:val="PressemeldungGMH"/>
        <w:tabs>
          <w:tab w:val="left" w:pos="8222"/>
        </w:tabs>
        <w:ind w:left="1701" w:right="850"/>
        <w:rPr>
          <w:sz w:val="22"/>
          <w:szCs w:val="22"/>
        </w:rPr>
      </w:pPr>
      <w:r>
        <w:rPr>
          <w:sz w:val="22"/>
          <w:szCs w:val="22"/>
        </w:rPr>
        <w:t>[Kastenelement:]</w:t>
      </w:r>
    </w:p>
    <w:p w:rsidR="00760856" w:rsidRPr="00760856" w:rsidRDefault="00760856" w:rsidP="00760856">
      <w:pPr>
        <w:pStyle w:val="PressemeldungGMH"/>
        <w:tabs>
          <w:tab w:val="left" w:pos="8222"/>
        </w:tabs>
        <w:ind w:left="1701" w:right="850"/>
        <w:rPr>
          <w:b/>
          <w:bCs/>
          <w:noProof/>
          <w:sz w:val="22"/>
          <w:szCs w:val="22"/>
          <w:lang w:eastAsia="de-DE" w:bidi="ar-SA"/>
        </w:rPr>
      </w:pPr>
      <w:r w:rsidRPr="00760856">
        <w:rPr>
          <w:b/>
          <w:bCs/>
          <w:noProof/>
          <w:sz w:val="22"/>
          <w:szCs w:val="22"/>
          <w:lang w:eastAsia="de-DE" w:bidi="ar-SA"/>
        </w:rPr>
        <w:t>Immer gut wässern</w:t>
      </w:r>
    </w:p>
    <w:p w:rsidR="00355C22" w:rsidRPr="00760856" w:rsidRDefault="00760856" w:rsidP="00760856">
      <w:pPr>
        <w:pStyle w:val="PressemeldungGMH"/>
        <w:tabs>
          <w:tab w:val="left" w:pos="8222"/>
        </w:tabs>
        <w:ind w:left="1701" w:right="850"/>
        <w:rPr>
          <w:bCs/>
          <w:sz w:val="22"/>
          <w:szCs w:val="22"/>
        </w:rPr>
      </w:pPr>
      <w:r w:rsidRPr="00760856">
        <w:rPr>
          <w:bCs/>
          <w:noProof/>
          <w:sz w:val="22"/>
          <w:szCs w:val="22"/>
          <w:lang w:eastAsia="de-DE" w:bidi="ar-SA"/>
        </w:rPr>
        <w:t>Ursprünglich wachsen Hortensien an bewaldeten Bachläufen. Entsprechend sind auch ihre Ansprüche im Garten, auf der Terrasse und dem Balkon. Sie mögen Halbschatten und haben einen hohen Wasserbedarf. Die Erde sollte stets feucht sein, das Gehölz aber nicht im Wasser stehen. Wer Wert auf blaue Blüten legt, sollte zum Gießen möglichst Regenwasser nehmen. Kalkhaltiges Wasser verändert den Säuregehalt im Boden und verhindert die Alumini</w:t>
      </w:r>
      <w:bookmarkStart w:id="0" w:name="_GoBack"/>
      <w:bookmarkEnd w:id="0"/>
      <w:r w:rsidRPr="00760856">
        <w:rPr>
          <w:bCs/>
          <w:noProof/>
          <w:sz w:val="22"/>
          <w:szCs w:val="22"/>
          <w:lang w:eastAsia="de-DE" w:bidi="ar-SA"/>
        </w:rPr>
        <w:t>um</w:t>
      </w:r>
      <w:r w:rsidR="00A743A0">
        <w:rPr>
          <w:bCs/>
          <w:noProof/>
          <w:sz w:val="22"/>
          <w:szCs w:val="22"/>
          <w:lang w:eastAsia="de-DE" w:bidi="ar-SA"/>
        </w:rPr>
        <w:t>a</w:t>
      </w:r>
      <w:r w:rsidRPr="00760856">
        <w:rPr>
          <w:bCs/>
          <w:noProof/>
          <w:sz w:val="22"/>
          <w:szCs w:val="22"/>
          <w:lang w:eastAsia="de-DE" w:bidi="ar-SA"/>
        </w:rPr>
        <w:t>ufnahme.</w:t>
      </w:r>
    </w:p>
    <w:sectPr w:rsidR="00355C22" w:rsidRPr="00760856" w:rsidSect="005F165A">
      <w:headerReference w:type="default" r:id="rId10"/>
      <w:footerReference w:type="default" r:id="rId11"/>
      <w:pgSz w:w="11906" w:h="16838"/>
      <w:pgMar w:top="2127" w:right="1417" w:bottom="241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D71" w:rsidRDefault="00CB1D71" w:rsidP="00E22732">
      <w:pPr>
        <w:spacing w:after="0" w:line="240" w:lineRule="auto"/>
      </w:pPr>
      <w:r>
        <w:separator/>
      </w:r>
    </w:p>
  </w:endnote>
  <w:endnote w:type="continuationSeparator" w:id="0">
    <w:p w:rsidR="00CB1D71" w:rsidRDefault="00CB1D71" w:rsidP="00E22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32" w:rsidRPr="007C5137" w:rsidRDefault="00E22732"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sidR="002539C0">
      <w:rPr>
        <w:color w:val="FFFFFF"/>
      </w:rPr>
      <w:t xml:space="preserve"> - Michael Legrand</w:t>
    </w:r>
  </w:p>
  <w:p w:rsidR="00E22732" w:rsidRPr="007C5137" w:rsidRDefault="00E22732"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Godesberger Allee 142-148        53175 Bonn</w:t>
    </w:r>
  </w:p>
  <w:p w:rsidR="003B4C71" w:rsidRDefault="00087C43"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2051" type="#_x0000_t75" style="position:absolute;left:0;text-align:left;margin-left:168.75pt;margin-top:639.75pt;width:305.35pt;height:126.1pt;z-index:-1;visibility:visible">
          <v:imagedata r:id="rId1" o:title=""/>
        </v:shape>
      </w:pict>
    </w:r>
    <w:r>
      <w:rPr>
        <w:noProof/>
        <w:color w:val="FFFFFF"/>
      </w:rPr>
      <w:pict>
        <v:shape id="Bild 6" o:spid="_x0000_s2050" type="#_x0000_t75" style="position:absolute;left:0;text-align:left;margin-left:168.75pt;margin-top:639.75pt;width:305.35pt;height:126.1pt;z-index:-2;visibility:visible">
          <v:imagedata r:id="rId1" o:title=""/>
        </v:shape>
      </w:pict>
    </w:r>
    <w:r>
      <w:rPr>
        <w:noProof/>
        <w:color w:val="FFFFFF"/>
      </w:rPr>
      <w:pict>
        <v:shape id="Bild 3" o:spid="_x0000_s2049" type="#_x0000_t75" style="position:absolute;left:0;text-align:left;margin-left:168.75pt;margin-top:639.75pt;width:305.35pt;height:126.1pt;z-index:-3;visibility:visible">
          <v:imagedata r:id="rId1" o:title=""/>
        </v:shape>
      </w:pict>
    </w:r>
    <w:r w:rsidR="00E22732" w:rsidRPr="007C5137">
      <w:rPr>
        <w:color w:val="FFFFFF"/>
      </w:rPr>
      <w:t>FON 0228.81002-27   FAX 0228.81002-47   E</w:t>
    </w:r>
    <w:r w:rsidR="007433AC">
      <w:rPr>
        <w:color w:val="FFFFFF"/>
      </w:rPr>
      <w:t>-</w:t>
    </w:r>
    <w:r w:rsidR="00E22732" w:rsidRPr="007C5137">
      <w:rPr>
        <w:color w:val="FFFFFF"/>
      </w:rPr>
      <w:t xml:space="preserve">MAIL info@gruenes-medienhaus.de </w:t>
    </w:r>
  </w:p>
  <w:p w:rsidR="003B4C71" w:rsidRPr="003B4C71" w:rsidRDefault="003B4C71"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00087C43" w:rsidRPr="003B4C71">
      <w:rPr>
        <w:color w:val="FFFFFF"/>
      </w:rPr>
      <w:fldChar w:fldCharType="begin"/>
    </w:r>
    <w:r w:rsidRPr="003B4C71">
      <w:rPr>
        <w:color w:val="FFFFFF"/>
      </w:rPr>
      <w:instrText xml:space="preserve"> PAGE </w:instrText>
    </w:r>
    <w:r w:rsidR="00087C43" w:rsidRPr="003B4C71">
      <w:rPr>
        <w:color w:val="FFFFFF"/>
      </w:rPr>
      <w:fldChar w:fldCharType="separate"/>
    </w:r>
    <w:r w:rsidR="00AD42CA">
      <w:rPr>
        <w:noProof/>
        <w:color w:val="FFFFFF"/>
      </w:rPr>
      <w:t>1</w:t>
    </w:r>
    <w:r w:rsidR="00087C43" w:rsidRPr="003B4C71">
      <w:rPr>
        <w:color w:val="FFFFFF"/>
      </w:rPr>
      <w:fldChar w:fldCharType="end"/>
    </w:r>
    <w:r w:rsidRPr="003B4C71">
      <w:rPr>
        <w:color w:val="FFFFFF"/>
      </w:rPr>
      <w:t xml:space="preserve"> von </w:t>
    </w:r>
    <w:r w:rsidR="00087C43" w:rsidRPr="003B4C71">
      <w:rPr>
        <w:color w:val="FFFFFF"/>
      </w:rPr>
      <w:fldChar w:fldCharType="begin"/>
    </w:r>
    <w:r w:rsidRPr="003B4C71">
      <w:rPr>
        <w:color w:val="FFFFFF"/>
      </w:rPr>
      <w:instrText xml:space="preserve"> NUMPAGES  </w:instrText>
    </w:r>
    <w:r w:rsidR="00087C43" w:rsidRPr="003B4C71">
      <w:rPr>
        <w:color w:val="FFFFFF"/>
      </w:rPr>
      <w:fldChar w:fldCharType="separate"/>
    </w:r>
    <w:r w:rsidR="00AD42CA">
      <w:rPr>
        <w:noProof/>
        <w:color w:val="FFFFFF"/>
      </w:rPr>
      <w:t>3</w:t>
    </w:r>
    <w:r w:rsidR="00087C43" w:rsidRPr="003B4C71">
      <w:rPr>
        <w:color w:val="FFFFFF"/>
      </w:rPr>
      <w:fldChar w:fldCharType="end"/>
    </w:r>
  </w:p>
  <w:p w:rsidR="00E22732" w:rsidRPr="003B4C71" w:rsidRDefault="00E22732" w:rsidP="003B4C71">
    <w:pPr>
      <w:rPr>
        <w:color w:val="FFFFFF"/>
      </w:rPr>
    </w:pPr>
    <w:r w:rsidRPr="003B4C71">
      <w:rPr>
        <w:color w:val="FFFFF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D71" w:rsidRDefault="00CB1D71" w:rsidP="00E22732">
      <w:pPr>
        <w:spacing w:after="0" w:line="240" w:lineRule="auto"/>
      </w:pPr>
      <w:r>
        <w:separator/>
      </w:r>
    </w:p>
  </w:footnote>
  <w:footnote w:type="continuationSeparator" w:id="0">
    <w:p w:rsidR="00CB1D71" w:rsidRDefault="00CB1D71" w:rsidP="00E22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32" w:rsidRDefault="00087C43" w:rsidP="00CE00B6">
    <w:pPr>
      <w:pStyle w:val="Kopfzeile"/>
      <w:ind w:right="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40.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2">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3">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8"/>
  <w:autoHyphenation/>
  <w:hyphenationZone w:val="425"/>
  <w:doNotHyphenateCaps/>
  <w:noPunctuationKerning/>
  <w:characterSpacingControl w:val="doNotCompress"/>
  <w:hdrShapeDefaults>
    <o:shapedefaults v:ext="edit" spidmax="25602">
      <o:colormenu v:ext="edit" strokecolor="none [1606]"/>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10CD"/>
    <w:rsid w:val="00002538"/>
    <w:rsid w:val="00003591"/>
    <w:rsid w:val="00010F2B"/>
    <w:rsid w:val="00020298"/>
    <w:rsid w:val="0002096F"/>
    <w:rsid w:val="000323D5"/>
    <w:rsid w:val="00032D4F"/>
    <w:rsid w:val="00035152"/>
    <w:rsid w:val="00037FCA"/>
    <w:rsid w:val="00045D8F"/>
    <w:rsid w:val="00050E0E"/>
    <w:rsid w:val="00052A23"/>
    <w:rsid w:val="000543AA"/>
    <w:rsid w:val="000656B5"/>
    <w:rsid w:val="00074B01"/>
    <w:rsid w:val="000770CF"/>
    <w:rsid w:val="0008031E"/>
    <w:rsid w:val="00081AD5"/>
    <w:rsid w:val="000840AE"/>
    <w:rsid w:val="00085CB1"/>
    <w:rsid w:val="000860EE"/>
    <w:rsid w:val="00087C43"/>
    <w:rsid w:val="00093142"/>
    <w:rsid w:val="000B40E2"/>
    <w:rsid w:val="000C01EF"/>
    <w:rsid w:val="000C62C0"/>
    <w:rsid w:val="000D1CCE"/>
    <w:rsid w:val="000E2119"/>
    <w:rsid w:val="000E30BB"/>
    <w:rsid w:val="000E6B27"/>
    <w:rsid w:val="000F48F1"/>
    <w:rsid w:val="0011086C"/>
    <w:rsid w:val="00110D71"/>
    <w:rsid w:val="0011706D"/>
    <w:rsid w:val="00117096"/>
    <w:rsid w:val="00117F19"/>
    <w:rsid w:val="00120047"/>
    <w:rsid w:val="0012604C"/>
    <w:rsid w:val="00134292"/>
    <w:rsid w:val="001360DA"/>
    <w:rsid w:val="00137D14"/>
    <w:rsid w:val="001462DD"/>
    <w:rsid w:val="0015053C"/>
    <w:rsid w:val="00181907"/>
    <w:rsid w:val="001A0F76"/>
    <w:rsid w:val="001A3EDF"/>
    <w:rsid w:val="001A7E59"/>
    <w:rsid w:val="001B7B4E"/>
    <w:rsid w:val="001C06CA"/>
    <w:rsid w:val="001C664C"/>
    <w:rsid w:val="001E2540"/>
    <w:rsid w:val="001E2F81"/>
    <w:rsid w:val="001E36C4"/>
    <w:rsid w:val="001F3AD4"/>
    <w:rsid w:val="001F7C39"/>
    <w:rsid w:val="00200257"/>
    <w:rsid w:val="0020084E"/>
    <w:rsid w:val="002055C2"/>
    <w:rsid w:val="00210EAD"/>
    <w:rsid w:val="002167A3"/>
    <w:rsid w:val="0022703F"/>
    <w:rsid w:val="00227E91"/>
    <w:rsid w:val="00243D53"/>
    <w:rsid w:val="00244844"/>
    <w:rsid w:val="00245EC1"/>
    <w:rsid w:val="00251AA8"/>
    <w:rsid w:val="002539C0"/>
    <w:rsid w:val="00257F8A"/>
    <w:rsid w:val="00261AA2"/>
    <w:rsid w:val="002868D4"/>
    <w:rsid w:val="00290AC2"/>
    <w:rsid w:val="002961BC"/>
    <w:rsid w:val="00297B39"/>
    <w:rsid w:val="002A3F79"/>
    <w:rsid w:val="002B01BF"/>
    <w:rsid w:val="002B1B6C"/>
    <w:rsid w:val="002B50E0"/>
    <w:rsid w:val="002D2959"/>
    <w:rsid w:val="002E086B"/>
    <w:rsid w:val="002E3591"/>
    <w:rsid w:val="00307BC2"/>
    <w:rsid w:val="00313CD4"/>
    <w:rsid w:val="00321B94"/>
    <w:rsid w:val="00331969"/>
    <w:rsid w:val="003339B5"/>
    <w:rsid w:val="003543E9"/>
    <w:rsid w:val="003550DE"/>
    <w:rsid w:val="00355786"/>
    <w:rsid w:val="00355C22"/>
    <w:rsid w:val="0035635C"/>
    <w:rsid w:val="0035739B"/>
    <w:rsid w:val="0037296C"/>
    <w:rsid w:val="003735C0"/>
    <w:rsid w:val="00380609"/>
    <w:rsid w:val="00381056"/>
    <w:rsid w:val="00381A9F"/>
    <w:rsid w:val="00385E34"/>
    <w:rsid w:val="003935AA"/>
    <w:rsid w:val="00397D5D"/>
    <w:rsid w:val="003A0B1F"/>
    <w:rsid w:val="003B4C71"/>
    <w:rsid w:val="003C32AA"/>
    <w:rsid w:val="003D230F"/>
    <w:rsid w:val="003F1CA8"/>
    <w:rsid w:val="003F2712"/>
    <w:rsid w:val="003F2DBC"/>
    <w:rsid w:val="00400E48"/>
    <w:rsid w:val="00406961"/>
    <w:rsid w:val="00410291"/>
    <w:rsid w:val="00412C61"/>
    <w:rsid w:val="00413C4D"/>
    <w:rsid w:val="0041637D"/>
    <w:rsid w:val="0041724C"/>
    <w:rsid w:val="00424D5D"/>
    <w:rsid w:val="004340A5"/>
    <w:rsid w:val="00435247"/>
    <w:rsid w:val="00442440"/>
    <w:rsid w:val="00442ABE"/>
    <w:rsid w:val="004459D2"/>
    <w:rsid w:val="004507C4"/>
    <w:rsid w:val="00452F9E"/>
    <w:rsid w:val="004566D9"/>
    <w:rsid w:val="00463CF8"/>
    <w:rsid w:val="00484447"/>
    <w:rsid w:val="004850AE"/>
    <w:rsid w:val="00485DC1"/>
    <w:rsid w:val="00487F17"/>
    <w:rsid w:val="00492BC0"/>
    <w:rsid w:val="004A5379"/>
    <w:rsid w:val="004B3F5B"/>
    <w:rsid w:val="004C1BFB"/>
    <w:rsid w:val="004C706E"/>
    <w:rsid w:val="004F0B8E"/>
    <w:rsid w:val="004F3AF3"/>
    <w:rsid w:val="004F5D9D"/>
    <w:rsid w:val="00507218"/>
    <w:rsid w:val="005137D7"/>
    <w:rsid w:val="00525D75"/>
    <w:rsid w:val="005262E2"/>
    <w:rsid w:val="00531CF2"/>
    <w:rsid w:val="00536241"/>
    <w:rsid w:val="00540B2F"/>
    <w:rsid w:val="00562545"/>
    <w:rsid w:val="0057531B"/>
    <w:rsid w:val="0058439C"/>
    <w:rsid w:val="00584DC2"/>
    <w:rsid w:val="005950E4"/>
    <w:rsid w:val="005A5147"/>
    <w:rsid w:val="005A54FF"/>
    <w:rsid w:val="005A7BA3"/>
    <w:rsid w:val="005B1F31"/>
    <w:rsid w:val="005B3E3F"/>
    <w:rsid w:val="005B6C7E"/>
    <w:rsid w:val="005C13DC"/>
    <w:rsid w:val="005C3401"/>
    <w:rsid w:val="005C51B6"/>
    <w:rsid w:val="005D1E5D"/>
    <w:rsid w:val="005D2322"/>
    <w:rsid w:val="005D5D64"/>
    <w:rsid w:val="005E0069"/>
    <w:rsid w:val="005E394A"/>
    <w:rsid w:val="005E4EFC"/>
    <w:rsid w:val="005E7B29"/>
    <w:rsid w:val="005F1243"/>
    <w:rsid w:val="005F165A"/>
    <w:rsid w:val="005F363C"/>
    <w:rsid w:val="0060291E"/>
    <w:rsid w:val="006125CF"/>
    <w:rsid w:val="00613054"/>
    <w:rsid w:val="0061330E"/>
    <w:rsid w:val="00616BCB"/>
    <w:rsid w:val="00616BCE"/>
    <w:rsid w:val="006226D9"/>
    <w:rsid w:val="00622CD0"/>
    <w:rsid w:val="00624899"/>
    <w:rsid w:val="006250FB"/>
    <w:rsid w:val="00625BD3"/>
    <w:rsid w:val="0065060D"/>
    <w:rsid w:val="00651198"/>
    <w:rsid w:val="006533A1"/>
    <w:rsid w:val="0065539A"/>
    <w:rsid w:val="00673E00"/>
    <w:rsid w:val="0067424C"/>
    <w:rsid w:val="00690B76"/>
    <w:rsid w:val="0069599B"/>
    <w:rsid w:val="00696DCC"/>
    <w:rsid w:val="006A7AF9"/>
    <w:rsid w:val="006B090E"/>
    <w:rsid w:val="006B4AF7"/>
    <w:rsid w:val="006C2719"/>
    <w:rsid w:val="006D1161"/>
    <w:rsid w:val="006D1E39"/>
    <w:rsid w:val="006D405F"/>
    <w:rsid w:val="006D772D"/>
    <w:rsid w:val="006F2000"/>
    <w:rsid w:val="00701D04"/>
    <w:rsid w:val="007276D8"/>
    <w:rsid w:val="00736999"/>
    <w:rsid w:val="007433AC"/>
    <w:rsid w:val="00760856"/>
    <w:rsid w:val="0076719C"/>
    <w:rsid w:val="00770839"/>
    <w:rsid w:val="00774FCA"/>
    <w:rsid w:val="00777664"/>
    <w:rsid w:val="00790960"/>
    <w:rsid w:val="00794B88"/>
    <w:rsid w:val="00796B37"/>
    <w:rsid w:val="007A033F"/>
    <w:rsid w:val="007A158F"/>
    <w:rsid w:val="007B5288"/>
    <w:rsid w:val="007C2B46"/>
    <w:rsid w:val="007C7966"/>
    <w:rsid w:val="007C7C67"/>
    <w:rsid w:val="007F0627"/>
    <w:rsid w:val="008027C6"/>
    <w:rsid w:val="00803CEA"/>
    <w:rsid w:val="00804F44"/>
    <w:rsid w:val="008204A9"/>
    <w:rsid w:val="00823989"/>
    <w:rsid w:val="00831397"/>
    <w:rsid w:val="00854612"/>
    <w:rsid w:val="00864526"/>
    <w:rsid w:val="00864D8D"/>
    <w:rsid w:val="00870C06"/>
    <w:rsid w:val="008738E0"/>
    <w:rsid w:val="00881488"/>
    <w:rsid w:val="008837C0"/>
    <w:rsid w:val="008850ED"/>
    <w:rsid w:val="00891E77"/>
    <w:rsid w:val="00896E96"/>
    <w:rsid w:val="008A229D"/>
    <w:rsid w:val="008A2BD6"/>
    <w:rsid w:val="008A5E9F"/>
    <w:rsid w:val="008A6A6A"/>
    <w:rsid w:val="008B2D7A"/>
    <w:rsid w:val="008B5C83"/>
    <w:rsid w:val="008C02D0"/>
    <w:rsid w:val="008C36F4"/>
    <w:rsid w:val="008E0945"/>
    <w:rsid w:val="008E25DF"/>
    <w:rsid w:val="008E2A00"/>
    <w:rsid w:val="008E4FEC"/>
    <w:rsid w:val="008E6FC5"/>
    <w:rsid w:val="008F472E"/>
    <w:rsid w:val="00910652"/>
    <w:rsid w:val="00910CBC"/>
    <w:rsid w:val="00911524"/>
    <w:rsid w:val="00916790"/>
    <w:rsid w:val="00916EBF"/>
    <w:rsid w:val="0091700C"/>
    <w:rsid w:val="00926629"/>
    <w:rsid w:val="00934C76"/>
    <w:rsid w:val="0094286B"/>
    <w:rsid w:val="009449F6"/>
    <w:rsid w:val="00945006"/>
    <w:rsid w:val="00951BF0"/>
    <w:rsid w:val="0096690A"/>
    <w:rsid w:val="00970282"/>
    <w:rsid w:val="009720D5"/>
    <w:rsid w:val="009A4884"/>
    <w:rsid w:val="009A6E4C"/>
    <w:rsid w:val="009B0186"/>
    <w:rsid w:val="009B379E"/>
    <w:rsid w:val="009C4ACA"/>
    <w:rsid w:val="009D428E"/>
    <w:rsid w:val="009D72D8"/>
    <w:rsid w:val="009F7434"/>
    <w:rsid w:val="00A00817"/>
    <w:rsid w:val="00A1528A"/>
    <w:rsid w:val="00A246DD"/>
    <w:rsid w:val="00A249C0"/>
    <w:rsid w:val="00A326FE"/>
    <w:rsid w:val="00A44D00"/>
    <w:rsid w:val="00A54DD8"/>
    <w:rsid w:val="00A627F3"/>
    <w:rsid w:val="00A63ADE"/>
    <w:rsid w:val="00A6723B"/>
    <w:rsid w:val="00A743A0"/>
    <w:rsid w:val="00A91E36"/>
    <w:rsid w:val="00A93F80"/>
    <w:rsid w:val="00AA053A"/>
    <w:rsid w:val="00AA1FC9"/>
    <w:rsid w:val="00AA4E22"/>
    <w:rsid w:val="00AC4F6F"/>
    <w:rsid w:val="00AD05AA"/>
    <w:rsid w:val="00AD42CA"/>
    <w:rsid w:val="00AD7C36"/>
    <w:rsid w:val="00AE3438"/>
    <w:rsid w:val="00AE59EE"/>
    <w:rsid w:val="00AF06BD"/>
    <w:rsid w:val="00B1165A"/>
    <w:rsid w:val="00B11746"/>
    <w:rsid w:val="00B31593"/>
    <w:rsid w:val="00B34154"/>
    <w:rsid w:val="00B404F5"/>
    <w:rsid w:val="00B41EE3"/>
    <w:rsid w:val="00B4598A"/>
    <w:rsid w:val="00B67902"/>
    <w:rsid w:val="00B67F67"/>
    <w:rsid w:val="00B71E5F"/>
    <w:rsid w:val="00B7797F"/>
    <w:rsid w:val="00B85F45"/>
    <w:rsid w:val="00B918D6"/>
    <w:rsid w:val="00B92AD2"/>
    <w:rsid w:val="00BA0C37"/>
    <w:rsid w:val="00BA3FD9"/>
    <w:rsid w:val="00BB0E45"/>
    <w:rsid w:val="00BC51E8"/>
    <w:rsid w:val="00BE616A"/>
    <w:rsid w:val="00BE7CF8"/>
    <w:rsid w:val="00BF4CD1"/>
    <w:rsid w:val="00BF511E"/>
    <w:rsid w:val="00BF727F"/>
    <w:rsid w:val="00C12EBD"/>
    <w:rsid w:val="00C14EB3"/>
    <w:rsid w:val="00C21AB9"/>
    <w:rsid w:val="00C2211C"/>
    <w:rsid w:val="00C22E2C"/>
    <w:rsid w:val="00C2772E"/>
    <w:rsid w:val="00C36E92"/>
    <w:rsid w:val="00C44B01"/>
    <w:rsid w:val="00C531AA"/>
    <w:rsid w:val="00C562FC"/>
    <w:rsid w:val="00C66764"/>
    <w:rsid w:val="00C6681A"/>
    <w:rsid w:val="00C74B2C"/>
    <w:rsid w:val="00C8053F"/>
    <w:rsid w:val="00C82F46"/>
    <w:rsid w:val="00C87149"/>
    <w:rsid w:val="00C95304"/>
    <w:rsid w:val="00CA533C"/>
    <w:rsid w:val="00CB1D71"/>
    <w:rsid w:val="00CB25A3"/>
    <w:rsid w:val="00CD69C0"/>
    <w:rsid w:val="00CD7E9B"/>
    <w:rsid w:val="00CE00B6"/>
    <w:rsid w:val="00CE632F"/>
    <w:rsid w:val="00D2082B"/>
    <w:rsid w:val="00D24FA6"/>
    <w:rsid w:val="00D337C7"/>
    <w:rsid w:val="00D46F36"/>
    <w:rsid w:val="00D474A6"/>
    <w:rsid w:val="00D50BE7"/>
    <w:rsid w:val="00D538F5"/>
    <w:rsid w:val="00D60467"/>
    <w:rsid w:val="00D625D3"/>
    <w:rsid w:val="00D626AD"/>
    <w:rsid w:val="00D6304A"/>
    <w:rsid w:val="00D64FE0"/>
    <w:rsid w:val="00D657D7"/>
    <w:rsid w:val="00D74E02"/>
    <w:rsid w:val="00D770D5"/>
    <w:rsid w:val="00D83F52"/>
    <w:rsid w:val="00D842BC"/>
    <w:rsid w:val="00D87AEB"/>
    <w:rsid w:val="00D9195A"/>
    <w:rsid w:val="00D91DBD"/>
    <w:rsid w:val="00DA331B"/>
    <w:rsid w:val="00DA559B"/>
    <w:rsid w:val="00DB21B1"/>
    <w:rsid w:val="00DB3E4C"/>
    <w:rsid w:val="00DB72C6"/>
    <w:rsid w:val="00DC6EF3"/>
    <w:rsid w:val="00DD485E"/>
    <w:rsid w:val="00DE31B2"/>
    <w:rsid w:val="00DE58D1"/>
    <w:rsid w:val="00DF36EF"/>
    <w:rsid w:val="00DF744E"/>
    <w:rsid w:val="00E103A5"/>
    <w:rsid w:val="00E10EF4"/>
    <w:rsid w:val="00E22732"/>
    <w:rsid w:val="00E2769E"/>
    <w:rsid w:val="00E31403"/>
    <w:rsid w:val="00E36B2C"/>
    <w:rsid w:val="00E47B22"/>
    <w:rsid w:val="00E60554"/>
    <w:rsid w:val="00E643BB"/>
    <w:rsid w:val="00E64707"/>
    <w:rsid w:val="00E6534F"/>
    <w:rsid w:val="00E72F52"/>
    <w:rsid w:val="00E73201"/>
    <w:rsid w:val="00E87C47"/>
    <w:rsid w:val="00E9541E"/>
    <w:rsid w:val="00EA1369"/>
    <w:rsid w:val="00EA67C1"/>
    <w:rsid w:val="00EB3357"/>
    <w:rsid w:val="00EB3F12"/>
    <w:rsid w:val="00EB5FBB"/>
    <w:rsid w:val="00EC2534"/>
    <w:rsid w:val="00EC76C6"/>
    <w:rsid w:val="00EC7A5F"/>
    <w:rsid w:val="00ED095F"/>
    <w:rsid w:val="00ED2258"/>
    <w:rsid w:val="00ED4CAA"/>
    <w:rsid w:val="00ED4E56"/>
    <w:rsid w:val="00EE02A4"/>
    <w:rsid w:val="00EE0920"/>
    <w:rsid w:val="00EE53B5"/>
    <w:rsid w:val="00EE7DC9"/>
    <w:rsid w:val="00EF1E2F"/>
    <w:rsid w:val="00F00E03"/>
    <w:rsid w:val="00F03A54"/>
    <w:rsid w:val="00F07CB5"/>
    <w:rsid w:val="00F114BE"/>
    <w:rsid w:val="00F13030"/>
    <w:rsid w:val="00F17CB9"/>
    <w:rsid w:val="00F327F6"/>
    <w:rsid w:val="00F3296D"/>
    <w:rsid w:val="00F36238"/>
    <w:rsid w:val="00F42143"/>
    <w:rsid w:val="00F510CD"/>
    <w:rsid w:val="00F56891"/>
    <w:rsid w:val="00F6006B"/>
    <w:rsid w:val="00F679C7"/>
    <w:rsid w:val="00F90E12"/>
    <w:rsid w:val="00F90E32"/>
    <w:rsid w:val="00F94F5A"/>
    <w:rsid w:val="00F95D0C"/>
    <w:rsid w:val="00F96B3C"/>
    <w:rsid w:val="00FC5B07"/>
    <w:rsid w:val="00FD112D"/>
    <w:rsid w:val="00FD1CB4"/>
    <w:rsid w:val="00FD3838"/>
    <w:rsid w:val="00FE0744"/>
    <w:rsid w:val="00FE3CBF"/>
    <w:rsid w:val="00FE71A6"/>
    <w:rsid w:val="00FF272B"/>
    <w:rsid w:val="00FF40C2"/>
    <w:rsid w:val="00FF5A2F"/>
    <w:rsid w:val="00FF69C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enu v:ext="edit" strokecolor="none [16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4292"/>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507218"/>
    <w:pPr>
      <w:spacing w:before="400" w:after="60" w:line="240" w:lineRule="auto"/>
      <w:contextualSpacing/>
      <w:outlineLvl w:val="0"/>
    </w:pPr>
    <w:rPr>
      <w:rFonts w:ascii="Cambria" w:hAnsi="Cambria" w:cs="Times New Roman"/>
      <w:smallCaps/>
      <w:color w:val="0F243E"/>
      <w:spacing w:val="20"/>
      <w:sz w:val="32"/>
      <w:szCs w:val="32"/>
    </w:rPr>
  </w:style>
  <w:style w:type="paragraph" w:styleId="berschrift2">
    <w:name w:val="heading 2"/>
    <w:basedOn w:val="Standard"/>
    <w:next w:val="Standard"/>
    <w:link w:val="berschrift2Zchn"/>
    <w:uiPriority w:val="9"/>
    <w:semiHidden/>
    <w:unhideWhenUsed/>
    <w:qFormat/>
    <w:rsid w:val="00507218"/>
    <w:pPr>
      <w:spacing w:before="120" w:after="60" w:line="240" w:lineRule="auto"/>
      <w:contextualSpacing/>
      <w:outlineLvl w:val="1"/>
    </w:pPr>
    <w:rPr>
      <w:rFonts w:ascii="Cambria" w:hAnsi="Cambria" w:cs="Times New Roman"/>
      <w:smallCaps/>
      <w:color w:val="17365D"/>
      <w:spacing w:val="20"/>
      <w:sz w:val="28"/>
      <w:szCs w:val="28"/>
    </w:rPr>
  </w:style>
  <w:style w:type="paragraph" w:styleId="berschrift3">
    <w:name w:val="heading 3"/>
    <w:basedOn w:val="Standard"/>
    <w:next w:val="Standard"/>
    <w:link w:val="berschrift3Zchn"/>
    <w:uiPriority w:val="9"/>
    <w:semiHidden/>
    <w:unhideWhenUsed/>
    <w:qFormat/>
    <w:rsid w:val="00507218"/>
    <w:pPr>
      <w:spacing w:before="120" w:after="60" w:line="240" w:lineRule="auto"/>
      <w:contextualSpacing/>
      <w:outlineLvl w:val="2"/>
    </w:pPr>
    <w:rPr>
      <w:rFonts w:ascii="Cambria" w:hAnsi="Cambria" w:cs="Times New Roman"/>
      <w:smallCaps/>
      <w:color w:val="1F497D"/>
      <w:spacing w:val="20"/>
      <w:sz w:val="24"/>
      <w:szCs w:val="24"/>
    </w:rPr>
  </w:style>
  <w:style w:type="paragraph" w:styleId="berschrift4">
    <w:name w:val="heading 4"/>
    <w:basedOn w:val="Standard"/>
    <w:next w:val="Standard"/>
    <w:link w:val="berschrift4Zchn"/>
    <w:uiPriority w:val="9"/>
    <w:semiHidden/>
    <w:unhideWhenUsed/>
    <w:qFormat/>
    <w:rsid w:val="00507218"/>
    <w:pPr>
      <w:pBdr>
        <w:bottom w:val="single" w:sz="4" w:space="1" w:color="71A0DC"/>
      </w:pBdr>
      <w:spacing w:before="200" w:after="100" w:line="240" w:lineRule="auto"/>
      <w:contextualSpacing/>
      <w:outlineLvl w:val="3"/>
    </w:pPr>
    <w:rPr>
      <w:rFonts w:ascii="Cambria" w:hAnsi="Cambria" w:cs="Times New Roman"/>
      <w:b/>
      <w:bCs/>
      <w:smallCaps/>
      <w:color w:val="3071C3"/>
      <w:spacing w:val="20"/>
    </w:rPr>
  </w:style>
  <w:style w:type="paragraph" w:styleId="berschrift5">
    <w:name w:val="heading 5"/>
    <w:basedOn w:val="Standard"/>
    <w:next w:val="Standard"/>
    <w:link w:val="berschrift5Zchn"/>
    <w:uiPriority w:val="9"/>
    <w:semiHidden/>
    <w:unhideWhenUsed/>
    <w:qFormat/>
    <w:rsid w:val="00507218"/>
    <w:pPr>
      <w:pBdr>
        <w:bottom w:val="single" w:sz="4" w:space="1" w:color="548DD4"/>
      </w:pBdr>
      <w:spacing w:before="200" w:after="100" w:line="240" w:lineRule="auto"/>
      <w:contextualSpacing/>
      <w:outlineLvl w:val="4"/>
    </w:pPr>
    <w:rPr>
      <w:rFonts w:ascii="Cambria" w:hAnsi="Cambria" w:cs="Times New Roman"/>
      <w:smallCaps/>
      <w:color w:val="3071C3"/>
      <w:spacing w:val="20"/>
    </w:rPr>
  </w:style>
  <w:style w:type="paragraph" w:styleId="berschrift6">
    <w:name w:val="heading 6"/>
    <w:basedOn w:val="Standard"/>
    <w:next w:val="Standard"/>
    <w:link w:val="berschrift6Zchn"/>
    <w:uiPriority w:val="9"/>
    <w:semiHidden/>
    <w:unhideWhenUsed/>
    <w:qFormat/>
    <w:rsid w:val="00507218"/>
    <w:pPr>
      <w:pBdr>
        <w:bottom w:val="dotted" w:sz="8" w:space="1" w:color="938953"/>
      </w:pBdr>
      <w:spacing w:before="200" w:after="100"/>
      <w:contextualSpacing/>
      <w:outlineLvl w:val="5"/>
    </w:pPr>
    <w:rPr>
      <w:rFonts w:ascii="Cambria" w:hAnsi="Cambria" w:cs="Times New Roman"/>
      <w:smallCaps/>
      <w:color w:val="938953"/>
      <w:spacing w:val="20"/>
    </w:rPr>
  </w:style>
  <w:style w:type="paragraph" w:styleId="berschrift7">
    <w:name w:val="heading 7"/>
    <w:basedOn w:val="Standard"/>
    <w:next w:val="Standard"/>
    <w:link w:val="berschrift7Zchn"/>
    <w:uiPriority w:val="9"/>
    <w:semiHidden/>
    <w:unhideWhenUsed/>
    <w:qFormat/>
    <w:rsid w:val="00507218"/>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rPr>
  </w:style>
  <w:style w:type="paragraph" w:styleId="berschrift8">
    <w:name w:val="heading 8"/>
    <w:basedOn w:val="Standard"/>
    <w:next w:val="Standard"/>
    <w:link w:val="berschrift8Zchn"/>
    <w:uiPriority w:val="9"/>
    <w:semiHidden/>
    <w:unhideWhenUsed/>
    <w:qFormat/>
    <w:rsid w:val="00507218"/>
    <w:pPr>
      <w:spacing w:before="200" w:after="60" w:line="240" w:lineRule="auto"/>
      <w:contextualSpacing/>
      <w:outlineLvl w:val="7"/>
    </w:pPr>
    <w:rPr>
      <w:rFonts w:ascii="Cambria" w:hAnsi="Cambria" w:cs="Times New Roman"/>
      <w:b/>
      <w:smallCaps/>
      <w:color w:val="938953"/>
      <w:spacing w:val="20"/>
      <w:sz w:val="16"/>
      <w:szCs w:val="16"/>
    </w:rPr>
  </w:style>
  <w:style w:type="paragraph" w:styleId="berschrift9">
    <w:name w:val="heading 9"/>
    <w:basedOn w:val="Standard"/>
    <w:next w:val="Standard"/>
    <w:link w:val="berschrift9Zchn"/>
    <w:uiPriority w:val="9"/>
    <w:semiHidden/>
    <w:unhideWhenUsed/>
    <w:qFormat/>
    <w:rsid w:val="00507218"/>
    <w:pPr>
      <w:spacing w:before="200" w:after="60" w:line="240" w:lineRule="auto"/>
      <w:contextualSpacing/>
      <w:outlineLvl w:val="8"/>
    </w:pPr>
    <w:rPr>
      <w:rFonts w:ascii="Cambria" w:hAnsi="Cambria" w:cs="Times New Roman"/>
      <w:smallCaps/>
      <w:color w:val="938953"/>
      <w:spacing w:val="20"/>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4E22"/>
    <w:rPr>
      <w:rFonts w:ascii="Tahoma" w:hAnsi="Tahoma" w:cs="Tahoma"/>
      <w:sz w:val="16"/>
      <w:szCs w:val="16"/>
    </w:rPr>
  </w:style>
  <w:style w:type="character" w:customStyle="1" w:styleId="berschrift1Zchn">
    <w:name w:val="Überschrift 1 Zchn"/>
    <w:basedOn w:val="Absatz-Standardschriftart"/>
    <w:link w:val="berschrift1"/>
    <w:uiPriority w:val="9"/>
    <w:rsid w:val="00507218"/>
    <w:rPr>
      <w:rFonts w:ascii="Cambria" w:eastAsia="Times New Roman" w:hAnsi="Cambria" w:cs="Times New Roman"/>
      <w:smallCaps/>
      <w:color w:val="0F243E"/>
      <w:spacing w:val="20"/>
      <w:sz w:val="32"/>
      <w:szCs w:val="32"/>
    </w:rPr>
  </w:style>
  <w:style w:type="character" w:customStyle="1" w:styleId="berschrift2Zchn">
    <w:name w:val="Überschrift 2 Zchn"/>
    <w:basedOn w:val="Absatz-Standardschriftart"/>
    <w:link w:val="berschrift2"/>
    <w:uiPriority w:val="9"/>
    <w:semiHidden/>
    <w:rsid w:val="00507218"/>
    <w:rPr>
      <w:rFonts w:ascii="Cambria" w:eastAsia="Times New Roman" w:hAnsi="Cambria" w:cs="Times New Roman"/>
      <w:smallCaps/>
      <w:color w:val="17365D"/>
      <w:spacing w:val="20"/>
      <w:sz w:val="28"/>
      <w:szCs w:val="28"/>
    </w:rPr>
  </w:style>
  <w:style w:type="character" w:customStyle="1" w:styleId="berschrift3Zchn">
    <w:name w:val="Überschrift 3 Zchn"/>
    <w:basedOn w:val="Absatz-Standardschriftart"/>
    <w:link w:val="berschrift3"/>
    <w:uiPriority w:val="9"/>
    <w:semiHidden/>
    <w:rsid w:val="00507218"/>
    <w:rPr>
      <w:rFonts w:ascii="Cambria" w:eastAsia="Times New Roman" w:hAnsi="Cambria" w:cs="Times New Roman"/>
      <w:smallCaps/>
      <w:color w:val="1F497D"/>
      <w:spacing w:val="20"/>
      <w:sz w:val="24"/>
      <w:szCs w:val="24"/>
    </w:rPr>
  </w:style>
  <w:style w:type="character" w:customStyle="1" w:styleId="berschrift4Zchn">
    <w:name w:val="Überschrift 4 Zchn"/>
    <w:basedOn w:val="Absatz-Standardschriftart"/>
    <w:link w:val="berschrift4"/>
    <w:uiPriority w:val="9"/>
    <w:semiHidden/>
    <w:rsid w:val="00507218"/>
    <w:rPr>
      <w:rFonts w:ascii="Cambria" w:eastAsia="Times New Roman" w:hAnsi="Cambria" w:cs="Times New Roman"/>
      <w:b/>
      <w:bCs/>
      <w:smallCaps/>
      <w:color w:val="3071C3"/>
      <w:spacing w:val="20"/>
    </w:rPr>
  </w:style>
  <w:style w:type="character" w:customStyle="1" w:styleId="berschrift5Zchn">
    <w:name w:val="Überschrift 5 Zchn"/>
    <w:basedOn w:val="Absatz-Standardschriftart"/>
    <w:link w:val="berschrift5"/>
    <w:uiPriority w:val="9"/>
    <w:semiHidden/>
    <w:rsid w:val="00507218"/>
    <w:rPr>
      <w:rFonts w:ascii="Cambria" w:eastAsia="Times New Roman" w:hAnsi="Cambria" w:cs="Times New Roman"/>
      <w:smallCaps/>
      <w:color w:val="3071C3"/>
      <w:spacing w:val="20"/>
    </w:rPr>
  </w:style>
  <w:style w:type="character" w:customStyle="1" w:styleId="berschrift6Zchn">
    <w:name w:val="Überschrift 6 Zchn"/>
    <w:basedOn w:val="Absatz-Standardschriftart"/>
    <w:link w:val="berschrift6"/>
    <w:uiPriority w:val="9"/>
    <w:semiHidden/>
    <w:rsid w:val="00507218"/>
    <w:rPr>
      <w:rFonts w:ascii="Cambria" w:eastAsia="Times New Roman" w:hAnsi="Cambria" w:cs="Times New Roman"/>
      <w:smallCaps/>
      <w:color w:val="938953"/>
      <w:spacing w:val="20"/>
    </w:rPr>
  </w:style>
  <w:style w:type="character" w:customStyle="1" w:styleId="berschrift7Zchn">
    <w:name w:val="Überschrift 7 Zchn"/>
    <w:basedOn w:val="Absatz-Standardschriftart"/>
    <w:link w:val="berschrift7"/>
    <w:uiPriority w:val="9"/>
    <w:semiHidden/>
    <w:rsid w:val="00507218"/>
    <w:rPr>
      <w:rFonts w:ascii="Cambria" w:eastAsia="Times New Roman" w:hAnsi="Cambria" w:cs="Times New Roman"/>
      <w:b/>
      <w:bCs/>
      <w:smallCaps/>
      <w:color w:val="938953"/>
      <w:spacing w:val="20"/>
      <w:sz w:val="16"/>
      <w:szCs w:val="16"/>
    </w:rPr>
  </w:style>
  <w:style w:type="character" w:customStyle="1" w:styleId="berschrift8Zchn">
    <w:name w:val="Überschrift 8 Zchn"/>
    <w:basedOn w:val="Absatz-Standardschriftart"/>
    <w:link w:val="berschrift8"/>
    <w:uiPriority w:val="9"/>
    <w:semiHidden/>
    <w:rsid w:val="00507218"/>
    <w:rPr>
      <w:rFonts w:ascii="Cambria" w:eastAsia="Times New Roman" w:hAnsi="Cambria" w:cs="Times New Roman"/>
      <w:b/>
      <w:smallCaps/>
      <w:color w:val="938953"/>
      <w:spacing w:val="20"/>
      <w:sz w:val="16"/>
      <w:szCs w:val="16"/>
    </w:rPr>
  </w:style>
  <w:style w:type="character" w:customStyle="1" w:styleId="berschrift9Zchn">
    <w:name w:val="Überschrift 9 Zchn"/>
    <w:basedOn w:val="Absatz-Standardschriftart"/>
    <w:link w:val="berschrift9"/>
    <w:uiPriority w:val="9"/>
    <w:semiHidden/>
    <w:rsid w:val="00507218"/>
    <w:rPr>
      <w:rFonts w:ascii="Cambria" w:eastAsia="Times New Roman" w:hAnsi="Cambria" w:cs="Times New Roman"/>
      <w:smallCaps/>
      <w:color w:val="938953"/>
      <w:spacing w:val="20"/>
      <w:sz w:val="16"/>
      <w:szCs w:val="16"/>
    </w:rPr>
  </w:style>
  <w:style w:type="paragraph" w:styleId="Beschriftung">
    <w:name w:val="caption"/>
    <w:basedOn w:val="Standard"/>
    <w:next w:val="Standard"/>
    <w:uiPriority w:val="35"/>
    <w:semiHidden/>
    <w:unhideWhenUsed/>
    <w:qFormat/>
    <w:rsid w:val="00507218"/>
    <w:rPr>
      <w:b/>
      <w:bCs/>
      <w:smallCaps/>
      <w:color w:val="1F497D"/>
      <w:spacing w:val="10"/>
      <w:sz w:val="18"/>
      <w:szCs w:val="18"/>
    </w:rPr>
  </w:style>
  <w:style w:type="paragraph" w:styleId="Titel">
    <w:name w:val="Title"/>
    <w:next w:val="Standard"/>
    <w:link w:val="TitelZchn"/>
    <w:uiPriority w:val="10"/>
    <w:qFormat/>
    <w:rsid w:val="00507218"/>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basedOn w:val="Absatz-Standardschriftart"/>
    <w:link w:val="Titel"/>
    <w:uiPriority w:val="10"/>
    <w:rsid w:val="00507218"/>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507218"/>
    <w:pPr>
      <w:spacing w:after="600"/>
    </w:pPr>
    <w:rPr>
      <w:smallCaps/>
      <w:color w:val="938953"/>
      <w:spacing w:val="5"/>
      <w:sz w:val="28"/>
      <w:szCs w:val="28"/>
      <w:lang w:val="en-US" w:eastAsia="en-US" w:bidi="en-US"/>
    </w:rPr>
  </w:style>
  <w:style w:type="character" w:customStyle="1" w:styleId="UntertitelZchn">
    <w:name w:val="Untertitel Zchn"/>
    <w:basedOn w:val="Absatz-Standardschriftart"/>
    <w:link w:val="Untertitel"/>
    <w:uiPriority w:val="11"/>
    <w:rsid w:val="00507218"/>
    <w:rPr>
      <w:smallCaps/>
      <w:color w:val="938953"/>
      <w:spacing w:val="5"/>
      <w:sz w:val="28"/>
      <w:szCs w:val="28"/>
      <w:lang w:val="en-US" w:eastAsia="en-US" w:bidi="en-US"/>
    </w:rPr>
  </w:style>
  <w:style w:type="character" w:styleId="Fett">
    <w:name w:val="Strong"/>
    <w:uiPriority w:val="22"/>
    <w:qFormat/>
    <w:rsid w:val="00507218"/>
    <w:rPr>
      <w:b/>
      <w:bCs/>
      <w:spacing w:val="0"/>
    </w:rPr>
  </w:style>
  <w:style w:type="character" w:styleId="Hervorhebung">
    <w:name w:val="Emphasis"/>
    <w:uiPriority w:val="20"/>
    <w:qFormat/>
    <w:rsid w:val="00507218"/>
    <w:rPr>
      <w:b/>
      <w:bCs/>
      <w:smallCaps/>
      <w:dstrike w:val="0"/>
      <w:color w:val="5A5A5A"/>
      <w:spacing w:val="20"/>
      <w:kern w:val="0"/>
      <w:vertAlign w:val="baseline"/>
    </w:rPr>
  </w:style>
  <w:style w:type="paragraph" w:styleId="KeinLeerraum">
    <w:name w:val="No Spacing"/>
    <w:basedOn w:val="Standard"/>
    <w:uiPriority w:val="1"/>
    <w:qFormat/>
    <w:rsid w:val="00507218"/>
    <w:pPr>
      <w:spacing w:after="0" w:line="240" w:lineRule="auto"/>
    </w:pPr>
  </w:style>
  <w:style w:type="paragraph" w:styleId="Listenabsatz">
    <w:name w:val="List Paragraph"/>
    <w:basedOn w:val="Standard"/>
    <w:uiPriority w:val="34"/>
    <w:qFormat/>
    <w:rsid w:val="00507218"/>
    <w:pPr>
      <w:ind w:left="720"/>
      <w:contextualSpacing/>
    </w:pPr>
  </w:style>
  <w:style w:type="paragraph" w:styleId="Anfhrungszeichen">
    <w:name w:val="Quote"/>
    <w:basedOn w:val="Standard"/>
    <w:next w:val="Standard"/>
    <w:link w:val="AnfhrungszeichenZchn"/>
    <w:uiPriority w:val="29"/>
    <w:qFormat/>
    <w:rsid w:val="00507218"/>
    <w:rPr>
      <w:i/>
      <w:iCs/>
    </w:rPr>
  </w:style>
  <w:style w:type="character" w:customStyle="1" w:styleId="AnfhrungszeichenZchn">
    <w:name w:val="Anführungszeichen Zchn"/>
    <w:basedOn w:val="Absatz-Standardschriftart"/>
    <w:link w:val="Anfhrungszeichen"/>
    <w:uiPriority w:val="29"/>
    <w:rsid w:val="00507218"/>
    <w:rPr>
      <w:i/>
      <w:iCs/>
      <w:color w:val="5A5A5A"/>
      <w:sz w:val="20"/>
      <w:szCs w:val="20"/>
    </w:rPr>
  </w:style>
  <w:style w:type="paragraph" w:styleId="IntensivesAnfhrungszeichen">
    <w:name w:val="Intense Quote"/>
    <w:basedOn w:val="Standard"/>
    <w:next w:val="Standard"/>
    <w:link w:val="IntensivesAnfhrungszeichenZchn"/>
    <w:uiPriority w:val="30"/>
    <w:qFormat/>
    <w:rsid w:val="00507218"/>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rPr>
  </w:style>
  <w:style w:type="character" w:customStyle="1" w:styleId="IntensivesAnfhrungszeichenZchn">
    <w:name w:val="Intensives Anführungszeichen Zchn"/>
    <w:basedOn w:val="Absatz-Standardschriftart"/>
    <w:link w:val="IntensivesAnfhrungszeichen"/>
    <w:uiPriority w:val="30"/>
    <w:rsid w:val="00507218"/>
    <w:rPr>
      <w:rFonts w:ascii="Cambria" w:eastAsia="Times New Roman" w:hAnsi="Cambria" w:cs="Times New Roman"/>
      <w:smallCaps/>
      <w:color w:val="365F91"/>
      <w:sz w:val="20"/>
      <w:szCs w:val="20"/>
    </w:rPr>
  </w:style>
  <w:style w:type="character" w:styleId="SchwacheHervorhebung">
    <w:name w:val="Subtle Emphasis"/>
    <w:uiPriority w:val="19"/>
    <w:qFormat/>
    <w:rsid w:val="00507218"/>
    <w:rPr>
      <w:smallCaps/>
      <w:dstrike w:val="0"/>
      <w:color w:val="5A5A5A"/>
      <w:vertAlign w:val="baseline"/>
    </w:rPr>
  </w:style>
  <w:style w:type="character" w:styleId="IntensiveHervorhebung">
    <w:name w:val="Intense Emphasis"/>
    <w:uiPriority w:val="21"/>
    <w:qFormat/>
    <w:rsid w:val="00507218"/>
    <w:rPr>
      <w:b/>
      <w:bCs/>
      <w:smallCaps/>
      <w:color w:val="4F81BD"/>
      <w:spacing w:val="40"/>
    </w:rPr>
  </w:style>
  <w:style w:type="character" w:styleId="SchwacherVerweis">
    <w:name w:val="Subtle Reference"/>
    <w:uiPriority w:val="31"/>
    <w:qFormat/>
    <w:rsid w:val="00507218"/>
    <w:rPr>
      <w:rFonts w:ascii="Cambria" w:eastAsia="Times New Roman" w:hAnsi="Cambria" w:cs="Times New Roman"/>
      <w:i/>
      <w:iCs/>
      <w:smallCaps/>
      <w:color w:val="5A5A5A"/>
      <w:spacing w:val="20"/>
    </w:rPr>
  </w:style>
  <w:style w:type="character" w:styleId="IntensiverVerweis">
    <w:name w:val="Intense Reference"/>
    <w:uiPriority w:val="32"/>
    <w:qFormat/>
    <w:rsid w:val="00507218"/>
    <w:rPr>
      <w:rFonts w:ascii="Cambria" w:eastAsia="Times New Roman" w:hAnsi="Cambria" w:cs="Times New Roman"/>
      <w:b/>
      <w:bCs/>
      <w:i/>
      <w:iCs/>
      <w:smallCaps/>
      <w:color w:val="17365D"/>
      <w:spacing w:val="20"/>
    </w:rPr>
  </w:style>
  <w:style w:type="character" w:styleId="Buchtitel">
    <w:name w:val="Book Title"/>
    <w:uiPriority w:val="33"/>
    <w:qFormat/>
    <w:rsid w:val="00507218"/>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507218"/>
    <w:pPr>
      <w:outlineLvl w:val="9"/>
    </w:pPr>
  </w:style>
  <w:style w:type="paragraph" w:customStyle="1" w:styleId="PressemeldungGMH">
    <w:name w:val="Pressemeldung_GMH"/>
    <w:basedOn w:val="Anfhrungszeichen"/>
    <w:link w:val="PressemeldungGMHZchn"/>
    <w:qFormat/>
    <w:rsid w:val="00ED4E56"/>
    <w:rPr>
      <w:i w:val="0"/>
      <w:color w:val="000000"/>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basedOn w:val="AnfhrungszeichenZchn"/>
    <w:link w:val="PressemeldungGMH"/>
    <w:rsid w:val="00ED4E56"/>
    <w:rPr>
      <w:rFonts w:ascii="Arial" w:hAnsi="Arial" w:cs="Arial"/>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style>
  <w:style w:type="character" w:customStyle="1" w:styleId="Formatvorlage1Zchn">
    <w:name w:val="Formatvorlage1 Zchn"/>
    <w:basedOn w:val="PressemeldungGMHZchn"/>
    <w:link w:val="Formatvorlage1"/>
    <w:rsid w:val="00ED4E56"/>
  </w:style>
  <w:style w:type="character" w:customStyle="1" w:styleId="KopfzeileZchn">
    <w:name w:val="Kopfzeile Zchn"/>
    <w:basedOn w:val="Absatz-Standardschriftart"/>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style>
  <w:style w:type="character" w:customStyle="1" w:styleId="FuzeileZchn">
    <w:name w:val="Fußzeile Zchn"/>
    <w:basedOn w:val="Absatz-Standardschriftart"/>
    <w:link w:val="Fuzeile"/>
    <w:uiPriority w:val="99"/>
    <w:rsid w:val="00E22732"/>
    <w:rPr>
      <w:rFonts w:ascii="Arial" w:hAnsi="Arial" w:cs="Arial"/>
      <w:color w:val="5A5A5A"/>
      <w:lang w:eastAsia="en-US" w:bidi="en-US"/>
    </w:rPr>
  </w:style>
  <w:style w:type="character" w:styleId="Hyperlink">
    <w:name w:val="Hyperlink"/>
    <w:basedOn w:val="Absatz-Standardschriftart"/>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bidi="ar-SA"/>
    </w:rPr>
  </w:style>
  <w:style w:type="character" w:customStyle="1" w:styleId="NurTextZchn">
    <w:name w:val="Nur Text Zchn"/>
    <w:basedOn w:val="Absatz-Standardschriftart"/>
    <w:link w:val="NurText"/>
    <w:uiPriority w:val="99"/>
    <w:rsid w:val="00A1528A"/>
    <w:rPr>
      <w:rFonts w:ascii="Consolas" w:eastAsia="Calibri" w:hAnsi="Consolas" w:cs="Times New Roman"/>
      <w:sz w:val="21"/>
      <w:szCs w:val="21"/>
      <w:lang w:eastAsia="en-US"/>
    </w:rPr>
  </w:style>
  <w:style w:type="character" w:styleId="BesuchterHyperlink">
    <w:name w:val="FollowedHyperlink"/>
    <w:basedOn w:val="Absatz-Standardschriftart"/>
    <w:uiPriority w:val="99"/>
    <w:semiHidden/>
    <w:unhideWhenUsed/>
    <w:rsid w:val="00910CB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uenes-medienhaus.de/download/2012/05/GMH_2012_20_01.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C921-F1B2-4C29-BC22-F96F8314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2822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3263</CharactersWithSpaces>
  <SharedDoc>false</SharedDoc>
  <HLinks>
    <vt:vector size="12" baseType="variant">
      <vt:variant>
        <vt:i4>5439532</vt:i4>
      </vt:variant>
      <vt:variant>
        <vt:i4>3</vt:i4>
      </vt:variant>
      <vt:variant>
        <vt:i4>0</vt:i4>
      </vt:variant>
      <vt:variant>
        <vt:i4>5</vt:i4>
      </vt:variant>
      <vt:variant>
        <vt:lpwstr>http://www.gruenes-medienhaus.de/download/2011/03/GMH_2011_10_02.jpg</vt:lpwstr>
      </vt:variant>
      <vt:variant>
        <vt:lpwstr/>
      </vt:variant>
      <vt:variant>
        <vt:i4>5242924</vt:i4>
      </vt:variant>
      <vt:variant>
        <vt:i4>0</vt:i4>
      </vt:variant>
      <vt:variant>
        <vt:i4>0</vt:i4>
      </vt:variant>
      <vt:variant>
        <vt:i4>5</vt:i4>
      </vt:variant>
      <vt:variant>
        <vt:lpwstr>http://www.gruenes-medienhaus.de/download/2011/03/GMH_2011_10_01.jpg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Panten</dc:creator>
  <cp:keywords/>
  <dc:description/>
  <cp:lastModifiedBy>Ihr Benutzername</cp:lastModifiedBy>
  <cp:revision>28</cp:revision>
  <cp:lastPrinted>2012-05-10T13:01:00Z</cp:lastPrinted>
  <dcterms:created xsi:type="dcterms:W3CDTF">2011-02-25T15:07:00Z</dcterms:created>
  <dcterms:modified xsi:type="dcterms:W3CDTF">2012-05-10T13:03:00Z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1451465796</vt:i4>
  </property>
  <property fmtid="{D5CDD505-2E9C-101B-9397-08002B2CF9AE}" pid="3" name="_EmailSubject">
    <vt:lpwstr>Mustertexte </vt:lpwstr>
  </property>
  <property fmtid="{D5CDD505-2E9C-101B-9397-08002B2CF9AE}" pid="4" name="_AuthorEmail">
    <vt:lpwstr>Helga.Panten@gmx.de</vt:lpwstr>
  </property>
  <property fmtid="{D5CDD505-2E9C-101B-9397-08002B2CF9AE}" pid="5" name="_AuthorEmailDisplayName">
    <vt:lpwstr>Helga Panten</vt:lpwstr>
  </property>
  <property fmtid="{D5CDD505-2E9C-101B-9397-08002B2CF9AE}" pid="6" name="_ReviewingToolsShownOnce">
    <vt:lpwstr/>
  </property>
</Properties>
</file>