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F0" w:rsidRDefault="00A052F0" w:rsidP="00B42FA3">
      <w:pPr>
        <w:pStyle w:val="Anfhrungszeichen"/>
        <w:tabs>
          <w:tab w:val="clear" w:pos="7740"/>
          <w:tab w:val="left" w:pos="8222"/>
        </w:tabs>
        <w:ind w:left="1701" w:right="850"/>
        <w:rPr>
          <w:b/>
          <w:bCs/>
          <w:i w:val="0"/>
          <w:color w:val="000000"/>
          <w:sz w:val="28"/>
          <w:szCs w:val="28"/>
        </w:rPr>
      </w:pPr>
      <w:r w:rsidRPr="00A052F0">
        <w:rPr>
          <w:b/>
          <w:bCs/>
          <w:i w:val="0"/>
          <w:color w:val="000000"/>
          <w:sz w:val="28"/>
          <w:szCs w:val="28"/>
        </w:rPr>
        <w:t>Winterlicher Blütenzauber in jedem Rau</w:t>
      </w:r>
      <w:r>
        <w:rPr>
          <w:b/>
          <w:bCs/>
          <w:i w:val="0"/>
          <w:color w:val="000000"/>
          <w:sz w:val="28"/>
          <w:szCs w:val="28"/>
        </w:rPr>
        <w:t>m</w:t>
      </w:r>
    </w:p>
    <w:p w:rsidR="00257F8A" w:rsidRPr="00A052F0" w:rsidRDefault="00A052F0" w:rsidP="00B42FA3">
      <w:pPr>
        <w:pStyle w:val="Anfhrungszeichen"/>
        <w:tabs>
          <w:tab w:val="clear" w:pos="7740"/>
          <w:tab w:val="left" w:pos="8222"/>
        </w:tabs>
        <w:ind w:left="1701" w:right="850"/>
        <w:rPr>
          <w:b/>
          <w:i w:val="0"/>
          <w:color w:val="000000" w:themeColor="text1"/>
          <w:sz w:val="28"/>
          <w:szCs w:val="28"/>
        </w:rPr>
      </w:pPr>
      <w:r w:rsidRPr="00A052F0">
        <w:rPr>
          <w:b/>
          <w:color w:val="000000" w:themeColor="text1"/>
          <w:sz w:val="24"/>
          <w:szCs w:val="24"/>
        </w:rPr>
        <w:t>Die Weihnachtsstern-Saison ist eröffnet</w:t>
      </w:r>
    </w:p>
    <w:p w:rsidR="00592CE5" w:rsidRDefault="00A052F0" w:rsidP="0060577E">
      <w:pPr>
        <w:pStyle w:val="Formatvorlage1"/>
        <w:tabs>
          <w:tab w:val="left" w:pos="8222"/>
        </w:tabs>
        <w:ind w:left="1701" w:right="850"/>
        <w:rPr>
          <w:rFonts w:cs="Times New Roman"/>
          <w:color w:val="auto"/>
          <w:sz w:val="22"/>
          <w:szCs w:val="22"/>
          <w:lang w:eastAsia="de-DE" w:bidi="ar-SA"/>
        </w:rPr>
      </w:pPr>
      <w:r>
        <w:rPr>
          <w:noProof/>
          <w:sz w:val="22"/>
          <w:szCs w:val="22"/>
          <w:lang w:eastAsia="de-DE" w:bidi="ar-SA"/>
        </w:rPr>
        <w:drawing>
          <wp:anchor distT="0" distB="0" distL="114300" distR="114300" simplePos="0" relativeHeight="251659264" behindDoc="0" locked="0" layoutInCell="1" allowOverlap="1">
            <wp:simplePos x="0" y="0"/>
            <wp:positionH relativeFrom="column">
              <wp:posOffset>1595754</wp:posOffset>
            </wp:positionH>
            <wp:positionV relativeFrom="paragraph">
              <wp:posOffset>1400175</wp:posOffset>
            </wp:positionV>
            <wp:extent cx="2744931" cy="4112895"/>
            <wp:effectExtent l="1905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46626" cy="4115435"/>
                    </a:xfrm>
                    <a:prstGeom prst="rect">
                      <a:avLst/>
                    </a:prstGeom>
                    <a:noFill/>
                    <a:ln w="9525">
                      <a:noFill/>
                      <a:miter lim="800000"/>
                      <a:headEnd/>
                      <a:tailEnd/>
                    </a:ln>
                  </pic:spPr>
                </pic:pic>
              </a:graphicData>
            </a:graphic>
          </wp:anchor>
        </w:drawing>
      </w:r>
      <w:r w:rsidR="00945006" w:rsidRPr="00E87C47">
        <w:rPr>
          <w:sz w:val="22"/>
          <w:szCs w:val="22"/>
        </w:rPr>
        <w:t>(GMH</w:t>
      </w:r>
      <w:r w:rsidR="0060577E">
        <w:rPr>
          <w:sz w:val="22"/>
          <w:szCs w:val="22"/>
        </w:rPr>
        <w:t>/</w:t>
      </w:r>
      <w:proofErr w:type="spellStart"/>
      <w:r w:rsidR="0060577E">
        <w:rPr>
          <w:sz w:val="22"/>
          <w:szCs w:val="22"/>
        </w:rPr>
        <w:t>SfE</w:t>
      </w:r>
      <w:proofErr w:type="spellEnd"/>
      <w:r w:rsidR="00CD3EB2">
        <w:rPr>
          <w:sz w:val="22"/>
          <w:szCs w:val="22"/>
        </w:rPr>
        <w:t>)</w:t>
      </w:r>
      <w:r w:rsidR="00E6758C" w:rsidRPr="00E6758C">
        <w:rPr>
          <w:rFonts w:cs="Times New Roman"/>
          <w:color w:val="auto"/>
          <w:sz w:val="28"/>
          <w:szCs w:val="24"/>
          <w:lang w:eastAsia="de-DE" w:bidi="ar-SA"/>
        </w:rPr>
        <w:t xml:space="preserve"> </w:t>
      </w:r>
      <w:r w:rsidRPr="00A052F0">
        <w:rPr>
          <w:rFonts w:cs="Times New Roman"/>
          <w:color w:val="auto"/>
          <w:sz w:val="22"/>
          <w:szCs w:val="22"/>
          <w:lang w:eastAsia="de-DE" w:bidi="ar-SA"/>
        </w:rPr>
        <w:t>Mit Anbruch der dunklen Jahreszeit werfen auch der Advent und das Weihnachtsfest ihre Schatten voraus – eine Zeit häuslicher Wärme, Geborgenheit und alter Bräuche. Dabei darf die alljährliche Adventsdekoration nicht fehlen und dazu zählt zwe</w:t>
      </w:r>
      <w:r w:rsidRPr="00A052F0">
        <w:rPr>
          <w:rFonts w:cs="Times New Roman"/>
          <w:color w:val="auto"/>
          <w:sz w:val="22"/>
          <w:szCs w:val="22"/>
          <w:lang w:eastAsia="de-DE" w:bidi="ar-SA"/>
        </w:rPr>
        <w:t>i</w:t>
      </w:r>
      <w:r w:rsidRPr="00A052F0">
        <w:rPr>
          <w:rFonts w:cs="Times New Roman"/>
          <w:color w:val="auto"/>
          <w:sz w:val="22"/>
          <w:szCs w:val="22"/>
          <w:lang w:eastAsia="de-DE" w:bidi="ar-SA"/>
        </w:rPr>
        <w:t xml:space="preserve">felsohne der Weihnachtsstern. Die meistverkaufte Zimmerpflanze Deutschlands, auch als </w:t>
      </w:r>
      <w:proofErr w:type="spellStart"/>
      <w:r w:rsidRPr="00A052F0">
        <w:rPr>
          <w:rFonts w:cs="Times New Roman"/>
          <w:color w:val="auto"/>
          <w:sz w:val="22"/>
          <w:szCs w:val="22"/>
          <w:lang w:eastAsia="de-DE" w:bidi="ar-SA"/>
        </w:rPr>
        <w:t>Poinsettie</w:t>
      </w:r>
      <w:proofErr w:type="spellEnd"/>
      <w:r w:rsidRPr="00A052F0">
        <w:rPr>
          <w:rFonts w:cs="Times New Roman"/>
          <w:color w:val="auto"/>
          <w:sz w:val="22"/>
          <w:szCs w:val="22"/>
          <w:lang w:eastAsia="de-DE" w:bidi="ar-SA"/>
        </w:rPr>
        <w:t xml:space="preserve"> bekannt, ist ab sofort wieder im Handel erhältlich.</w:t>
      </w:r>
    </w:p>
    <w:p w:rsidR="0060577E" w:rsidRPr="00425692" w:rsidRDefault="0060577E" w:rsidP="0060577E">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8646D7" w:rsidP="00B42FA3">
      <w:pPr>
        <w:pStyle w:val="Formatvorlage1"/>
        <w:tabs>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Text Box 31" o:spid="_x0000_s1026" type="#_x0000_t202" style="position:absolute;left:0;text-align:left;margin-left:342pt;margin-top:21.5pt;width:36.25pt;height:236.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" stroked="f">
            <v:textbox style="layout-flow:vertical;mso-layout-flow-alt:bottom-to-top">
              <w:txbxContent>
                <w:p w:rsidR="00526208" w:rsidRPr="008F472E" w:rsidRDefault="00526208" w:rsidP="00526208">
                  <w:pPr>
                    <w:ind w:left="0"/>
                  </w:pPr>
                  <w:r w:rsidRPr="001A3EDF">
                    <w:rPr>
                      <w:color w:val="000000"/>
                    </w:rPr>
                    <w:t>Bildnachweis: GMH</w:t>
                  </w:r>
                  <w:r w:rsidR="0060577E">
                    <w:rPr>
                      <w:color w:val="000000"/>
                    </w:rPr>
                    <w:t>/</w:t>
                  </w:r>
                  <w:proofErr w:type="spellStart"/>
                  <w:r w:rsidR="0060577E">
                    <w:rPr>
                      <w:color w:val="000000"/>
                    </w:rPr>
                    <w:t>SfE</w:t>
                  </w:r>
                  <w:proofErr w:type="spellEnd"/>
                </w:p>
              </w:txbxContent>
            </v:textbox>
          </v:shape>
        </w:pict>
      </w: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526208" w:rsidRDefault="00526208" w:rsidP="00B42FA3">
      <w:pPr>
        <w:pStyle w:val="Formatvorlage1"/>
        <w:tabs>
          <w:tab w:val="left" w:pos="8222"/>
        </w:tabs>
        <w:ind w:left="1701" w:right="850"/>
        <w:rPr>
          <w:sz w:val="22"/>
          <w:szCs w:val="22"/>
        </w:rPr>
      </w:pPr>
    </w:p>
    <w:p w:rsidR="00B42FA3" w:rsidRDefault="00B42FA3" w:rsidP="00B42FA3">
      <w:pPr>
        <w:pStyle w:val="Formatvorlage1"/>
        <w:tabs>
          <w:tab w:val="left" w:pos="8222"/>
        </w:tabs>
        <w:ind w:left="1701" w:right="850"/>
        <w:rPr>
          <w:sz w:val="22"/>
          <w:szCs w:val="22"/>
        </w:rPr>
      </w:pPr>
    </w:p>
    <w:p w:rsidR="00E34EED" w:rsidRDefault="00E34EED"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60577E" w:rsidRDefault="0060577E" w:rsidP="00B42FA3">
      <w:pPr>
        <w:pStyle w:val="Formatvorlage1"/>
        <w:tabs>
          <w:tab w:val="left" w:pos="8222"/>
        </w:tabs>
        <w:ind w:left="1701" w:right="850"/>
        <w:rPr>
          <w:sz w:val="22"/>
          <w:szCs w:val="22"/>
        </w:rPr>
      </w:pPr>
    </w:p>
    <w:p w:rsidR="0060577E" w:rsidRDefault="008646D7" w:rsidP="00B42FA3">
      <w:pPr>
        <w:pStyle w:val="Formatvorlage1"/>
        <w:tabs>
          <w:tab w:val="left" w:pos="8222"/>
        </w:tabs>
        <w:ind w:left="1701" w:right="850"/>
        <w:rPr>
          <w:sz w:val="22"/>
          <w:szCs w:val="22"/>
        </w:rPr>
      </w:pPr>
      <w:r w:rsidRPr="008646D7">
        <w:rPr>
          <w:noProof/>
          <w:sz w:val="10"/>
          <w:szCs w:val="10"/>
          <w:lang w:eastAsia="de-DE" w:bidi="ar-SA"/>
        </w:rPr>
        <w:pict>
          <v:shape id="Text Box 32" o:spid="_x0000_s1027" type="#_x0000_t202" style="position:absolute;left:0;text-align:left;margin-left:43.55pt;margin-top:4.35pt;width:390pt;height:60.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">
            <v:textbox>
              <w:txbxContent>
                <w:p w:rsidR="00CD3EB2" w:rsidRDefault="00526208" w:rsidP="00526208">
                  <w:pPr>
                    <w:autoSpaceDE w:val="0"/>
                    <w:autoSpaceDN w:val="0"/>
                    <w:adjustRightInd w:val="0"/>
                    <w:ind w:left="0" w:right="21"/>
                    <w:rPr>
                      <w:color w:val="000000"/>
                    </w:rPr>
                  </w:pPr>
                  <w:r w:rsidRPr="00D20178">
                    <w:rPr>
                      <w:b/>
                      <w:color w:val="000000"/>
                    </w:rPr>
                    <w:t xml:space="preserve">Bildunterschrift: </w:t>
                  </w:r>
                  <w:r w:rsidR="00A052F0" w:rsidRPr="00A052F0">
                    <w:rPr>
                      <w:color w:val="000000"/>
                    </w:rPr>
                    <w:t>Kleiner Weihnachtsstern für kleine Personen. Weihnachtssterne verschiedener Farben gibt es auch im Miniformat. Auf dem weißen Weihnacht</w:t>
                  </w:r>
                  <w:r w:rsidR="00A052F0" w:rsidRPr="00A052F0">
                    <w:rPr>
                      <w:color w:val="000000"/>
                    </w:rPr>
                    <w:t>s</w:t>
                  </w:r>
                  <w:r w:rsidR="00A052F0" w:rsidRPr="00A052F0">
                    <w:rPr>
                      <w:color w:val="000000"/>
                    </w:rPr>
                    <w:t>baum machen sich die roten Mini-Weihnachtssterne sehr gut als kontrastreicher Christbaumschmuck – für weiße Weihnachten mit roten Akzenten.</w:t>
                  </w:r>
                </w:p>
                <w:p w:rsidR="00CD3EB2" w:rsidRDefault="00CD3EB2" w:rsidP="00526208">
                  <w:pPr>
                    <w:autoSpaceDE w:val="0"/>
                    <w:autoSpaceDN w:val="0"/>
                    <w:adjustRightInd w:val="0"/>
                    <w:ind w:left="0" w:right="21"/>
                    <w:rPr>
                      <w:color w:val="000000"/>
                    </w:rPr>
                  </w:pPr>
                </w:p>
                <w:p w:rsidR="00CD3EB2" w:rsidRPr="00A8292E" w:rsidRDefault="00CD3EB2" w:rsidP="00526208">
                  <w:pPr>
                    <w:autoSpaceDE w:val="0"/>
                    <w:autoSpaceDN w:val="0"/>
                    <w:adjustRightInd w:val="0"/>
                    <w:ind w:left="0" w:right="21"/>
                    <w:rPr>
                      <w:color w:val="000000"/>
                    </w:rPr>
                  </w:pPr>
                </w:p>
              </w:txbxContent>
            </v:textbox>
          </v:shape>
        </w:pict>
      </w:r>
    </w:p>
    <w:p w:rsidR="00E34EED" w:rsidRPr="0060577E" w:rsidRDefault="00E34EED" w:rsidP="00B42FA3">
      <w:pPr>
        <w:pStyle w:val="Formatvorlage1"/>
        <w:tabs>
          <w:tab w:val="left" w:pos="8222"/>
        </w:tabs>
        <w:ind w:left="1701" w:right="850"/>
        <w:rPr>
          <w:sz w:val="10"/>
          <w:szCs w:val="10"/>
        </w:rPr>
      </w:pPr>
    </w:p>
    <w:p w:rsidR="00526C38" w:rsidRDefault="00526C38" w:rsidP="00B42FA3">
      <w:pPr>
        <w:pStyle w:val="Formatvorlage1"/>
        <w:tabs>
          <w:tab w:val="left" w:pos="8222"/>
        </w:tabs>
        <w:ind w:left="1701" w:right="850"/>
        <w:rPr>
          <w:sz w:val="22"/>
          <w:szCs w:val="22"/>
        </w:rPr>
      </w:pPr>
    </w:p>
    <w:p w:rsidR="00FD4529" w:rsidRDefault="008646D7" w:rsidP="00B42FA3">
      <w:pPr>
        <w:pStyle w:val="Formatvorlage1"/>
        <w:tabs>
          <w:tab w:val="left" w:pos="8222"/>
        </w:tabs>
        <w:ind w:left="1701" w:right="850"/>
        <w:rPr>
          <w:sz w:val="22"/>
          <w:szCs w:val="22"/>
        </w:rPr>
      </w:pPr>
      <w:r>
        <w:rPr>
          <w:noProof/>
          <w:sz w:val="22"/>
          <w:szCs w:val="22"/>
          <w:lang w:eastAsia="de-DE" w:bidi="ar-SA"/>
        </w:rPr>
        <w:pict>
          <v:shape id="Text Box 33" o:spid="_x0000_s1028" type="#_x0000_t202" style="position:absolute;left:0;text-align:left;margin-left:43.05pt;margin-top:5.5pt;width:390.8pt;height:32.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GgLgIAAFg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" strokecolor="red">
            <v:textbox>
              <w:txbxContent>
                <w:p w:rsidR="00526208" w:rsidRDefault="00526208"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A052F0" w:rsidRPr="00DC6899">
                      <w:rPr>
                        <w:rStyle w:val="Hyperlink"/>
                        <w:rFonts w:ascii="Arial" w:hAnsi="Arial" w:cs="Arial"/>
                        <w:sz w:val="20"/>
                        <w:szCs w:val="20"/>
                      </w:rPr>
                      <w:t>http://www.gruenes-medienhaus.de/download/2012/10/GMH_2012_44_01.jpg</w:t>
                    </w:r>
                  </w:hyperlink>
                </w:p>
              </w:txbxContent>
            </v:textbox>
          </v:shape>
        </w:pict>
      </w:r>
    </w:p>
    <w:p w:rsidR="00FD4529" w:rsidRDefault="00FD4529" w:rsidP="00B42FA3">
      <w:pPr>
        <w:pStyle w:val="Formatvorlage1"/>
        <w:tabs>
          <w:tab w:val="left" w:pos="8222"/>
        </w:tabs>
        <w:ind w:left="1701" w:right="850"/>
        <w:rPr>
          <w:sz w:val="22"/>
          <w:szCs w:val="22"/>
        </w:rPr>
      </w:pPr>
    </w:p>
    <w:p w:rsidR="00A052F0" w:rsidRPr="00A052F0" w:rsidRDefault="00A052F0" w:rsidP="00A052F0">
      <w:pPr>
        <w:pStyle w:val="Formatvorlage1"/>
        <w:tabs>
          <w:tab w:val="left" w:pos="8222"/>
        </w:tabs>
        <w:ind w:left="1701" w:right="850"/>
        <w:rPr>
          <w:sz w:val="22"/>
          <w:szCs w:val="22"/>
        </w:rPr>
      </w:pPr>
      <w:r w:rsidRPr="00A052F0">
        <w:rPr>
          <w:sz w:val="22"/>
          <w:szCs w:val="22"/>
        </w:rPr>
        <w:lastRenderedPageBreak/>
        <w:t xml:space="preserve">Laut der Vereinigung der europäischen Weihnachtssternzüchter Stars </w:t>
      </w:r>
      <w:proofErr w:type="spellStart"/>
      <w:r w:rsidRPr="00A052F0">
        <w:rPr>
          <w:sz w:val="22"/>
          <w:szCs w:val="22"/>
        </w:rPr>
        <w:t>for</w:t>
      </w:r>
      <w:proofErr w:type="spellEnd"/>
      <w:r w:rsidRPr="00A052F0">
        <w:rPr>
          <w:sz w:val="22"/>
          <w:szCs w:val="22"/>
        </w:rPr>
        <w:t xml:space="preserve"> Europe wurden deutschlandweit im letzten Jahr rund 36 Millionen Weihnachtssterne verkauft. Zur Beliebtheit der </w:t>
      </w:r>
      <w:proofErr w:type="spellStart"/>
      <w:r w:rsidRPr="00A052F0">
        <w:rPr>
          <w:sz w:val="22"/>
          <w:szCs w:val="22"/>
        </w:rPr>
        <w:t>Poinsettie</w:t>
      </w:r>
      <w:proofErr w:type="spellEnd"/>
      <w:r w:rsidRPr="00A052F0">
        <w:rPr>
          <w:sz w:val="22"/>
          <w:szCs w:val="22"/>
        </w:rPr>
        <w:t xml:space="preserve"> trägt sicher das überwiegend klassische Rot der Blätter bei, we</w:t>
      </w:r>
      <w:r w:rsidRPr="00A052F0">
        <w:rPr>
          <w:sz w:val="22"/>
          <w:szCs w:val="22"/>
        </w:rPr>
        <w:t>l</w:t>
      </w:r>
      <w:r w:rsidRPr="00A052F0">
        <w:rPr>
          <w:sz w:val="22"/>
          <w:szCs w:val="22"/>
        </w:rPr>
        <w:t>ches in Kombination mit Grün als Farbe der Hoffnung für hervorr</w:t>
      </w:r>
      <w:r w:rsidRPr="00A052F0">
        <w:rPr>
          <w:sz w:val="22"/>
          <w:szCs w:val="22"/>
        </w:rPr>
        <w:t>a</w:t>
      </w:r>
      <w:r w:rsidRPr="00A052F0">
        <w:rPr>
          <w:sz w:val="22"/>
          <w:szCs w:val="22"/>
        </w:rPr>
        <w:t>gende Festtagsstimmung sorgt. Seit vielen Jahrzehnten ist der r</w:t>
      </w:r>
      <w:r w:rsidRPr="00A052F0">
        <w:rPr>
          <w:sz w:val="22"/>
          <w:szCs w:val="22"/>
        </w:rPr>
        <w:t>o</w:t>
      </w:r>
      <w:r w:rsidRPr="00A052F0">
        <w:rPr>
          <w:sz w:val="22"/>
          <w:szCs w:val="22"/>
        </w:rPr>
        <w:t>te Weihnachtsstern der gefragteste – unverändert gehen 80 Pr</w:t>
      </w:r>
      <w:r w:rsidRPr="00A052F0">
        <w:rPr>
          <w:sz w:val="22"/>
          <w:szCs w:val="22"/>
        </w:rPr>
        <w:t>o</w:t>
      </w:r>
      <w:r w:rsidRPr="00A052F0">
        <w:rPr>
          <w:sz w:val="22"/>
          <w:szCs w:val="22"/>
        </w:rPr>
        <w:t xml:space="preserve">zent der </w:t>
      </w:r>
      <w:proofErr w:type="spellStart"/>
      <w:r w:rsidRPr="00A052F0">
        <w:rPr>
          <w:sz w:val="22"/>
          <w:szCs w:val="22"/>
        </w:rPr>
        <w:t>Poinsettien</w:t>
      </w:r>
      <w:proofErr w:type="spellEnd"/>
      <w:r w:rsidRPr="00A052F0">
        <w:rPr>
          <w:sz w:val="22"/>
          <w:szCs w:val="22"/>
        </w:rPr>
        <w:t xml:space="preserve"> in verschiedenen Rottönen über den Lade</w:t>
      </w:r>
      <w:r w:rsidRPr="00A052F0">
        <w:rPr>
          <w:sz w:val="22"/>
          <w:szCs w:val="22"/>
        </w:rPr>
        <w:t>n</w:t>
      </w:r>
      <w:r w:rsidRPr="00A052F0">
        <w:rPr>
          <w:sz w:val="22"/>
          <w:szCs w:val="22"/>
        </w:rPr>
        <w:t>tisch. Doch der Weihnachtsstern kann auch anders: Mit eleganten und zugleich frischen Farben der Blätter erscheint die Zimme</w:t>
      </w:r>
      <w:r w:rsidRPr="00A052F0">
        <w:rPr>
          <w:sz w:val="22"/>
          <w:szCs w:val="22"/>
        </w:rPr>
        <w:t>r</w:t>
      </w:r>
      <w:r w:rsidRPr="00A052F0">
        <w:rPr>
          <w:sz w:val="22"/>
          <w:szCs w:val="22"/>
        </w:rPr>
        <w:t>pflanze in vielen verschiedenen Facetten. Etwa zehn Prozent der Zimmerpflanze werden in hellen Weiß- bzw. hellgelben Pastellt</w:t>
      </w:r>
      <w:r w:rsidRPr="00A052F0">
        <w:rPr>
          <w:sz w:val="22"/>
          <w:szCs w:val="22"/>
        </w:rPr>
        <w:t>ö</w:t>
      </w:r>
      <w:r w:rsidRPr="00A052F0">
        <w:rPr>
          <w:sz w:val="22"/>
          <w:szCs w:val="22"/>
        </w:rPr>
        <w:t>nen verkauft, weitere drei Prozent in leuchtendem Rosarot. Auch die mehrfarbigen Varianten haben einen Marktanteil von drei Pr</w:t>
      </w:r>
      <w:r w:rsidRPr="00A052F0">
        <w:rPr>
          <w:sz w:val="22"/>
          <w:szCs w:val="22"/>
        </w:rPr>
        <w:t>o</w:t>
      </w:r>
      <w:r w:rsidRPr="00A052F0">
        <w:rPr>
          <w:sz w:val="22"/>
          <w:szCs w:val="22"/>
        </w:rPr>
        <w:t>zent. Der Weihnachtsstern bietet also für jeden Haushalt und j</w:t>
      </w:r>
      <w:r w:rsidRPr="00A052F0">
        <w:rPr>
          <w:sz w:val="22"/>
          <w:szCs w:val="22"/>
        </w:rPr>
        <w:t>e</w:t>
      </w:r>
      <w:r w:rsidRPr="00A052F0">
        <w:rPr>
          <w:sz w:val="22"/>
          <w:szCs w:val="22"/>
        </w:rPr>
        <w:t>den Geschmack passende Dekorationsmöglichkeiten.</w:t>
      </w:r>
    </w:p>
    <w:p w:rsidR="00A052F0" w:rsidRPr="00A052F0" w:rsidRDefault="00A052F0" w:rsidP="00A052F0">
      <w:pPr>
        <w:pStyle w:val="Formatvorlage1"/>
        <w:tabs>
          <w:tab w:val="left" w:pos="8222"/>
        </w:tabs>
        <w:ind w:left="1701" w:right="850"/>
        <w:rPr>
          <w:sz w:val="22"/>
          <w:szCs w:val="22"/>
        </w:rPr>
      </w:pPr>
      <w:r w:rsidRPr="00A052F0">
        <w:rPr>
          <w:sz w:val="22"/>
          <w:szCs w:val="22"/>
        </w:rPr>
        <w:t>Mit 90 Prozent stammt der größte Teil der Weihnachtssterne aus heimischer Produktion und bereitet Gärtnereibetrieben, Floristen und Gartencentern verkaufsstarke Wochen. Etwa zehn Prozent werden aus niederländischen Gärtnereibetrieben bezogen.</w:t>
      </w:r>
    </w:p>
    <w:p w:rsidR="00A052F0" w:rsidRPr="00A052F0" w:rsidRDefault="00A052F0" w:rsidP="00A052F0">
      <w:pPr>
        <w:pStyle w:val="Formatvorlage1"/>
        <w:tabs>
          <w:tab w:val="left" w:pos="8222"/>
        </w:tabs>
        <w:ind w:left="1701" w:right="850"/>
        <w:rPr>
          <w:sz w:val="22"/>
          <w:szCs w:val="22"/>
        </w:rPr>
      </w:pPr>
      <w:r w:rsidRPr="00A052F0">
        <w:rPr>
          <w:sz w:val="22"/>
          <w:szCs w:val="22"/>
        </w:rPr>
        <w:t>Höhepunkt des Weihnachtssternfiebers ist traditionell die Woche vor dem ersten Advent. Dann kaufen viele Deutsche die Pflanzen, um ihre eigenen vier Wände weihnachtlich zu dekorieren. Ab A</w:t>
      </w:r>
      <w:r w:rsidRPr="00A052F0">
        <w:rPr>
          <w:sz w:val="22"/>
          <w:szCs w:val="22"/>
        </w:rPr>
        <w:t>n</w:t>
      </w:r>
      <w:r w:rsidRPr="00A052F0">
        <w:rPr>
          <w:sz w:val="22"/>
          <w:szCs w:val="22"/>
        </w:rPr>
        <w:t>fang Dezember verlagert sich der Schwerpunkt dann in Richtung „Schenken“. Jeder vierte Weihnachtsstern wird verschenkt. Die Adventszeit ist somit alle Jahre wieder die sternenreichste Zeit des Jahres, obgleich man die Pflanzen bereits ab Ende Oktober e</w:t>
      </w:r>
      <w:r w:rsidRPr="00A052F0">
        <w:rPr>
          <w:sz w:val="22"/>
          <w:szCs w:val="22"/>
        </w:rPr>
        <w:t>r</w:t>
      </w:r>
      <w:r w:rsidRPr="00A052F0">
        <w:rPr>
          <w:sz w:val="22"/>
          <w:szCs w:val="22"/>
        </w:rPr>
        <w:t>werben kann.</w:t>
      </w:r>
    </w:p>
    <w:p w:rsidR="0060577E" w:rsidRPr="0060577E" w:rsidRDefault="0060577E" w:rsidP="0060577E">
      <w:pPr>
        <w:pStyle w:val="Formatvorlage1"/>
        <w:tabs>
          <w:tab w:val="left" w:pos="8222"/>
        </w:tabs>
        <w:ind w:left="1701" w:right="850"/>
        <w:rPr>
          <w:sz w:val="22"/>
          <w:szCs w:val="22"/>
        </w:rPr>
      </w:pPr>
    </w:p>
    <w:p w:rsidR="00E53FA1" w:rsidRPr="00E53FA1" w:rsidRDefault="00E53FA1" w:rsidP="00E53FA1">
      <w:pPr>
        <w:pStyle w:val="Formatvorlage1"/>
        <w:tabs>
          <w:tab w:val="left" w:pos="8222"/>
        </w:tabs>
        <w:ind w:left="1701" w:right="850"/>
        <w:rPr>
          <w:sz w:val="22"/>
          <w:szCs w:val="22"/>
        </w:rPr>
      </w:pPr>
      <w:bookmarkStart w:id="0" w:name="_GoBack"/>
      <w:bookmarkEnd w:id="0"/>
      <w:r w:rsidRPr="00E53FA1">
        <w:rPr>
          <w:sz w:val="22"/>
          <w:szCs w:val="22"/>
        </w:rPr>
        <w:t xml:space="preserve">Diese Information wird Ihnen von Stars </w:t>
      </w:r>
      <w:proofErr w:type="spellStart"/>
      <w:r w:rsidRPr="00E53FA1">
        <w:rPr>
          <w:sz w:val="22"/>
          <w:szCs w:val="22"/>
        </w:rPr>
        <w:t>for</w:t>
      </w:r>
      <w:proofErr w:type="spellEnd"/>
      <w:r w:rsidRPr="00E53FA1">
        <w:rPr>
          <w:sz w:val="22"/>
          <w:szCs w:val="22"/>
        </w:rPr>
        <w:t xml:space="preserve"> Europe mit finanzieller Unterstützung der Europäischen Union zur Verfügung gestellt</w:t>
      </w:r>
      <w:r>
        <w:rPr>
          <w:sz w:val="22"/>
          <w:szCs w:val="22"/>
        </w:rPr>
        <w:t>.</w:t>
      </w:r>
    </w:p>
    <w:p w:rsidR="0093727E" w:rsidRDefault="0093727E" w:rsidP="00526C38">
      <w:pPr>
        <w:pStyle w:val="Formatvorlage1"/>
        <w:tabs>
          <w:tab w:val="left" w:pos="8222"/>
        </w:tabs>
        <w:ind w:left="1701" w:right="850"/>
        <w:rPr>
          <w:sz w:val="22"/>
          <w:szCs w:val="22"/>
        </w:rPr>
      </w:pPr>
    </w:p>
    <w:p w:rsidR="00526C38" w:rsidRPr="0093727E" w:rsidRDefault="00526C38" w:rsidP="0093727E">
      <w:pPr>
        <w:jc w:val="right"/>
      </w:pPr>
    </w:p>
    <w:sectPr w:rsidR="00526C38" w:rsidRPr="0093727E"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47D" w:rsidRDefault="004C647D" w:rsidP="00E22732">
      <w:pPr>
        <w:spacing w:after="0" w:line="240" w:lineRule="auto"/>
      </w:pPr>
      <w:r>
        <w:separator/>
      </w:r>
    </w:p>
  </w:endnote>
  <w:endnote w:type="continuationSeparator" w:id="0">
    <w:p w:rsidR="004C647D" w:rsidRDefault="004C647D"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2D" w:rsidRPr="000F492D" w:rsidRDefault="000F492D" w:rsidP="000F492D">
    <w:pPr>
      <w:pStyle w:val="Fuzeile"/>
      <w:shd w:val="clear" w:color="auto" w:fill="FFFFFF" w:themeFill="background1"/>
      <w:tabs>
        <w:tab w:val="clear" w:pos="9072"/>
        <w:tab w:val="right" w:pos="9356"/>
      </w:tabs>
      <w:spacing w:after="0" w:line="240" w:lineRule="auto"/>
      <w:ind w:right="-284" w:hanging="2444"/>
      <w:jc w:val="center"/>
      <w:rPr>
        <w:color w:val="000000" w:themeColor="text1"/>
      </w:rPr>
    </w:pPr>
    <w:r>
      <w:rPr>
        <w:color w:val="000000" w:themeColor="text1"/>
      </w:rPr>
      <w:t xml:space="preserve">               Finanziert mit Fördermitteln der Europäischen Union    </w:t>
    </w:r>
    <w:r>
      <w:rPr>
        <w:noProof/>
        <w:color w:val="000000" w:themeColor="text1"/>
        <w:lang w:eastAsia="de-DE" w:bidi="ar-SA"/>
      </w:rPr>
      <w:drawing>
        <wp:inline distT="0" distB="0" distL="0" distR="0">
          <wp:extent cx="742950" cy="485775"/>
          <wp:effectExtent l="1905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42950" cy="485775"/>
                  </a:xfrm>
                  <a:prstGeom prst="rect">
                    <a:avLst/>
                  </a:prstGeom>
                  <a:noFill/>
                  <a:ln w="9525">
                    <a:noFill/>
                    <a:miter lim="800000"/>
                    <a:headEnd/>
                    <a:tailEnd/>
                  </a:ln>
                </pic:spPr>
              </pic:pic>
            </a:graphicData>
          </a:graphic>
        </wp:inline>
      </w:drawing>
    </w:r>
    <w:r>
      <w:rPr>
        <w:color w:val="000000" w:themeColor="text1"/>
      </w:rPr>
      <w:t xml:space="preserve"> </w:t>
    </w:r>
  </w:p>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0F492D"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eastAsia="de-DE" w:bidi="ar-SA"/>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7728"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Pr>
        <w:noProof/>
        <w:color w:val="FFFFFF"/>
        <w:lang w:eastAsia="de-DE" w:bidi="ar-SA"/>
      </w:rPr>
      <w:drawing>
        <wp:anchor distT="0" distB="0" distL="114300" distR="114300" simplePos="0" relativeHeight="251656704" behindDoc="1" locked="0" layoutInCell="1" allowOverlap="1">
          <wp:simplePos x="0" y="0"/>
          <wp:positionH relativeFrom="column">
            <wp:posOffset>2143125</wp:posOffset>
          </wp:positionH>
          <wp:positionV relativeFrom="paragraph">
            <wp:posOffset>8124825</wp:posOffset>
          </wp:positionV>
          <wp:extent cx="3877945" cy="1601470"/>
          <wp:effectExtent l="19050" t="0" r="8255"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
                  <a:srcRect/>
                  <a:stretch>
                    <a:fillRect/>
                  </a:stretch>
                </pic:blipFill>
                <pic:spPr bwMode="auto">
                  <a:xfrm>
                    <a:off x="0" y="0"/>
                    <a:ext cx="3877945" cy="1601470"/>
                  </a:xfrm>
                  <a:prstGeom prst="rect">
                    <a:avLst/>
                  </a:prstGeom>
                  <a:noFill/>
                  <a:ln w="9525">
                    <a:noFill/>
                    <a:miter lim="800000"/>
                    <a:headEnd/>
                    <a:tailEnd/>
                  </a:ln>
                </pic:spPr>
              </pic:pic>
            </a:graphicData>
          </a:graphic>
        </wp:anchor>
      </w:drawing>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8646D7" w:rsidRPr="003B4C71">
      <w:rPr>
        <w:color w:val="FFFFFF"/>
      </w:rPr>
      <w:fldChar w:fldCharType="begin"/>
    </w:r>
    <w:r w:rsidRPr="003B4C71">
      <w:rPr>
        <w:color w:val="FFFFFF"/>
      </w:rPr>
      <w:instrText xml:space="preserve"> PAGE </w:instrText>
    </w:r>
    <w:r w:rsidR="008646D7" w:rsidRPr="003B4C71">
      <w:rPr>
        <w:color w:val="FFFFFF"/>
      </w:rPr>
      <w:fldChar w:fldCharType="separate"/>
    </w:r>
    <w:r w:rsidR="00C96280">
      <w:rPr>
        <w:noProof/>
        <w:color w:val="FFFFFF"/>
      </w:rPr>
      <w:t>2</w:t>
    </w:r>
    <w:r w:rsidR="008646D7" w:rsidRPr="003B4C71">
      <w:rPr>
        <w:color w:val="FFFFFF"/>
      </w:rPr>
      <w:fldChar w:fldCharType="end"/>
    </w:r>
    <w:r w:rsidRPr="003B4C71">
      <w:rPr>
        <w:color w:val="FFFFFF"/>
      </w:rPr>
      <w:t xml:space="preserve"> von </w:t>
    </w:r>
    <w:r w:rsidR="008646D7" w:rsidRPr="003B4C71">
      <w:rPr>
        <w:color w:val="FFFFFF"/>
      </w:rPr>
      <w:fldChar w:fldCharType="begin"/>
    </w:r>
    <w:r w:rsidRPr="003B4C71">
      <w:rPr>
        <w:color w:val="FFFFFF"/>
      </w:rPr>
      <w:instrText xml:space="preserve"> NUMPAGES  </w:instrText>
    </w:r>
    <w:r w:rsidR="008646D7" w:rsidRPr="003B4C71">
      <w:rPr>
        <w:color w:val="FFFFFF"/>
      </w:rPr>
      <w:fldChar w:fldCharType="separate"/>
    </w:r>
    <w:r w:rsidR="00C96280">
      <w:rPr>
        <w:noProof/>
        <w:color w:val="FFFFFF"/>
      </w:rPr>
      <w:t>2</w:t>
    </w:r>
    <w:r w:rsidR="008646D7"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47D" w:rsidRDefault="004C647D" w:rsidP="00E22732">
      <w:pPr>
        <w:spacing w:after="0" w:line="240" w:lineRule="auto"/>
      </w:pPr>
      <w:r>
        <w:separator/>
      </w:r>
    </w:p>
  </w:footnote>
  <w:footnote w:type="continuationSeparator" w:id="0">
    <w:p w:rsidR="004C647D" w:rsidRDefault="004C647D"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0F492D" w:rsidP="00CE00B6">
    <w:pPr>
      <w:pStyle w:val="Kopfzeile"/>
      <w:ind w:right="0"/>
      <w:jc w:val="right"/>
    </w:pPr>
    <w:r>
      <w:rPr>
        <w:noProof/>
        <w:lang w:eastAsia="de-DE" w:bidi="ar-SA"/>
      </w:rPr>
      <w:drawing>
        <wp:inline distT="0" distB="0" distL="0" distR="0">
          <wp:extent cx="1743075" cy="5143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noPunctuationKerning/>
  <w:characterSpacingControl w:val="doNotCompress"/>
  <w:hdrShapeDefaults>
    <o:shapedefaults v:ext="edit" spidmax="20482">
      <o:colormenu v:ext="edit" strokecolor="none [1606]"/>
    </o:shapedefaults>
  </w:hdrShapeDefaults>
  <w:footnotePr>
    <w:footnote w:id="-1"/>
    <w:footnote w:id="0"/>
  </w:footnotePr>
  <w:endnotePr>
    <w:endnote w:id="-1"/>
    <w:endnote w:id="0"/>
  </w:endnotePr>
  <w:compat/>
  <w:rsids>
    <w:rsidRoot w:val="00F510CD"/>
    <w:rsid w:val="00004F21"/>
    <w:rsid w:val="00010451"/>
    <w:rsid w:val="00010508"/>
    <w:rsid w:val="000323D5"/>
    <w:rsid w:val="00032D4F"/>
    <w:rsid w:val="00035152"/>
    <w:rsid w:val="00050E0E"/>
    <w:rsid w:val="00052A23"/>
    <w:rsid w:val="000539C2"/>
    <w:rsid w:val="00056D11"/>
    <w:rsid w:val="00060C14"/>
    <w:rsid w:val="00072177"/>
    <w:rsid w:val="000770CF"/>
    <w:rsid w:val="0008031E"/>
    <w:rsid w:val="00083327"/>
    <w:rsid w:val="000A3274"/>
    <w:rsid w:val="000B40E2"/>
    <w:rsid w:val="000C01EF"/>
    <w:rsid w:val="000C62C0"/>
    <w:rsid w:val="000D1CCE"/>
    <w:rsid w:val="000E2119"/>
    <w:rsid w:val="000E5528"/>
    <w:rsid w:val="000E6D18"/>
    <w:rsid w:val="000F414B"/>
    <w:rsid w:val="000F492D"/>
    <w:rsid w:val="0011706D"/>
    <w:rsid w:val="00117096"/>
    <w:rsid w:val="00121BD6"/>
    <w:rsid w:val="00134292"/>
    <w:rsid w:val="00136FEA"/>
    <w:rsid w:val="00181907"/>
    <w:rsid w:val="001965B4"/>
    <w:rsid w:val="001A0F76"/>
    <w:rsid w:val="001A3EDF"/>
    <w:rsid w:val="001B5E45"/>
    <w:rsid w:val="001C664C"/>
    <w:rsid w:val="001E2540"/>
    <w:rsid w:val="001F3AD4"/>
    <w:rsid w:val="00200257"/>
    <w:rsid w:val="00203D10"/>
    <w:rsid w:val="00223A5A"/>
    <w:rsid w:val="00225BE3"/>
    <w:rsid w:val="00245EC1"/>
    <w:rsid w:val="002539C0"/>
    <w:rsid w:val="00255EE3"/>
    <w:rsid w:val="00257F8A"/>
    <w:rsid w:val="00274316"/>
    <w:rsid w:val="00280525"/>
    <w:rsid w:val="00283A64"/>
    <w:rsid w:val="00285A0D"/>
    <w:rsid w:val="0029753D"/>
    <w:rsid w:val="002B1B6C"/>
    <w:rsid w:val="002D45AE"/>
    <w:rsid w:val="002D7C59"/>
    <w:rsid w:val="002E2CA1"/>
    <w:rsid w:val="002E39D7"/>
    <w:rsid w:val="002F0BB0"/>
    <w:rsid w:val="003029C6"/>
    <w:rsid w:val="00313CD4"/>
    <w:rsid w:val="003153F7"/>
    <w:rsid w:val="00331969"/>
    <w:rsid w:val="003339B5"/>
    <w:rsid w:val="003432E3"/>
    <w:rsid w:val="00344413"/>
    <w:rsid w:val="00356B1A"/>
    <w:rsid w:val="00360A74"/>
    <w:rsid w:val="0037296C"/>
    <w:rsid w:val="003735C0"/>
    <w:rsid w:val="00380609"/>
    <w:rsid w:val="0038118C"/>
    <w:rsid w:val="00385E34"/>
    <w:rsid w:val="00397D5D"/>
    <w:rsid w:val="003A0B1F"/>
    <w:rsid w:val="003A578C"/>
    <w:rsid w:val="003B4C71"/>
    <w:rsid w:val="003C32AA"/>
    <w:rsid w:val="003C4296"/>
    <w:rsid w:val="003D114E"/>
    <w:rsid w:val="003D1C90"/>
    <w:rsid w:val="003D230F"/>
    <w:rsid w:val="003F1CA8"/>
    <w:rsid w:val="0040063A"/>
    <w:rsid w:val="00401BB7"/>
    <w:rsid w:val="004062D7"/>
    <w:rsid w:val="0040782F"/>
    <w:rsid w:val="00410291"/>
    <w:rsid w:val="00412C61"/>
    <w:rsid w:val="0041724C"/>
    <w:rsid w:val="00424D5D"/>
    <w:rsid w:val="00425692"/>
    <w:rsid w:val="00432D4D"/>
    <w:rsid w:val="004459D2"/>
    <w:rsid w:val="004566D9"/>
    <w:rsid w:val="0045761B"/>
    <w:rsid w:val="00460951"/>
    <w:rsid w:val="00463CF8"/>
    <w:rsid w:val="00484447"/>
    <w:rsid w:val="00487F17"/>
    <w:rsid w:val="0049202C"/>
    <w:rsid w:val="004A4DFA"/>
    <w:rsid w:val="004A5379"/>
    <w:rsid w:val="004C647D"/>
    <w:rsid w:val="004E5DFD"/>
    <w:rsid w:val="004F0B8E"/>
    <w:rsid w:val="004F3AF3"/>
    <w:rsid w:val="004F6B05"/>
    <w:rsid w:val="00507218"/>
    <w:rsid w:val="00525D75"/>
    <w:rsid w:val="00526208"/>
    <w:rsid w:val="005262E2"/>
    <w:rsid w:val="00526C38"/>
    <w:rsid w:val="005271D1"/>
    <w:rsid w:val="00531DF5"/>
    <w:rsid w:val="00536241"/>
    <w:rsid w:val="00540B2F"/>
    <w:rsid w:val="0054312B"/>
    <w:rsid w:val="005647AD"/>
    <w:rsid w:val="0057531B"/>
    <w:rsid w:val="00581DB1"/>
    <w:rsid w:val="00582059"/>
    <w:rsid w:val="00584DC2"/>
    <w:rsid w:val="005851CD"/>
    <w:rsid w:val="00592CE5"/>
    <w:rsid w:val="005950E4"/>
    <w:rsid w:val="005A27FC"/>
    <w:rsid w:val="005A7BA3"/>
    <w:rsid w:val="005B1F31"/>
    <w:rsid w:val="005B3E3F"/>
    <w:rsid w:val="005B420F"/>
    <w:rsid w:val="005B6C7E"/>
    <w:rsid w:val="005C3401"/>
    <w:rsid w:val="005C6EF5"/>
    <w:rsid w:val="005D1E5D"/>
    <w:rsid w:val="005D5D64"/>
    <w:rsid w:val="005E0069"/>
    <w:rsid w:val="005E55AC"/>
    <w:rsid w:val="005E6B96"/>
    <w:rsid w:val="005F1243"/>
    <w:rsid w:val="005F165A"/>
    <w:rsid w:val="005F5D3A"/>
    <w:rsid w:val="0060291E"/>
    <w:rsid w:val="0060577E"/>
    <w:rsid w:val="006125CF"/>
    <w:rsid w:val="00613054"/>
    <w:rsid w:val="00616BCB"/>
    <w:rsid w:val="006208B6"/>
    <w:rsid w:val="006223CD"/>
    <w:rsid w:val="006226D9"/>
    <w:rsid w:val="00645F34"/>
    <w:rsid w:val="006533A1"/>
    <w:rsid w:val="00661F03"/>
    <w:rsid w:val="0067232A"/>
    <w:rsid w:val="00673E00"/>
    <w:rsid w:val="00693F04"/>
    <w:rsid w:val="00696A45"/>
    <w:rsid w:val="006A07AB"/>
    <w:rsid w:val="006A1F25"/>
    <w:rsid w:val="006A7AF9"/>
    <w:rsid w:val="006B2402"/>
    <w:rsid w:val="006C100D"/>
    <w:rsid w:val="006C4BC4"/>
    <w:rsid w:val="006D1E39"/>
    <w:rsid w:val="006E3843"/>
    <w:rsid w:val="006E6A76"/>
    <w:rsid w:val="006F3A0F"/>
    <w:rsid w:val="007008B9"/>
    <w:rsid w:val="007009D9"/>
    <w:rsid w:val="0072605D"/>
    <w:rsid w:val="007349DC"/>
    <w:rsid w:val="0073646A"/>
    <w:rsid w:val="007433AC"/>
    <w:rsid w:val="007449DB"/>
    <w:rsid w:val="0076739C"/>
    <w:rsid w:val="00794B88"/>
    <w:rsid w:val="00796B37"/>
    <w:rsid w:val="007A033F"/>
    <w:rsid w:val="007A6690"/>
    <w:rsid w:val="007B3BBD"/>
    <w:rsid w:val="007C7185"/>
    <w:rsid w:val="007C7966"/>
    <w:rsid w:val="007E40E4"/>
    <w:rsid w:val="007F0627"/>
    <w:rsid w:val="00807E1C"/>
    <w:rsid w:val="00811BFD"/>
    <w:rsid w:val="00823989"/>
    <w:rsid w:val="00831397"/>
    <w:rsid w:val="0083748B"/>
    <w:rsid w:val="00837B2D"/>
    <w:rsid w:val="0085060A"/>
    <w:rsid w:val="00854612"/>
    <w:rsid w:val="00860935"/>
    <w:rsid w:val="008646D7"/>
    <w:rsid w:val="00864D8D"/>
    <w:rsid w:val="00870C06"/>
    <w:rsid w:val="00881488"/>
    <w:rsid w:val="008837C0"/>
    <w:rsid w:val="008850ED"/>
    <w:rsid w:val="00887551"/>
    <w:rsid w:val="00891259"/>
    <w:rsid w:val="008924BF"/>
    <w:rsid w:val="00896E96"/>
    <w:rsid w:val="008C36F4"/>
    <w:rsid w:val="008D6C45"/>
    <w:rsid w:val="008E0945"/>
    <w:rsid w:val="008E25DF"/>
    <w:rsid w:val="008E2A00"/>
    <w:rsid w:val="008E4FEC"/>
    <w:rsid w:val="008F2143"/>
    <w:rsid w:val="008F472E"/>
    <w:rsid w:val="00910CBC"/>
    <w:rsid w:val="00916790"/>
    <w:rsid w:val="0091700C"/>
    <w:rsid w:val="00926629"/>
    <w:rsid w:val="0093316A"/>
    <w:rsid w:val="0093727E"/>
    <w:rsid w:val="00945006"/>
    <w:rsid w:val="00982A2B"/>
    <w:rsid w:val="00987308"/>
    <w:rsid w:val="009A4884"/>
    <w:rsid w:val="009D2E51"/>
    <w:rsid w:val="009D428E"/>
    <w:rsid w:val="009D72D8"/>
    <w:rsid w:val="009E564F"/>
    <w:rsid w:val="009E5DB1"/>
    <w:rsid w:val="009E7EA3"/>
    <w:rsid w:val="009F4F04"/>
    <w:rsid w:val="009F7434"/>
    <w:rsid w:val="00A00817"/>
    <w:rsid w:val="00A052F0"/>
    <w:rsid w:val="00A1528A"/>
    <w:rsid w:val="00A20494"/>
    <w:rsid w:val="00A246DD"/>
    <w:rsid w:val="00A30745"/>
    <w:rsid w:val="00A30D68"/>
    <w:rsid w:val="00A326FE"/>
    <w:rsid w:val="00A54DD8"/>
    <w:rsid w:val="00A75B84"/>
    <w:rsid w:val="00A77039"/>
    <w:rsid w:val="00A8292E"/>
    <w:rsid w:val="00A91E36"/>
    <w:rsid w:val="00AA1FC9"/>
    <w:rsid w:val="00AA4E22"/>
    <w:rsid w:val="00AC096E"/>
    <w:rsid w:val="00AC4F6F"/>
    <w:rsid w:val="00AD05AA"/>
    <w:rsid w:val="00AD0D61"/>
    <w:rsid w:val="00AD7C36"/>
    <w:rsid w:val="00AE3438"/>
    <w:rsid w:val="00AF06BD"/>
    <w:rsid w:val="00AF723E"/>
    <w:rsid w:val="00B1165A"/>
    <w:rsid w:val="00B21040"/>
    <w:rsid w:val="00B24B93"/>
    <w:rsid w:val="00B34154"/>
    <w:rsid w:val="00B42FA3"/>
    <w:rsid w:val="00B4598A"/>
    <w:rsid w:val="00B52B1A"/>
    <w:rsid w:val="00B71E5F"/>
    <w:rsid w:val="00B77EA5"/>
    <w:rsid w:val="00B85F45"/>
    <w:rsid w:val="00B918D6"/>
    <w:rsid w:val="00BA1E95"/>
    <w:rsid w:val="00BA3FD9"/>
    <w:rsid w:val="00BB2EBB"/>
    <w:rsid w:val="00BB494E"/>
    <w:rsid w:val="00BC51E8"/>
    <w:rsid w:val="00BC55B3"/>
    <w:rsid w:val="00BD4808"/>
    <w:rsid w:val="00BD5F39"/>
    <w:rsid w:val="00BE4E1B"/>
    <w:rsid w:val="00BE616A"/>
    <w:rsid w:val="00BF167B"/>
    <w:rsid w:val="00BF4CD1"/>
    <w:rsid w:val="00BF727F"/>
    <w:rsid w:val="00C04D0B"/>
    <w:rsid w:val="00C10E12"/>
    <w:rsid w:val="00C12D4C"/>
    <w:rsid w:val="00C12EBD"/>
    <w:rsid w:val="00C21AB9"/>
    <w:rsid w:val="00C2211C"/>
    <w:rsid w:val="00C2772E"/>
    <w:rsid w:val="00C37099"/>
    <w:rsid w:val="00C44B01"/>
    <w:rsid w:val="00C52031"/>
    <w:rsid w:val="00C562FC"/>
    <w:rsid w:val="00C61C62"/>
    <w:rsid w:val="00C66764"/>
    <w:rsid w:val="00C6681A"/>
    <w:rsid w:val="00C74B2C"/>
    <w:rsid w:val="00C8053F"/>
    <w:rsid w:val="00C87149"/>
    <w:rsid w:val="00C90AB4"/>
    <w:rsid w:val="00C95304"/>
    <w:rsid w:val="00C96280"/>
    <w:rsid w:val="00C97D0A"/>
    <w:rsid w:val="00CA533C"/>
    <w:rsid w:val="00CA780C"/>
    <w:rsid w:val="00CD1A2A"/>
    <w:rsid w:val="00CD3EB2"/>
    <w:rsid w:val="00CD7E9B"/>
    <w:rsid w:val="00CE00B6"/>
    <w:rsid w:val="00CE632F"/>
    <w:rsid w:val="00D05F93"/>
    <w:rsid w:val="00D05F94"/>
    <w:rsid w:val="00D06560"/>
    <w:rsid w:val="00D20178"/>
    <w:rsid w:val="00D23AE0"/>
    <w:rsid w:val="00D24FA6"/>
    <w:rsid w:val="00D27818"/>
    <w:rsid w:val="00D337C7"/>
    <w:rsid w:val="00D34370"/>
    <w:rsid w:val="00D474A6"/>
    <w:rsid w:val="00D50BE7"/>
    <w:rsid w:val="00D538F5"/>
    <w:rsid w:val="00D60467"/>
    <w:rsid w:val="00D64CB3"/>
    <w:rsid w:val="00D64FE0"/>
    <w:rsid w:val="00D705AA"/>
    <w:rsid w:val="00D74A48"/>
    <w:rsid w:val="00D74E02"/>
    <w:rsid w:val="00D83F52"/>
    <w:rsid w:val="00D856A0"/>
    <w:rsid w:val="00D94405"/>
    <w:rsid w:val="00D96CC0"/>
    <w:rsid w:val="00DB0C24"/>
    <w:rsid w:val="00DB72C6"/>
    <w:rsid w:val="00DD485E"/>
    <w:rsid w:val="00DE31B2"/>
    <w:rsid w:val="00DE58D1"/>
    <w:rsid w:val="00DF57DD"/>
    <w:rsid w:val="00DF744E"/>
    <w:rsid w:val="00E22732"/>
    <w:rsid w:val="00E2769E"/>
    <w:rsid w:val="00E31EF8"/>
    <w:rsid w:val="00E34EED"/>
    <w:rsid w:val="00E36B2C"/>
    <w:rsid w:val="00E53FA1"/>
    <w:rsid w:val="00E643BB"/>
    <w:rsid w:val="00E64707"/>
    <w:rsid w:val="00E6534F"/>
    <w:rsid w:val="00E6758C"/>
    <w:rsid w:val="00E72F52"/>
    <w:rsid w:val="00E73201"/>
    <w:rsid w:val="00E74BE1"/>
    <w:rsid w:val="00E87C47"/>
    <w:rsid w:val="00EA0B22"/>
    <w:rsid w:val="00EA1369"/>
    <w:rsid w:val="00EA6BFD"/>
    <w:rsid w:val="00EB29AF"/>
    <w:rsid w:val="00EC76C6"/>
    <w:rsid w:val="00ED0172"/>
    <w:rsid w:val="00ED095F"/>
    <w:rsid w:val="00ED4E56"/>
    <w:rsid w:val="00EE53B5"/>
    <w:rsid w:val="00EF1E2F"/>
    <w:rsid w:val="00F00E03"/>
    <w:rsid w:val="00F03A54"/>
    <w:rsid w:val="00F03F0E"/>
    <w:rsid w:val="00F06F95"/>
    <w:rsid w:val="00F13030"/>
    <w:rsid w:val="00F165CC"/>
    <w:rsid w:val="00F17CB9"/>
    <w:rsid w:val="00F4214F"/>
    <w:rsid w:val="00F448E4"/>
    <w:rsid w:val="00F510CD"/>
    <w:rsid w:val="00F5755E"/>
    <w:rsid w:val="00F6006B"/>
    <w:rsid w:val="00F679C7"/>
    <w:rsid w:val="00F843BB"/>
    <w:rsid w:val="00F90E32"/>
    <w:rsid w:val="00F96B3C"/>
    <w:rsid w:val="00F97847"/>
    <w:rsid w:val="00FA098C"/>
    <w:rsid w:val="00FA4AFD"/>
    <w:rsid w:val="00FD3838"/>
    <w:rsid w:val="00FD4529"/>
    <w:rsid w:val="00FE0744"/>
    <w:rsid w:val="00FE3CBF"/>
    <w:rsid w:val="00FE655C"/>
    <w:rsid w:val="00FF69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
      <w:iCs/>
      <w:color w:val="000000"/>
      <w:sz w:val="20"/>
      <w:szCs w:val="2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sz w:val="20"/>
      <w:szCs w:val="20"/>
      <w:lang w:eastAsia="en-US" w:bidi="en-US"/>
    </w:rPr>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Zitat">
    <w:name w:val="Quote"/>
    <w:basedOn w:val="Standard"/>
    <w:next w:val="Standard"/>
    <w:link w:val="ZitatZchn"/>
    <w:uiPriority w:val="29"/>
    <w:qFormat/>
    <w:rsid w:val="00507218"/>
    <w:rPr>
      <w:i/>
      <w:iCs/>
    </w:rPr>
  </w:style>
  <w:style w:type="character" w:customStyle="1" w:styleId="ZitatZchn">
    <w:name w:val="Zitat Zchn"/>
    <w:basedOn w:val="Absatz-Standardschriftart"/>
    <w:link w:val="Zitat"/>
    <w:uiPriority w:val="29"/>
    <w:rsid w:val="00507218"/>
    <w:rPr>
      <w:i/>
      <w:iCs/>
      <w:color w:val="5A5A5A"/>
      <w:sz w:val="20"/>
      <w:szCs w:val="20"/>
    </w:rPr>
  </w:style>
  <w:style w:type="paragraph" w:styleId="IntensivesZitat">
    <w:name w:val="Intense Quote"/>
    <w:basedOn w:val="Standard"/>
    <w:next w:val="Standard"/>
    <w:link w:val="IntensivesZitat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ZitatZchn">
    <w:name w:val="Intensives Zitat Zchn"/>
    <w:basedOn w:val="Absatz-Standardschriftart"/>
    <w:link w:val="IntensivesZitat"/>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Zitat"/>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ZitatZchn"/>
    <w:link w:val="PressemeldungGMH"/>
    <w:rsid w:val="00ED4E56"/>
    <w:rPr>
      <w:rFonts w:ascii="Arial" w:hAnsi="Arial" w:cs="Arial"/>
      <w:i/>
      <w:iCs/>
      <w:color w:val="000000"/>
      <w:sz w:val="20"/>
      <w:szCs w:val="2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rPr>
      <w:rFonts w:ascii="Arial" w:hAnsi="Arial" w:cs="Arial"/>
      <w:i/>
      <w:iCs/>
      <w:color w:val="000000"/>
      <w:sz w:val="20"/>
      <w:szCs w:val="20"/>
      <w:lang w:eastAsia="en-US" w:bidi="en-US"/>
    </w:rPr>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000356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1000811347">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2/10/GMH_2012_44_01.jpg"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39F45-C4DA-44A8-B3DD-2892A140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IPG</Company>
  <LinksUpToDate>false</LinksUpToDate>
  <CharactersWithSpaces>2326</CharactersWithSpaces>
  <SharedDoc>false</SharedDoc>
  <HLinks>
    <vt:vector size="6" baseType="variant">
      <vt:variant>
        <vt:i4>5505070</vt:i4>
      </vt:variant>
      <vt:variant>
        <vt:i4>0</vt:i4>
      </vt:variant>
      <vt:variant>
        <vt:i4>0</vt:i4>
      </vt:variant>
      <vt:variant>
        <vt:i4>5</vt:i4>
      </vt:variant>
      <vt:variant>
        <vt:lpwstr>http://www.gruenes-medienhaus.de/download/2011/10/GMH_2011_41_01.jpg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Panten</dc:creator>
  <cp:lastModifiedBy>Ihr Benutzername</cp:lastModifiedBy>
  <cp:revision>4</cp:revision>
  <cp:lastPrinted>2012-10-19T09:20:00Z</cp:lastPrinted>
  <dcterms:created xsi:type="dcterms:W3CDTF">2012-10-18T09:10:00Z</dcterms:created>
  <dcterms:modified xsi:type="dcterms:W3CDTF">2012-10-19T09:21:00Z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137987</vt:lpwstr>
  </property>
  <property fmtid="{D5CDD505-2E9C-101B-9397-08002B2CF9AE}" pid="3" name="NXPowerLiteVersion">
    <vt:lpwstr>D4.1.4</vt:lpwstr>
  </property>
</Properties>
</file>