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14:paraId="66B2C097" w14:textId="77777777" w:rsidR="00496E2F" w:rsidRPr="00FE3CBF" w:rsidRDefault="00655BF3">
      <w:pPr>
        <w:pStyle w:val="Anfhrungszeichen"/>
        <w:tabs>
          <w:tab w:val="clear" w:pos="7740"/>
          <w:tab w:val="left" w:pos="8222"/>
        </w:tabs>
        <w:ind w:left="1701" w:right="850"/>
        <w:rPr>
          <w:b/>
          <w:bCs/>
          <w:i w:val="0"/>
          <w:color w:val="000000"/>
          <w:sz w:val="28"/>
          <w:szCs w:val="28"/>
        </w:rPr>
      </w:pPr>
      <w:r w:rsidRPr="00655BF3">
        <w:rPr>
          <w:b/>
          <w:bCs/>
          <w:i w:val="0"/>
          <w:color w:val="000000"/>
          <w:sz w:val="28"/>
          <w:szCs w:val="28"/>
        </w:rPr>
        <w:t>Internationaler Männertag: Blumen als Zeichen der Wertschätzung und Anerkennung</w:t>
      </w:r>
    </w:p>
    <w:p w14:paraId="72935EF5" w14:textId="7E967E90" w:rsidR="00496E2F" w:rsidRPr="00655BF3" w:rsidRDefault="009E3FEE" w:rsidP="00D428BD">
      <w:pPr>
        <w:pStyle w:val="Formatvorlage1"/>
        <w:tabs>
          <w:tab w:val="left" w:pos="8222"/>
        </w:tabs>
        <w:ind w:left="1701" w:right="850"/>
        <w:rPr>
          <w:iCs w:val="0"/>
          <w:sz w:val="22"/>
          <w:szCs w:val="22"/>
        </w:rPr>
      </w:pPr>
      <w:r>
        <w:rPr>
          <w:iCs w:val="0"/>
          <w:sz w:val="22"/>
          <w:szCs w:val="22"/>
        </w:rPr>
        <w:t>(</w:t>
      </w:r>
      <w:r w:rsidR="00655BF3" w:rsidRPr="00655BF3">
        <w:rPr>
          <w:iCs w:val="0"/>
          <w:sz w:val="22"/>
          <w:szCs w:val="22"/>
        </w:rPr>
        <w:t>GMH) Am 19. November ist Internationaler Männertag. Eine gute Gelegenheit, den besten Freund oder den Liebsten zu überr</w:t>
      </w:r>
      <w:r w:rsidR="00655BF3" w:rsidRPr="00655BF3">
        <w:rPr>
          <w:iCs w:val="0"/>
          <w:sz w:val="22"/>
          <w:szCs w:val="22"/>
        </w:rPr>
        <w:t>a</w:t>
      </w:r>
      <w:r w:rsidR="00655BF3" w:rsidRPr="00655BF3">
        <w:rPr>
          <w:iCs w:val="0"/>
          <w:sz w:val="22"/>
          <w:szCs w:val="22"/>
        </w:rPr>
        <w:t>schen und „Danke“ zu sagen. Für seine starke Schulter, an die man sich in schwierigen Zeiten anlehnen kann, für seine Klarheit, seine Direktheit, seine Entschlossenheit. Typisch männliche E</w:t>
      </w:r>
      <w:r w:rsidR="00655BF3" w:rsidRPr="00655BF3">
        <w:rPr>
          <w:iCs w:val="0"/>
          <w:sz w:val="22"/>
          <w:szCs w:val="22"/>
        </w:rPr>
        <w:t>i</w:t>
      </w:r>
      <w:r w:rsidR="00655BF3" w:rsidRPr="00655BF3">
        <w:rPr>
          <w:iCs w:val="0"/>
          <w:sz w:val="22"/>
          <w:szCs w:val="22"/>
        </w:rPr>
        <w:t>genschaften, die viel zu selten positiv im Fokus stehen. Und w</w:t>
      </w:r>
      <w:r w:rsidR="00655BF3" w:rsidRPr="00655BF3">
        <w:rPr>
          <w:iCs w:val="0"/>
          <w:sz w:val="22"/>
          <w:szCs w:val="22"/>
        </w:rPr>
        <w:t>a</w:t>
      </w:r>
      <w:r w:rsidR="00655BF3" w:rsidRPr="00655BF3">
        <w:rPr>
          <w:iCs w:val="0"/>
          <w:sz w:val="22"/>
          <w:szCs w:val="22"/>
        </w:rPr>
        <w:t>rum nicht etwas schenken, was als Geste der Dankbarkeit und der Wertschätzung sofort verstanden wird und das Herz erreicht: Bl</w:t>
      </w:r>
      <w:r w:rsidR="00655BF3" w:rsidRPr="00655BF3">
        <w:rPr>
          <w:iCs w:val="0"/>
          <w:sz w:val="22"/>
          <w:szCs w:val="22"/>
        </w:rPr>
        <w:t>u</w:t>
      </w:r>
      <w:r w:rsidR="00655BF3" w:rsidRPr="00655BF3">
        <w:rPr>
          <w:iCs w:val="0"/>
          <w:sz w:val="22"/>
          <w:szCs w:val="22"/>
        </w:rPr>
        <w:t>men.</w:t>
      </w:r>
    </w:p>
    <w:p w14:paraId="1AAED1BF" w14:textId="0F647E61" w:rsidR="00496E2F" w:rsidRDefault="001A770D" w:rsidP="009E3FEE">
      <w:pPr>
        <w:pStyle w:val="Formatvorlage1"/>
        <w:tabs>
          <w:tab w:val="left" w:pos="8222"/>
        </w:tabs>
        <w:ind w:left="1276" w:right="850"/>
        <w:rPr>
          <w:sz w:val="22"/>
          <w:szCs w:val="22"/>
        </w:rPr>
      </w:pPr>
      <w:r>
        <w:rPr>
          <w:noProof/>
          <w:sz w:val="22"/>
          <w:szCs w:val="22"/>
          <w:lang w:eastAsia="de-DE"/>
        </w:rPr>
        <w:pict w14:anchorId="5EAB4162">
          <v:shapetype id="_x0000_t202" coordsize="21600,21600" o:spt="202" path="m,l,21600r21600,l21600,xe">
            <v:stroke joinstyle="miter"/>
            <v:path gradientshapeok="t" o:connecttype="rect"/>
          </v:shapetype>
          <v:shape id="_x0000_s1030" type="#_x0000_t202" style="position:absolute;left:0;text-align:left;margin-left:449.2pt;margin-top:13.95pt;width:36.25pt;height:236.6pt;z-index:251657216;mso-width-relative:margin;mso-height-relative:margin" stroked="f">
            <v:textbox style="layout-flow:vertical;mso-layout-flow-alt:bottom-to-top;mso-next-textbox:#_x0000_s1030">
              <w:txbxContent>
                <w:p w14:paraId="20EFFA0F" w14:textId="77777777" w:rsidR="006A3379" w:rsidRDefault="006A3379">
                  <w:pPr>
                    <w:ind w:left="0"/>
                  </w:pPr>
                  <w:r>
                    <w:rPr>
                      <w:color w:val="000000"/>
                    </w:rPr>
                    <w:t>Bildnachweis: GMH/PRE</w:t>
                  </w:r>
                </w:p>
              </w:txbxContent>
            </v:textbox>
          </v:shape>
        </w:pict>
      </w:r>
      <w:r>
        <w:rPr>
          <w:sz w:val="22"/>
          <w:szCs w:val="22"/>
        </w:rPr>
        <w:pict w14:anchorId="1692D14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9.7pt;height:253.35pt">
            <v:imagedata r:id="rId9" o:title="GMH_2018_45_01"/>
          </v:shape>
        </w:pict>
      </w:r>
    </w:p>
    <w:p w14:paraId="4766DDF0" w14:textId="77777777" w:rsidR="00C768F6" w:rsidRDefault="001A770D">
      <w:pPr>
        <w:pStyle w:val="Formatvorlage1"/>
        <w:tabs>
          <w:tab w:val="left" w:pos="8222"/>
        </w:tabs>
        <w:ind w:left="1701" w:right="850"/>
        <w:rPr>
          <w:sz w:val="22"/>
          <w:szCs w:val="22"/>
          <w:lang w:eastAsia="ar-SA"/>
        </w:rPr>
      </w:pPr>
      <w:r>
        <w:pict w14:anchorId="6AF83679">
          <v:shape id="_x0000_s1027" type="#_x0000_t202" style="position:absolute;left:0;text-align:left;margin-left:60.35pt;margin-top:.3pt;width:381.8pt;height:69.4pt;z-index:251656192;mso-wrap-distance-left:9.05pt;mso-wrap-distance-right:9.05pt" strokeweight=".5pt">
            <v:fill color2="black"/>
            <v:textbox style="mso-next-textbox:#_x0000_s1027" inset="7.45pt,3.85pt,7.45pt,3.85pt">
              <w:txbxContent>
                <w:p w14:paraId="37BAF06C" w14:textId="77777777" w:rsidR="006A3379" w:rsidRPr="00C00B08" w:rsidRDefault="006A3379">
                  <w:pPr>
                    <w:autoSpaceDE w:val="0"/>
                    <w:ind w:left="0" w:right="21"/>
                    <w:rPr>
                      <w:bCs/>
                      <w:color w:val="000000"/>
                      <w:sz w:val="22"/>
                      <w:szCs w:val="22"/>
                    </w:rPr>
                  </w:pPr>
                  <w:r>
                    <w:rPr>
                      <w:b/>
                      <w:color w:val="000000"/>
                      <w:sz w:val="22"/>
                      <w:szCs w:val="22"/>
                    </w:rPr>
                    <w:t>Bildunterschrift:</w:t>
                  </w:r>
                  <w:r w:rsidR="00D80B4A">
                    <w:rPr>
                      <w:b/>
                      <w:color w:val="000000"/>
                      <w:sz w:val="22"/>
                      <w:szCs w:val="22"/>
                    </w:rPr>
                    <w:t xml:space="preserve"> </w:t>
                  </w:r>
                  <w:r w:rsidR="00655BF3" w:rsidRPr="00655BF3">
                    <w:rPr>
                      <w:color w:val="000000"/>
                      <w:sz w:val="22"/>
                      <w:szCs w:val="22"/>
                    </w:rPr>
                    <w:t>Ein außergewöhnlicher Blumenstrauß oder eine prächt</w:t>
                  </w:r>
                  <w:r w:rsidR="00655BF3" w:rsidRPr="00655BF3">
                    <w:rPr>
                      <w:color w:val="000000"/>
                      <w:sz w:val="22"/>
                      <w:szCs w:val="22"/>
                    </w:rPr>
                    <w:t>i</w:t>
                  </w:r>
                  <w:r w:rsidR="00655BF3" w:rsidRPr="00655BF3">
                    <w:rPr>
                      <w:color w:val="000000"/>
                      <w:sz w:val="22"/>
                      <w:szCs w:val="22"/>
                    </w:rPr>
                    <w:t>ge Topfpflanze für einen großartigen Mann - der Internationale Männertag ist ein guter Anlass, die männlichen Eigenschaften positiv ins Blickfeld zu rücken und sich – als Frau oder Mann – dafür zu bedanken.</w:t>
                  </w:r>
                </w:p>
              </w:txbxContent>
            </v:textbox>
          </v:shape>
        </w:pict>
      </w:r>
    </w:p>
    <w:p w14:paraId="505D17DA" w14:textId="77777777" w:rsidR="00C768F6" w:rsidRDefault="00C768F6">
      <w:pPr>
        <w:pStyle w:val="Formatvorlage1"/>
        <w:tabs>
          <w:tab w:val="left" w:pos="8222"/>
        </w:tabs>
        <w:ind w:left="1701" w:right="850"/>
        <w:rPr>
          <w:sz w:val="22"/>
          <w:szCs w:val="22"/>
          <w:lang w:eastAsia="ar-SA"/>
        </w:rPr>
      </w:pPr>
    </w:p>
    <w:p w14:paraId="1E68F3F8" w14:textId="77777777" w:rsidR="00563980" w:rsidRDefault="00563980">
      <w:pPr>
        <w:pStyle w:val="Formatvorlage1"/>
        <w:tabs>
          <w:tab w:val="left" w:pos="8222"/>
        </w:tabs>
        <w:ind w:left="1701" w:right="850"/>
        <w:rPr>
          <w:sz w:val="22"/>
          <w:szCs w:val="22"/>
          <w:lang w:eastAsia="ar-SA"/>
        </w:rPr>
      </w:pPr>
    </w:p>
    <w:p w14:paraId="3B64288B" w14:textId="77777777" w:rsidR="000C07E4" w:rsidRDefault="001A770D" w:rsidP="00784329">
      <w:pPr>
        <w:pStyle w:val="Formatvorlage1"/>
        <w:tabs>
          <w:tab w:val="left" w:pos="8222"/>
        </w:tabs>
        <w:spacing w:after="120"/>
        <w:ind w:left="1701" w:right="851"/>
        <w:rPr>
          <w:b/>
          <w:sz w:val="22"/>
          <w:szCs w:val="22"/>
        </w:rPr>
      </w:pPr>
      <w:bookmarkStart w:id="0" w:name="_GoBack"/>
      <w:bookmarkEnd w:id="0"/>
      <w:r>
        <w:rPr>
          <w:noProof/>
          <w:sz w:val="22"/>
          <w:szCs w:val="22"/>
          <w:lang w:eastAsia="de-DE"/>
        </w:rPr>
        <w:pict w14:anchorId="4F4EB30C">
          <v:shape id="_x0000_s1032" type="#_x0000_t202" style="position:absolute;left:0;text-align:left;margin-left:58.75pt;margin-top:9.05pt;width:390.45pt;height:32.35pt;z-index:251658240;mso-wrap-distance-left:9.05pt;mso-wrap-distance-right:9.05pt" strokecolor="red" strokeweight=".5pt">
            <v:fill color2="black"/>
            <v:stroke color2="aqua"/>
            <v:textbox style="mso-next-textbox:#_x0000_s1032" inset="7.45pt,3.85pt,7.45pt,3.85pt">
              <w:txbxContent>
                <w:p w14:paraId="1886A3F9" w14:textId="294DDA96" w:rsidR="006A3379" w:rsidRDefault="006A3379">
                  <w:pPr>
                    <w:pStyle w:val="NurText1"/>
                    <w:jc w:val="center"/>
                    <w:rPr>
                      <w:rFonts w:ascii="Arial" w:hAnsi="Arial"/>
                    </w:rPr>
                  </w:pPr>
                  <w:r>
                    <w:rPr>
                      <w:rFonts w:ascii="Arial" w:hAnsi="Arial" w:cs="Arial"/>
                      <w:sz w:val="20"/>
                      <w:szCs w:val="20"/>
                    </w:rPr>
                    <w:t xml:space="preserve">Bilddaten in höherer Auflösung unter: </w:t>
                  </w:r>
                  <w:r>
                    <w:rPr>
                      <w:rFonts w:ascii="Arial" w:hAnsi="Arial" w:cs="Arial"/>
                      <w:sz w:val="20"/>
                      <w:szCs w:val="20"/>
                    </w:rPr>
                    <w:br/>
                  </w:r>
                  <w:hyperlink r:id="rId10" w:history="1">
                    <w:r w:rsidR="009C2E80" w:rsidRPr="000B495E">
                      <w:rPr>
                        <w:rStyle w:val="Hyperlink"/>
                        <w:rFonts w:ascii="Arial" w:hAnsi="Arial"/>
                      </w:rPr>
                      <w:t>https://www.gruenes-medienhaus.de/download/2018/11/GMH_2018_45_01.jpg</w:t>
                    </w:r>
                  </w:hyperlink>
                </w:p>
                <w:p w14:paraId="1A680B73" w14:textId="77777777" w:rsidR="009C2E80" w:rsidRDefault="009C2E80">
                  <w:pPr>
                    <w:pStyle w:val="NurText1"/>
                    <w:jc w:val="center"/>
                    <w:rPr>
                      <w:rFonts w:ascii="Arial" w:hAnsi="Arial"/>
                    </w:rPr>
                  </w:pPr>
                </w:p>
                <w:p w14:paraId="004D5383" w14:textId="77777777" w:rsidR="00A66E3E" w:rsidRDefault="00A66E3E">
                  <w:pPr>
                    <w:pStyle w:val="NurText1"/>
                    <w:jc w:val="center"/>
                  </w:pPr>
                </w:p>
              </w:txbxContent>
            </v:textbox>
          </v:shape>
        </w:pict>
      </w:r>
    </w:p>
    <w:p w14:paraId="0C741FDC" w14:textId="77777777" w:rsidR="00655BF3" w:rsidRPr="00655BF3" w:rsidRDefault="00655BF3" w:rsidP="00655BF3">
      <w:pPr>
        <w:pStyle w:val="Formatvorlage1"/>
        <w:tabs>
          <w:tab w:val="left" w:pos="8222"/>
        </w:tabs>
        <w:ind w:left="1701" w:right="850"/>
        <w:rPr>
          <w:b/>
          <w:sz w:val="22"/>
          <w:szCs w:val="22"/>
        </w:rPr>
      </w:pPr>
      <w:r w:rsidRPr="00655BF3">
        <w:rPr>
          <w:b/>
          <w:sz w:val="22"/>
          <w:szCs w:val="22"/>
        </w:rPr>
        <w:t>Von Männern und Blumen</w:t>
      </w:r>
    </w:p>
    <w:p w14:paraId="4663A95A" w14:textId="77777777" w:rsidR="009E3FEE" w:rsidRDefault="009E3FEE" w:rsidP="00655BF3">
      <w:pPr>
        <w:pStyle w:val="Formatvorlage1"/>
        <w:tabs>
          <w:tab w:val="left" w:pos="8222"/>
        </w:tabs>
        <w:spacing w:after="360"/>
        <w:ind w:left="1701" w:right="851"/>
        <w:rPr>
          <w:sz w:val="22"/>
          <w:szCs w:val="22"/>
        </w:rPr>
      </w:pPr>
    </w:p>
    <w:p w14:paraId="105F431A" w14:textId="77777777" w:rsidR="009E3FEE" w:rsidRDefault="009E3FEE" w:rsidP="00655BF3">
      <w:pPr>
        <w:pStyle w:val="Formatvorlage1"/>
        <w:tabs>
          <w:tab w:val="left" w:pos="8222"/>
        </w:tabs>
        <w:spacing w:after="360"/>
        <w:ind w:left="1701" w:right="851"/>
        <w:rPr>
          <w:b/>
          <w:sz w:val="22"/>
          <w:szCs w:val="22"/>
        </w:rPr>
      </w:pPr>
    </w:p>
    <w:p w14:paraId="14829178" w14:textId="77777777" w:rsidR="009E3FEE" w:rsidRDefault="009E3FEE" w:rsidP="00655BF3">
      <w:pPr>
        <w:pStyle w:val="Formatvorlage1"/>
        <w:tabs>
          <w:tab w:val="left" w:pos="8222"/>
        </w:tabs>
        <w:spacing w:after="360"/>
        <w:ind w:left="1701" w:right="851"/>
        <w:rPr>
          <w:b/>
          <w:sz w:val="22"/>
          <w:szCs w:val="22"/>
        </w:rPr>
      </w:pPr>
      <w:r w:rsidRPr="009E3FEE">
        <w:rPr>
          <w:b/>
          <w:sz w:val="22"/>
          <w:szCs w:val="22"/>
        </w:rPr>
        <w:lastRenderedPageBreak/>
        <w:t>Von Männern und Blumen</w:t>
      </w:r>
    </w:p>
    <w:p w14:paraId="5DF6F9B6" w14:textId="701358D8" w:rsidR="00655BF3" w:rsidRPr="00655BF3" w:rsidRDefault="00655BF3" w:rsidP="00655BF3">
      <w:pPr>
        <w:pStyle w:val="Formatvorlage1"/>
        <w:tabs>
          <w:tab w:val="left" w:pos="8222"/>
        </w:tabs>
        <w:spacing w:after="360"/>
        <w:ind w:left="1701" w:right="851"/>
        <w:rPr>
          <w:sz w:val="22"/>
          <w:szCs w:val="22"/>
        </w:rPr>
      </w:pPr>
      <w:r w:rsidRPr="00655BF3">
        <w:rPr>
          <w:sz w:val="22"/>
          <w:szCs w:val="22"/>
        </w:rPr>
        <w:t>Männer. Blumen. Ist damit nicht schon alles gesagt? Beide Sp</w:t>
      </w:r>
      <w:r w:rsidRPr="00655BF3">
        <w:rPr>
          <w:sz w:val="22"/>
          <w:szCs w:val="22"/>
        </w:rPr>
        <w:t>e</w:t>
      </w:r>
      <w:r w:rsidRPr="00655BF3">
        <w:rPr>
          <w:sz w:val="22"/>
          <w:szCs w:val="22"/>
        </w:rPr>
        <w:t xml:space="preserve">zies stehen für sich, klar voneinander getrennt. </w:t>
      </w:r>
      <w:r w:rsidR="006A6B7B">
        <w:rPr>
          <w:sz w:val="22"/>
          <w:szCs w:val="22"/>
        </w:rPr>
        <w:t>Sie finden nur z</w:t>
      </w:r>
      <w:r w:rsidR="006A6B7B">
        <w:rPr>
          <w:sz w:val="22"/>
          <w:szCs w:val="22"/>
        </w:rPr>
        <w:t>u</w:t>
      </w:r>
      <w:r w:rsidR="006A6B7B">
        <w:rPr>
          <w:sz w:val="22"/>
          <w:szCs w:val="22"/>
        </w:rPr>
        <w:t>sammen</w:t>
      </w:r>
      <w:r w:rsidR="006A6B7B" w:rsidRPr="00655BF3">
        <w:rPr>
          <w:sz w:val="22"/>
          <w:szCs w:val="22"/>
        </w:rPr>
        <w:t xml:space="preserve"> </w:t>
      </w:r>
      <w:r w:rsidRPr="00655BF3">
        <w:rPr>
          <w:sz w:val="22"/>
          <w:szCs w:val="22"/>
        </w:rPr>
        <w:t xml:space="preserve">– um ein </w:t>
      </w:r>
      <w:r w:rsidR="006A6B7B">
        <w:rPr>
          <w:sz w:val="22"/>
          <w:szCs w:val="22"/>
        </w:rPr>
        <w:t xml:space="preserve">weiteres </w:t>
      </w:r>
      <w:r w:rsidRPr="00655BF3">
        <w:rPr>
          <w:sz w:val="22"/>
          <w:szCs w:val="22"/>
        </w:rPr>
        <w:t xml:space="preserve">Klischee bemüht zu haben – </w:t>
      </w:r>
      <w:r w:rsidR="006A6B7B">
        <w:rPr>
          <w:sz w:val="22"/>
          <w:szCs w:val="22"/>
        </w:rPr>
        <w:t xml:space="preserve">wenn die </w:t>
      </w:r>
      <w:r w:rsidRPr="00655BF3">
        <w:rPr>
          <w:sz w:val="22"/>
          <w:szCs w:val="22"/>
        </w:rPr>
        <w:t>Blume auf dem Lieblingsbier</w:t>
      </w:r>
      <w:r w:rsidR="006A6B7B">
        <w:rPr>
          <w:sz w:val="22"/>
          <w:szCs w:val="22"/>
        </w:rPr>
        <w:t xml:space="preserve"> wieder einmal besonders schön ist</w:t>
      </w:r>
      <w:r w:rsidRPr="00655BF3">
        <w:rPr>
          <w:sz w:val="22"/>
          <w:szCs w:val="22"/>
        </w:rPr>
        <w:t xml:space="preserve">? Zum Internationen Männertag, der jedes Jahr am 19. November begangen wird, ist es Zeit, Klischees und Genderdiskussionen zu verlassen und das ins Zentrum zu stellen und zu feiern, was viel zu selten genau dort steht: Der Mann mit seinen vielen positiven männlichen Eigenschaften. Ein individueller Blumenstrauß oder eine extravagante Topfpflanze als Geschenk drückt genau das aus, um was es geht: Anerkennung, Dankbarkeit oder Liebe für das, was einen Mann so besonders macht und was er jeden Tag leistet. </w:t>
      </w:r>
    </w:p>
    <w:p w14:paraId="66D69D32" w14:textId="77777777" w:rsidR="00655BF3" w:rsidRPr="00655BF3" w:rsidRDefault="00655BF3" w:rsidP="00655BF3">
      <w:pPr>
        <w:pStyle w:val="Formatvorlage1"/>
        <w:tabs>
          <w:tab w:val="left" w:pos="8222"/>
        </w:tabs>
        <w:ind w:left="1701" w:right="850"/>
        <w:rPr>
          <w:b/>
          <w:sz w:val="22"/>
          <w:szCs w:val="22"/>
        </w:rPr>
      </w:pPr>
      <w:r w:rsidRPr="00655BF3">
        <w:rPr>
          <w:b/>
          <w:sz w:val="22"/>
          <w:szCs w:val="22"/>
        </w:rPr>
        <w:t>Einfach mal „Danke“ sagen</w:t>
      </w:r>
    </w:p>
    <w:p w14:paraId="52597E73" w14:textId="77777777" w:rsidR="00655BF3" w:rsidRPr="00655BF3" w:rsidRDefault="00655BF3" w:rsidP="00655BF3">
      <w:pPr>
        <w:pStyle w:val="Formatvorlage1"/>
        <w:tabs>
          <w:tab w:val="left" w:pos="8222"/>
        </w:tabs>
        <w:spacing w:after="360"/>
        <w:ind w:left="1701" w:right="851"/>
        <w:rPr>
          <w:sz w:val="22"/>
          <w:szCs w:val="22"/>
        </w:rPr>
      </w:pPr>
      <w:r w:rsidRPr="00655BF3">
        <w:rPr>
          <w:sz w:val="22"/>
          <w:szCs w:val="22"/>
        </w:rPr>
        <w:t>Männlichkeit hat viele Facetten. Was schätzen Frauen – oder Männer – an ihren männlichen Freunden oder Partnern? Eine kl</w:t>
      </w:r>
      <w:r w:rsidRPr="00655BF3">
        <w:rPr>
          <w:sz w:val="22"/>
          <w:szCs w:val="22"/>
        </w:rPr>
        <w:t>a</w:t>
      </w:r>
      <w:r w:rsidRPr="00655BF3">
        <w:rPr>
          <w:sz w:val="22"/>
          <w:szCs w:val="22"/>
        </w:rPr>
        <w:t>re Einschätzung der Situation, ein entschlossenes „Nein“, wenn die lieben Kleinen quengeln, ein mutiges Vorangehen in einer u</w:t>
      </w:r>
      <w:r w:rsidRPr="00655BF3">
        <w:rPr>
          <w:sz w:val="22"/>
          <w:szCs w:val="22"/>
        </w:rPr>
        <w:t>n</w:t>
      </w:r>
      <w:r w:rsidRPr="00655BF3">
        <w:rPr>
          <w:sz w:val="22"/>
          <w:szCs w:val="22"/>
        </w:rPr>
        <w:t>sicheren Situation, hartnäckiges Verhandeln bei einer Verhandlung mit der Bank oder, ganz simpel, die Unterstützung bei schweren körperlichen Arbeiten wie dem Umgraben im Garten. Viel zu oft wird das als selbstverständlich hingenommen und zu wenig wer</w:t>
      </w:r>
      <w:r w:rsidRPr="00655BF3">
        <w:rPr>
          <w:sz w:val="22"/>
          <w:szCs w:val="22"/>
        </w:rPr>
        <w:t>t</w:t>
      </w:r>
      <w:r w:rsidRPr="00655BF3">
        <w:rPr>
          <w:sz w:val="22"/>
          <w:szCs w:val="22"/>
        </w:rPr>
        <w:t xml:space="preserve">geschätzt. Dabei ist es so leicht, sich zu bedanken. </w:t>
      </w:r>
    </w:p>
    <w:p w14:paraId="4E54E236" w14:textId="77777777" w:rsidR="00655BF3" w:rsidRPr="00655BF3" w:rsidRDefault="00655BF3" w:rsidP="00655BF3">
      <w:pPr>
        <w:pStyle w:val="Formatvorlage1"/>
        <w:tabs>
          <w:tab w:val="left" w:pos="8222"/>
        </w:tabs>
        <w:ind w:left="1701" w:right="850"/>
        <w:rPr>
          <w:b/>
          <w:sz w:val="22"/>
          <w:szCs w:val="22"/>
        </w:rPr>
      </w:pPr>
      <w:r w:rsidRPr="00655BF3">
        <w:rPr>
          <w:b/>
          <w:sz w:val="22"/>
          <w:szCs w:val="22"/>
        </w:rPr>
        <w:t>Das Passende wählen</w:t>
      </w:r>
    </w:p>
    <w:p w14:paraId="297702B1" w14:textId="77777777" w:rsidR="00655BF3" w:rsidRPr="00655BF3" w:rsidRDefault="00655BF3" w:rsidP="00655BF3">
      <w:pPr>
        <w:pStyle w:val="Formatvorlage1"/>
        <w:tabs>
          <w:tab w:val="left" w:pos="8222"/>
        </w:tabs>
        <w:spacing w:after="360"/>
        <w:ind w:left="1701" w:right="851"/>
        <w:rPr>
          <w:sz w:val="22"/>
          <w:szCs w:val="22"/>
        </w:rPr>
      </w:pPr>
      <w:r w:rsidRPr="00655BF3">
        <w:rPr>
          <w:sz w:val="22"/>
          <w:szCs w:val="22"/>
        </w:rPr>
        <w:t>Ein bunter Herbststrauß zum Beispiel ist eine ideale Geste für ein kleines „Dankeschön“, wenn der eigene Mann oder Freund das Umgraben von sich aus und wie selbstverständlich übernommen hat. Oder das neue Ziergehölz plötzlich wie von Zauberhand g</w:t>
      </w:r>
      <w:r w:rsidRPr="00655BF3">
        <w:rPr>
          <w:sz w:val="22"/>
          <w:szCs w:val="22"/>
        </w:rPr>
        <w:t>e</w:t>
      </w:r>
      <w:r w:rsidRPr="00655BF3">
        <w:rPr>
          <w:sz w:val="22"/>
          <w:szCs w:val="22"/>
        </w:rPr>
        <w:t>setzt im Garten steht. Nach einer erfolgreichen Kreditverhandlung für das geplante gemeinsame Haus bringt eine ausgefallene Top</w:t>
      </w:r>
      <w:r w:rsidRPr="00655BF3">
        <w:rPr>
          <w:sz w:val="22"/>
          <w:szCs w:val="22"/>
        </w:rPr>
        <w:t>f</w:t>
      </w:r>
      <w:r w:rsidRPr="00655BF3">
        <w:rPr>
          <w:sz w:val="22"/>
          <w:szCs w:val="22"/>
        </w:rPr>
        <w:t>pflanze die Achtung und die Anerkennung für das Geleistete sehr gut zum Ausdruck. Zum Beispiel in Form einer extravaganten Fl</w:t>
      </w:r>
      <w:r w:rsidRPr="00655BF3">
        <w:rPr>
          <w:sz w:val="22"/>
          <w:szCs w:val="22"/>
        </w:rPr>
        <w:t>a</w:t>
      </w:r>
      <w:r w:rsidRPr="00655BF3">
        <w:rPr>
          <w:sz w:val="22"/>
          <w:szCs w:val="22"/>
        </w:rPr>
        <w:t xml:space="preserve">mingoblume (Anthurie), die mit ihren herrlichen herzförmigen Hochblättern in verschiedenen Farben auch wie ein Symbol der Liebe sind. Oder mit einer Orchidee, die mit ihren ausgefallenen </w:t>
      </w:r>
      <w:r w:rsidRPr="00655BF3">
        <w:rPr>
          <w:sz w:val="22"/>
          <w:szCs w:val="22"/>
        </w:rPr>
        <w:lastRenderedPageBreak/>
        <w:t>exotischen Blüten neben der Wertschätzung auch Sinnlichkeit und die Ehrung des Männlichen vermittelt. Und warum sollte man sich nicht einfach mal über die immer klare und trotzdem liebevolle Durchsetzungsfähigkeit des Partners gegenüber den eigenen oder den gemeinsamen Kindern freuen und sich dafür bedanken? Zum Beispiel mit einer tollen Grünpflanze mit klaren Strukturen wie e</w:t>
      </w:r>
      <w:r w:rsidRPr="00655BF3">
        <w:rPr>
          <w:sz w:val="22"/>
          <w:szCs w:val="22"/>
        </w:rPr>
        <w:t>t</w:t>
      </w:r>
      <w:r w:rsidRPr="00655BF3">
        <w:rPr>
          <w:sz w:val="22"/>
          <w:szCs w:val="22"/>
        </w:rPr>
        <w:t xml:space="preserve">wa einem Bogenhanf (Sansevieria) oder einer Palme. </w:t>
      </w:r>
    </w:p>
    <w:p w14:paraId="55AF084E" w14:textId="77777777" w:rsidR="00655BF3" w:rsidRPr="00655BF3" w:rsidRDefault="00655BF3" w:rsidP="00655BF3">
      <w:pPr>
        <w:pStyle w:val="Formatvorlage1"/>
        <w:tabs>
          <w:tab w:val="left" w:pos="8222"/>
        </w:tabs>
        <w:ind w:left="1701" w:right="850"/>
        <w:rPr>
          <w:b/>
          <w:sz w:val="22"/>
          <w:szCs w:val="22"/>
        </w:rPr>
      </w:pPr>
      <w:r w:rsidRPr="00655BF3">
        <w:rPr>
          <w:b/>
          <w:sz w:val="22"/>
          <w:szCs w:val="22"/>
        </w:rPr>
        <w:t>Den Anfang machen</w:t>
      </w:r>
    </w:p>
    <w:p w14:paraId="36DE8788" w14:textId="77777777" w:rsidR="00655BF3" w:rsidRDefault="00655BF3" w:rsidP="00655BF3">
      <w:pPr>
        <w:pStyle w:val="Formatvorlage1"/>
        <w:tabs>
          <w:tab w:val="left" w:pos="8222"/>
        </w:tabs>
        <w:ind w:left="1701" w:right="850"/>
        <w:rPr>
          <w:sz w:val="22"/>
          <w:szCs w:val="22"/>
        </w:rPr>
      </w:pPr>
      <w:r w:rsidRPr="00655BF3">
        <w:rPr>
          <w:sz w:val="22"/>
          <w:szCs w:val="22"/>
        </w:rPr>
        <w:t>Der Internationale Männertag ist ein guter Anlass, sich mal wieder über die in den Hintergrund gerückten positiven männlichen E</w:t>
      </w:r>
      <w:r w:rsidRPr="00655BF3">
        <w:rPr>
          <w:sz w:val="22"/>
          <w:szCs w:val="22"/>
        </w:rPr>
        <w:t>i</w:t>
      </w:r>
      <w:r w:rsidRPr="00655BF3">
        <w:rPr>
          <w:sz w:val="22"/>
          <w:szCs w:val="22"/>
        </w:rPr>
        <w:t>genschaften Gedanken zu machen. Und einfach mal „Danke!“ zu sagen. Der Blumen-Fachhandel bietet eine große Auswahl pa</w:t>
      </w:r>
      <w:r w:rsidRPr="00655BF3">
        <w:rPr>
          <w:sz w:val="22"/>
          <w:szCs w:val="22"/>
        </w:rPr>
        <w:t>s</w:t>
      </w:r>
      <w:r w:rsidRPr="00655BF3">
        <w:rPr>
          <w:sz w:val="22"/>
          <w:szCs w:val="22"/>
        </w:rPr>
        <w:t>sender Blumen und Pflanzen für den ganz persönlichen Lie</w:t>
      </w:r>
      <w:r w:rsidRPr="00655BF3">
        <w:rPr>
          <w:sz w:val="22"/>
          <w:szCs w:val="22"/>
        </w:rPr>
        <w:t>b</w:t>
      </w:r>
      <w:r w:rsidRPr="00655BF3">
        <w:rPr>
          <w:sz w:val="22"/>
          <w:szCs w:val="22"/>
        </w:rPr>
        <w:t>lingsmann oder -freund. Und weil dieser ganz sicher Ausdauer schätzt, kann man sich dort auch kompetent zur Pflege der au</w:t>
      </w:r>
      <w:r w:rsidRPr="00655BF3">
        <w:rPr>
          <w:sz w:val="22"/>
          <w:szCs w:val="22"/>
        </w:rPr>
        <w:t>s</w:t>
      </w:r>
      <w:r w:rsidRPr="00655BF3">
        <w:rPr>
          <w:sz w:val="22"/>
          <w:szCs w:val="22"/>
        </w:rPr>
        <w:t xml:space="preserve">gewählten Pflanzen und Blumen beraten lassen. Für lange Freude und glückliche Männer, nicht nur zum Internationalen Männertag: </w:t>
      </w:r>
      <w:hyperlink r:id="rId11" w:history="1">
        <w:r w:rsidRPr="00511282">
          <w:rPr>
            <w:rStyle w:val="Hyperlink"/>
            <w:sz w:val="22"/>
            <w:szCs w:val="22"/>
          </w:rPr>
          <w:t>www.premium-gaertnerei.de</w:t>
        </w:r>
      </w:hyperlink>
      <w:r w:rsidRPr="00655BF3">
        <w:rPr>
          <w:sz w:val="22"/>
          <w:szCs w:val="22"/>
        </w:rPr>
        <w:t>.</w:t>
      </w:r>
    </w:p>
    <w:p w14:paraId="1202352A" w14:textId="77777777" w:rsidR="00655BF3" w:rsidRDefault="00655BF3" w:rsidP="00655BF3">
      <w:pPr>
        <w:pStyle w:val="Formatvorlage1"/>
        <w:tabs>
          <w:tab w:val="left" w:pos="8222"/>
        </w:tabs>
        <w:ind w:left="1701" w:right="850"/>
        <w:rPr>
          <w:sz w:val="22"/>
          <w:szCs w:val="22"/>
        </w:rPr>
      </w:pPr>
    </w:p>
    <w:p w14:paraId="79BE4E0B" w14:textId="77777777" w:rsidR="00496E2F" w:rsidRDefault="00496E2F" w:rsidP="00655BF3">
      <w:pPr>
        <w:pStyle w:val="Formatvorlage1"/>
        <w:tabs>
          <w:tab w:val="left" w:pos="8222"/>
        </w:tabs>
        <w:ind w:left="1701" w:right="850"/>
        <w:rPr>
          <w:sz w:val="22"/>
          <w:szCs w:val="22"/>
        </w:rPr>
      </w:pPr>
      <w:r>
        <w:rPr>
          <w:sz w:val="22"/>
          <w:szCs w:val="22"/>
        </w:rPr>
        <w:t>---------------------</w:t>
      </w:r>
    </w:p>
    <w:p w14:paraId="14C4E845" w14:textId="77777777" w:rsidR="00496E2F" w:rsidRDefault="00496E2F">
      <w:pPr>
        <w:pStyle w:val="Formatvorlage1"/>
        <w:tabs>
          <w:tab w:val="left" w:pos="8222"/>
        </w:tabs>
        <w:ind w:left="1701" w:right="850"/>
        <w:rPr>
          <w:sz w:val="22"/>
          <w:szCs w:val="22"/>
        </w:rPr>
      </w:pPr>
      <w:r>
        <w:rPr>
          <w:sz w:val="22"/>
          <w:szCs w:val="22"/>
        </w:rPr>
        <w:t>[Kastenelement]</w:t>
      </w:r>
    </w:p>
    <w:p w14:paraId="610F64AC" w14:textId="77777777" w:rsidR="00655BF3" w:rsidRPr="00655BF3" w:rsidRDefault="00655BF3" w:rsidP="00655BF3">
      <w:pPr>
        <w:pStyle w:val="Formatvorlage1"/>
        <w:tabs>
          <w:tab w:val="left" w:pos="8222"/>
        </w:tabs>
        <w:ind w:left="1701" w:right="850"/>
        <w:rPr>
          <w:b/>
          <w:sz w:val="22"/>
          <w:szCs w:val="22"/>
        </w:rPr>
      </w:pPr>
      <w:r w:rsidRPr="00655BF3">
        <w:rPr>
          <w:b/>
          <w:sz w:val="22"/>
          <w:szCs w:val="22"/>
        </w:rPr>
        <w:t>Kein Tag wie jeder andere</w:t>
      </w:r>
    </w:p>
    <w:p w14:paraId="269610DF" w14:textId="77777777" w:rsidR="00A244F4" w:rsidRPr="00833A69" w:rsidRDefault="00655BF3" w:rsidP="00655BF3">
      <w:pPr>
        <w:pStyle w:val="Formatvorlage1"/>
        <w:tabs>
          <w:tab w:val="left" w:pos="8222"/>
        </w:tabs>
        <w:ind w:left="1701" w:right="850"/>
        <w:rPr>
          <w:sz w:val="22"/>
          <w:szCs w:val="22"/>
        </w:rPr>
      </w:pPr>
      <w:r w:rsidRPr="00655BF3">
        <w:rPr>
          <w:sz w:val="22"/>
          <w:szCs w:val="22"/>
        </w:rPr>
        <w:t>Der Internationale Männertag findet jedes Jahr am 19. November statt. 1999 in Trinidad und Tobago ins Leben gerufen, wird er i</w:t>
      </w:r>
      <w:r w:rsidRPr="00655BF3">
        <w:rPr>
          <w:sz w:val="22"/>
          <w:szCs w:val="22"/>
        </w:rPr>
        <w:t>n</w:t>
      </w:r>
      <w:r w:rsidRPr="00655BF3">
        <w:rPr>
          <w:sz w:val="22"/>
          <w:szCs w:val="22"/>
        </w:rPr>
        <w:t>zwischen in vielen Ländern begangen. Zu den Zielen gehört unter anderem, die Gesundheit von Jungen und Männern zu fördern und positive männliche Vorbilder hervorzuheben und zu stärken. Auch auf gesellschaftliche Probleme, die speziell Männer betreffen, will der Tag aufmerksam machen, wie ein Mangel an Hilfsangeboten für männliche Opfer häuslicher Gewalt oder eine höhere Selbs</w:t>
      </w:r>
      <w:r w:rsidRPr="00655BF3">
        <w:rPr>
          <w:sz w:val="22"/>
          <w:szCs w:val="22"/>
        </w:rPr>
        <w:t>t</w:t>
      </w:r>
      <w:r w:rsidRPr="00655BF3">
        <w:rPr>
          <w:sz w:val="22"/>
          <w:szCs w:val="22"/>
        </w:rPr>
        <w:t>mordrate. Nicht zuletzt steht auch die Würdigung des Einsatzes für die Familie, die Ehe und die Kinderbetreuung im Blick. In diesem Jahr haben die Organisatoren das Thema „Positive männliche Ro</w:t>
      </w:r>
      <w:r w:rsidRPr="00655BF3">
        <w:rPr>
          <w:sz w:val="22"/>
          <w:szCs w:val="22"/>
        </w:rPr>
        <w:t>l</w:t>
      </w:r>
      <w:r w:rsidRPr="00655BF3">
        <w:rPr>
          <w:sz w:val="22"/>
          <w:szCs w:val="22"/>
        </w:rPr>
        <w:t>lenmodelle“ als Thema in den Fokus gerückt. Diese seien wichtig für eine gesunde Entwicklung vom Jungen zum Mann, fehlten heutzutage jedoch häufig in der Kindheit und Jugend.</w:t>
      </w:r>
    </w:p>
    <w:sectPr w:rsidR="00A244F4" w:rsidRPr="00833A69">
      <w:headerReference w:type="default" r:id="rId12"/>
      <w:footerReference w:type="default" r:id="rId13"/>
      <w:pgSz w:w="11906" w:h="16838"/>
      <w:pgMar w:top="2127" w:right="1417" w:bottom="2410" w:left="1417" w:header="708"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5583A56" w14:textId="77777777" w:rsidR="00595A3A" w:rsidRDefault="00595A3A">
      <w:pPr>
        <w:spacing w:after="0" w:line="240" w:lineRule="auto"/>
      </w:pPr>
      <w:r>
        <w:separator/>
      </w:r>
    </w:p>
  </w:endnote>
  <w:endnote w:type="continuationSeparator" w:id="0">
    <w:p w14:paraId="7E7E4218" w14:textId="77777777" w:rsidR="00595A3A" w:rsidRDefault="00595A3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56A8E" w14:textId="77777777" w:rsidR="006A3379" w:rsidRDefault="006A3379">
    <w:pPr>
      <w:pStyle w:val="Fuzeile"/>
      <w:shd w:val="clear" w:color="auto" w:fill="006600"/>
      <w:tabs>
        <w:tab w:val="clear" w:pos="9072"/>
        <w:tab w:val="right" w:pos="9356"/>
      </w:tabs>
      <w:spacing w:after="0" w:line="240" w:lineRule="auto"/>
      <w:ind w:right="-284" w:hanging="2444"/>
      <w:jc w:val="center"/>
      <w:rPr>
        <w:color w:val="FFFFFF"/>
      </w:rPr>
    </w:pPr>
    <w:r>
      <w:rPr>
        <w:color w:val="FFFFFF"/>
      </w:rPr>
      <w:t>Pressekontakt: Grünes Medienhaus - Abt. der Förderungsgesellschaft Gartenbau mbH - Michael Legrand</w:t>
    </w:r>
  </w:p>
  <w:p w14:paraId="09658515" w14:textId="77777777" w:rsidR="006A3379" w:rsidRDefault="006A3379">
    <w:pPr>
      <w:pStyle w:val="Fuzeile"/>
      <w:shd w:val="clear" w:color="auto" w:fill="006600"/>
      <w:tabs>
        <w:tab w:val="clear" w:pos="9072"/>
        <w:tab w:val="right" w:pos="9356"/>
      </w:tabs>
      <w:spacing w:after="0" w:line="240" w:lineRule="auto"/>
      <w:ind w:left="-284" w:right="-284" w:firstLine="284"/>
      <w:jc w:val="center"/>
      <w:rPr>
        <w:color w:val="FFFFFF"/>
      </w:rPr>
    </w:pPr>
    <w:r>
      <w:rPr>
        <w:color w:val="FFFFFF"/>
      </w:rPr>
      <w:t xml:space="preserve">  Godesberger Allee 142-148        53175 Bonn</w:t>
    </w:r>
  </w:p>
  <w:p w14:paraId="16AF32A6" w14:textId="77777777" w:rsidR="006A3379" w:rsidRDefault="001A770D">
    <w:pPr>
      <w:pStyle w:val="Fuzeile"/>
      <w:shd w:val="clear" w:color="auto" w:fill="006600"/>
      <w:tabs>
        <w:tab w:val="clear" w:pos="9072"/>
        <w:tab w:val="left" w:pos="9356"/>
      </w:tabs>
      <w:spacing w:after="0" w:line="240" w:lineRule="auto"/>
      <w:ind w:right="-284" w:hanging="2444"/>
      <w:jc w:val="center"/>
      <w:rPr>
        <w:color w:val="FFFFFF"/>
      </w:rPr>
    </w:pPr>
    <w:r>
      <w:pict w14:anchorId="6868A67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left:0;text-align:left;margin-left:168.75pt;margin-top:639.75pt;width:305.3pt;height:126.05pt;z-index:-251659776;mso-wrap-distance-left:9.05pt;mso-wrap-distance-right:9.05pt" filled="t">
          <v:fill color2="black"/>
          <v:imagedata r:id="rId1" o:title=""/>
        </v:shape>
      </w:pict>
    </w:r>
    <w:r>
      <w:pict w14:anchorId="11C7F7DC">
        <v:shape id="_x0000_s2050" type="#_x0000_t75" style="position:absolute;left:0;text-align:left;margin-left:168.75pt;margin-top:639.75pt;width:305.3pt;height:126.05pt;z-index:-251658752;mso-wrap-distance-left:9.05pt;mso-wrap-distance-right:9.05pt" filled="t">
          <v:fill color2="black"/>
          <v:imagedata r:id="rId1" o:title=""/>
        </v:shape>
      </w:pict>
    </w:r>
    <w:r>
      <w:pict w14:anchorId="3F7C5C5C">
        <v:shape id="_x0000_s2051" type="#_x0000_t75" style="position:absolute;left:0;text-align:left;margin-left:168.75pt;margin-top:639.75pt;width:305.3pt;height:126.05pt;z-index:-251657728;mso-wrap-distance-left:9.05pt;mso-wrap-distance-right:9.05pt" filled="t">
          <v:fill color2="black"/>
          <v:imagedata r:id="rId1" o:title=""/>
        </v:shape>
      </w:pict>
    </w:r>
    <w:r w:rsidR="006A3379">
      <w:rPr>
        <w:color w:val="FFFFFF"/>
      </w:rPr>
      <w:t xml:space="preserve">FON 0228.81002-27   FAX 0228.81002-47   E-MAIL info@gruenes-medienhaus.de </w:t>
    </w:r>
  </w:p>
  <w:p w14:paraId="5A36D0BC" w14:textId="77777777" w:rsidR="006A3379" w:rsidRDefault="006A3379">
    <w:pPr>
      <w:pStyle w:val="Fuzeile"/>
      <w:shd w:val="clear" w:color="auto" w:fill="006600"/>
      <w:tabs>
        <w:tab w:val="clear" w:pos="9072"/>
        <w:tab w:val="left" w:pos="9356"/>
      </w:tabs>
      <w:spacing w:after="0" w:line="240" w:lineRule="auto"/>
      <w:ind w:right="-284" w:hanging="2444"/>
      <w:jc w:val="right"/>
      <w:rPr>
        <w:color w:val="FFFFFF"/>
      </w:rPr>
    </w:pPr>
    <w:r>
      <w:rPr>
        <w:color w:val="FFFFFF"/>
      </w:rPr>
      <w:t xml:space="preserve">Seite </w:t>
    </w:r>
    <w:r>
      <w:rPr>
        <w:color w:val="FFFFFF"/>
      </w:rPr>
      <w:fldChar w:fldCharType="begin"/>
    </w:r>
    <w:r>
      <w:rPr>
        <w:color w:val="FFFFFF"/>
      </w:rPr>
      <w:instrText xml:space="preserve"> PAGE </w:instrText>
    </w:r>
    <w:r>
      <w:rPr>
        <w:color w:val="FFFFFF"/>
      </w:rPr>
      <w:fldChar w:fldCharType="separate"/>
    </w:r>
    <w:r w:rsidR="001A770D">
      <w:rPr>
        <w:noProof/>
        <w:color w:val="FFFFFF"/>
      </w:rPr>
      <w:t>2</w:t>
    </w:r>
    <w:r>
      <w:rPr>
        <w:color w:val="FFFFFF"/>
      </w:rPr>
      <w:fldChar w:fldCharType="end"/>
    </w:r>
    <w:r>
      <w:rPr>
        <w:color w:val="FFFFFF"/>
      </w:rPr>
      <w:t xml:space="preserve"> von </w:t>
    </w:r>
    <w:r>
      <w:rPr>
        <w:color w:val="FFFFFF"/>
      </w:rPr>
      <w:fldChar w:fldCharType="begin"/>
    </w:r>
    <w:r>
      <w:rPr>
        <w:color w:val="FFFFFF"/>
      </w:rPr>
      <w:instrText xml:space="preserve"> NUMPAGES \*Arabic </w:instrText>
    </w:r>
    <w:r>
      <w:rPr>
        <w:color w:val="FFFFFF"/>
      </w:rPr>
      <w:fldChar w:fldCharType="separate"/>
    </w:r>
    <w:r w:rsidR="001A770D">
      <w:rPr>
        <w:noProof/>
        <w:color w:val="FFFFFF"/>
      </w:rPr>
      <w:t>3</w:t>
    </w:r>
    <w:r>
      <w:rPr>
        <w:color w:val="FFFFFF"/>
      </w:rPr>
      <w:fldChar w:fldCharType="end"/>
    </w:r>
  </w:p>
  <w:p w14:paraId="03F2B29D" w14:textId="77777777" w:rsidR="006A3379" w:rsidRDefault="006A3379">
    <w:pPr>
      <w:rPr>
        <w:color w:val="FFFFFF"/>
      </w:rPr>
    </w:pPr>
    <w:r>
      <w:rPr>
        <w:color w:val="FFFFFF"/>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937AD33" w14:textId="77777777" w:rsidR="00595A3A" w:rsidRDefault="00595A3A">
      <w:pPr>
        <w:spacing w:after="0" w:line="240" w:lineRule="auto"/>
      </w:pPr>
      <w:r>
        <w:separator/>
      </w:r>
    </w:p>
  </w:footnote>
  <w:footnote w:type="continuationSeparator" w:id="0">
    <w:p w14:paraId="757730EA" w14:textId="77777777" w:rsidR="00595A3A" w:rsidRDefault="00595A3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B3909C7" w14:textId="77777777" w:rsidR="006A3379" w:rsidRDefault="001A770D">
    <w:pPr>
      <w:pStyle w:val="Kopfzeile"/>
      <w:ind w:right="0"/>
      <w:jc w:val="right"/>
    </w:pPr>
    <w:r>
      <w:pict w14:anchorId="37558F5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7.2pt;height:40.75pt" filled="t">
          <v:fill color2="black"/>
          <v:imagedata r:id="rId1" o:title=""/>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berschrift1"/>
      <w:suff w:val="nothing"/>
      <w:lvlText w:val=""/>
      <w:lvlJc w:val="left"/>
      <w:pPr>
        <w:tabs>
          <w:tab w:val="num" w:pos="432"/>
        </w:tabs>
        <w:ind w:left="432" w:hanging="432"/>
      </w:pPr>
    </w:lvl>
    <w:lvl w:ilvl="1">
      <w:start w:val="1"/>
      <w:numFmt w:val="none"/>
      <w:pStyle w:val="berschrift2"/>
      <w:suff w:val="nothing"/>
      <w:lvlText w:val=""/>
      <w:lvlJc w:val="left"/>
      <w:pPr>
        <w:tabs>
          <w:tab w:val="num" w:pos="576"/>
        </w:tabs>
        <w:ind w:left="576" w:hanging="576"/>
      </w:pPr>
    </w:lvl>
    <w:lvl w:ilvl="2">
      <w:start w:val="1"/>
      <w:numFmt w:val="none"/>
      <w:pStyle w:val="berschrift3"/>
      <w:suff w:val="nothing"/>
      <w:lvlText w:val=""/>
      <w:lvlJc w:val="left"/>
      <w:pPr>
        <w:tabs>
          <w:tab w:val="num" w:pos="720"/>
        </w:tabs>
        <w:ind w:left="720" w:hanging="720"/>
      </w:pPr>
    </w:lvl>
    <w:lvl w:ilvl="3">
      <w:start w:val="1"/>
      <w:numFmt w:val="none"/>
      <w:pStyle w:val="berschrift4"/>
      <w:suff w:val="nothing"/>
      <w:lvlText w:val=""/>
      <w:lvlJc w:val="left"/>
      <w:pPr>
        <w:tabs>
          <w:tab w:val="num" w:pos="864"/>
        </w:tabs>
        <w:ind w:left="864" w:hanging="864"/>
      </w:pPr>
    </w:lvl>
    <w:lvl w:ilvl="4">
      <w:start w:val="1"/>
      <w:numFmt w:val="none"/>
      <w:pStyle w:val="berschrift5"/>
      <w:suff w:val="nothing"/>
      <w:lvlText w:val=""/>
      <w:lvlJc w:val="left"/>
      <w:pPr>
        <w:tabs>
          <w:tab w:val="num" w:pos="1008"/>
        </w:tabs>
        <w:ind w:left="1008" w:hanging="1008"/>
      </w:pPr>
    </w:lvl>
    <w:lvl w:ilvl="5">
      <w:start w:val="1"/>
      <w:numFmt w:val="none"/>
      <w:pStyle w:val="berschrift6"/>
      <w:suff w:val="nothing"/>
      <w:lvlText w:val=""/>
      <w:lvlJc w:val="left"/>
      <w:pPr>
        <w:tabs>
          <w:tab w:val="num" w:pos="1152"/>
        </w:tabs>
        <w:ind w:left="1152" w:hanging="1152"/>
      </w:pPr>
    </w:lvl>
    <w:lvl w:ilvl="6">
      <w:start w:val="1"/>
      <w:numFmt w:val="none"/>
      <w:pStyle w:val="berschrift7"/>
      <w:suff w:val="nothing"/>
      <w:lvlText w:val=""/>
      <w:lvlJc w:val="left"/>
      <w:pPr>
        <w:tabs>
          <w:tab w:val="num" w:pos="1296"/>
        </w:tabs>
        <w:ind w:left="1296" w:hanging="1296"/>
      </w:pPr>
    </w:lvl>
    <w:lvl w:ilvl="7">
      <w:start w:val="1"/>
      <w:numFmt w:val="none"/>
      <w:pStyle w:val="berschrift8"/>
      <w:suff w:val="nothing"/>
      <w:lvlText w:val=""/>
      <w:lvlJc w:val="left"/>
      <w:pPr>
        <w:tabs>
          <w:tab w:val="num" w:pos="1440"/>
        </w:tabs>
        <w:ind w:left="1440" w:hanging="1440"/>
      </w:pPr>
    </w:lvl>
    <w:lvl w:ilvl="8">
      <w:start w:val="1"/>
      <w:numFmt w:val="none"/>
      <w:pStyle w:val="berschrift9"/>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doNotTrackMoves/>
  <w:defaultTabStop w:val="708"/>
  <w:autoHyphenation/>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CC32C7"/>
    <w:rsid w:val="00007BF2"/>
    <w:rsid w:val="000209BA"/>
    <w:rsid w:val="00025A52"/>
    <w:rsid w:val="00031C5B"/>
    <w:rsid w:val="00035079"/>
    <w:rsid w:val="00050B7A"/>
    <w:rsid w:val="000556E4"/>
    <w:rsid w:val="000575B1"/>
    <w:rsid w:val="00072772"/>
    <w:rsid w:val="000C01B5"/>
    <w:rsid w:val="000C07E4"/>
    <w:rsid w:val="000C3FF4"/>
    <w:rsid w:val="000C7229"/>
    <w:rsid w:val="000D7847"/>
    <w:rsid w:val="000F43EE"/>
    <w:rsid w:val="00115191"/>
    <w:rsid w:val="00117D00"/>
    <w:rsid w:val="0015355A"/>
    <w:rsid w:val="001573B3"/>
    <w:rsid w:val="0017148D"/>
    <w:rsid w:val="0018331A"/>
    <w:rsid w:val="0018552E"/>
    <w:rsid w:val="001A32F1"/>
    <w:rsid w:val="001A770D"/>
    <w:rsid w:val="001B117A"/>
    <w:rsid w:val="002017C4"/>
    <w:rsid w:val="00206469"/>
    <w:rsid w:val="00250395"/>
    <w:rsid w:val="00263869"/>
    <w:rsid w:val="00286232"/>
    <w:rsid w:val="00296C1C"/>
    <w:rsid w:val="002A34BD"/>
    <w:rsid w:val="002B3897"/>
    <w:rsid w:val="002B3C5A"/>
    <w:rsid w:val="002B4CB9"/>
    <w:rsid w:val="002C58F3"/>
    <w:rsid w:val="002C7B45"/>
    <w:rsid w:val="002D1DE1"/>
    <w:rsid w:val="002D7970"/>
    <w:rsid w:val="002E6183"/>
    <w:rsid w:val="0031076A"/>
    <w:rsid w:val="00316B9B"/>
    <w:rsid w:val="003235F9"/>
    <w:rsid w:val="00344295"/>
    <w:rsid w:val="003738A5"/>
    <w:rsid w:val="00374C97"/>
    <w:rsid w:val="00382639"/>
    <w:rsid w:val="00394798"/>
    <w:rsid w:val="003E7DD6"/>
    <w:rsid w:val="003F009B"/>
    <w:rsid w:val="003F6D6A"/>
    <w:rsid w:val="004036EB"/>
    <w:rsid w:val="0041384C"/>
    <w:rsid w:val="00415345"/>
    <w:rsid w:val="00434D38"/>
    <w:rsid w:val="004532B1"/>
    <w:rsid w:val="004713D4"/>
    <w:rsid w:val="00473DF6"/>
    <w:rsid w:val="00477E83"/>
    <w:rsid w:val="004924C5"/>
    <w:rsid w:val="00496E2F"/>
    <w:rsid w:val="004A3063"/>
    <w:rsid w:val="004C4A3C"/>
    <w:rsid w:val="004C52AF"/>
    <w:rsid w:val="004D51EF"/>
    <w:rsid w:val="004E33FE"/>
    <w:rsid w:val="004F551E"/>
    <w:rsid w:val="00505DD2"/>
    <w:rsid w:val="0050606C"/>
    <w:rsid w:val="005169D8"/>
    <w:rsid w:val="0052299F"/>
    <w:rsid w:val="00563980"/>
    <w:rsid w:val="00576A0D"/>
    <w:rsid w:val="005822E3"/>
    <w:rsid w:val="00592E54"/>
    <w:rsid w:val="00595A3A"/>
    <w:rsid w:val="00597DC0"/>
    <w:rsid w:val="005B21CC"/>
    <w:rsid w:val="005C56A6"/>
    <w:rsid w:val="005D2EC9"/>
    <w:rsid w:val="005D622A"/>
    <w:rsid w:val="005D70FA"/>
    <w:rsid w:val="005D7392"/>
    <w:rsid w:val="005F4411"/>
    <w:rsid w:val="00602F8F"/>
    <w:rsid w:val="0060573A"/>
    <w:rsid w:val="006468F0"/>
    <w:rsid w:val="00655BF3"/>
    <w:rsid w:val="00657D6B"/>
    <w:rsid w:val="0068720B"/>
    <w:rsid w:val="006A3379"/>
    <w:rsid w:val="006A6B7B"/>
    <w:rsid w:val="006E1DDB"/>
    <w:rsid w:val="006E6E12"/>
    <w:rsid w:val="00717354"/>
    <w:rsid w:val="00721082"/>
    <w:rsid w:val="00726449"/>
    <w:rsid w:val="00736597"/>
    <w:rsid w:val="00762ADF"/>
    <w:rsid w:val="0076502E"/>
    <w:rsid w:val="007766D4"/>
    <w:rsid w:val="00784329"/>
    <w:rsid w:val="007872C1"/>
    <w:rsid w:val="00790D88"/>
    <w:rsid w:val="007933DE"/>
    <w:rsid w:val="00793C35"/>
    <w:rsid w:val="007B11CA"/>
    <w:rsid w:val="007B3048"/>
    <w:rsid w:val="007B5A91"/>
    <w:rsid w:val="007E6668"/>
    <w:rsid w:val="007F4291"/>
    <w:rsid w:val="00806BD8"/>
    <w:rsid w:val="008237E1"/>
    <w:rsid w:val="00833A69"/>
    <w:rsid w:val="0084206F"/>
    <w:rsid w:val="00842251"/>
    <w:rsid w:val="00881A84"/>
    <w:rsid w:val="008B0FAC"/>
    <w:rsid w:val="008C1FAA"/>
    <w:rsid w:val="008D0A1E"/>
    <w:rsid w:val="008E34DA"/>
    <w:rsid w:val="00901ADA"/>
    <w:rsid w:val="00902702"/>
    <w:rsid w:val="00902B0B"/>
    <w:rsid w:val="0090666A"/>
    <w:rsid w:val="00925076"/>
    <w:rsid w:val="00925D96"/>
    <w:rsid w:val="009323F1"/>
    <w:rsid w:val="0095199E"/>
    <w:rsid w:val="00956934"/>
    <w:rsid w:val="00974610"/>
    <w:rsid w:val="00975271"/>
    <w:rsid w:val="0099003B"/>
    <w:rsid w:val="00991900"/>
    <w:rsid w:val="0099435D"/>
    <w:rsid w:val="009A666A"/>
    <w:rsid w:val="009B7172"/>
    <w:rsid w:val="009C2E80"/>
    <w:rsid w:val="009C5FDE"/>
    <w:rsid w:val="009E2C26"/>
    <w:rsid w:val="009E3FEE"/>
    <w:rsid w:val="009E6B14"/>
    <w:rsid w:val="00A244F4"/>
    <w:rsid w:val="00A306EB"/>
    <w:rsid w:val="00A30864"/>
    <w:rsid w:val="00A34B86"/>
    <w:rsid w:val="00A66E3E"/>
    <w:rsid w:val="00AA39B3"/>
    <w:rsid w:val="00AB3884"/>
    <w:rsid w:val="00AB4B3E"/>
    <w:rsid w:val="00AE090A"/>
    <w:rsid w:val="00AF6820"/>
    <w:rsid w:val="00B01145"/>
    <w:rsid w:val="00B23239"/>
    <w:rsid w:val="00B34B6E"/>
    <w:rsid w:val="00B36636"/>
    <w:rsid w:val="00B50165"/>
    <w:rsid w:val="00B50D02"/>
    <w:rsid w:val="00B53326"/>
    <w:rsid w:val="00BB6E46"/>
    <w:rsid w:val="00BC03CD"/>
    <w:rsid w:val="00BD20DA"/>
    <w:rsid w:val="00BE22D0"/>
    <w:rsid w:val="00BF00EC"/>
    <w:rsid w:val="00C00B08"/>
    <w:rsid w:val="00C01ADE"/>
    <w:rsid w:val="00C13842"/>
    <w:rsid w:val="00C2531C"/>
    <w:rsid w:val="00C55A14"/>
    <w:rsid w:val="00C768F6"/>
    <w:rsid w:val="00C76A73"/>
    <w:rsid w:val="00C94835"/>
    <w:rsid w:val="00CA200A"/>
    <w:rsid w:val="00CA60AC"/>
    <w:rsid w:val="00CB5F2C"/>
    <w:rsid w:val="00CC159A"/>
    <w:rsid w:val="00CC32C7"/>
    <w:rsid w:val="00CC3932"/>
    <w:rsid w:val="00CE16B6"/>
    <w:rsid w:val="00CE183A"/>
    <w:rsid w:val="00CF49FC"/>
    <w:rsid w:val="00CF6CBD"/>
    <w:rsid w:val="00D0532E"/>
    <w:rsid w:val="00D1300D"/>
    <w:rsid w:val="00D428BD"/>
    <w:rsid w:val="00D70A54"/>
    <w:rsid w:val="00D80B4A"/>
    <w:rsid w:val="00DD7EFF"/>
    <w:rsid w:val="00E07D50"/>
    <w:rsid w:val="00E258BB"/>
    <w:rsid w:val="00E32CD0"/>
    <w:rsid w:val="00E37943"/>
    <w:rsid w:val="00E414BE"/>
    <w:rsid w:val="00E55638"/>
    <w:rsid w:val="00E55E15"/>
    <w:rsid w:val="00E70D6E"/>
    <w:rsid w:val="00E72A56"/>
    <w:rsid w:val="00E75CB1"/>
    <w:rsid w:val="00EA1117"/>
    <w:rsid w:val="00EA56DA"/>
    <w:rsid w:val="00EA5A3B"/>
    <w:rsid w:val="00EA5A81"/>
    <w:rsid w:val="00EC2E2D"/>
    <w:rsid w:val="00ED0EDC"/>
    <w:rsid w:val="00EE0A22"/>
    <w:rsid w:val="00EE2BF6"/>
    <w:rsid w:val="00EE3610"/>
    <w:rsid w:val="00EF2052"/>
    <w:rsid w:val="00EF4472"/>
    <w:rsid w:val="00F0169A"/>
    <w:rsid w:val="00F037F0"/>
    <w:rsid w:val="00F04359"/>
    <w:rsid w:val="00F125E4"/>
    <w:rsid w:val="00F22E0B"/>
    <w:rsid w:val="00F327CD"/>
    <w:rsid w:val="00F37084"/>
    <w:rsid w:val="00F41D9E"/>
    <w:rsid w:val="00F51B6B"/>
    <w:rsid w:val="00F52406"/>
    <w:rsid w:val="00F528F8"/>
    <w:rsid w:val="00F53123"/>
    <w:rsid w:val="00F61049"/>
    <w:rsid w:val="00F62793"/>
    <w:rsid w:val="00F979F0"/>
    <w:rsid w:val="00FB3EF2"/>
    <w:rsid w:val="00FB5926"/>
    <w:rsid w:val="00FC3F6E"/>
    <w:rsid w:val="00FC5AC6"/>
    <w:rsid w:val="00FD0EE3"/>
    <w:rsid w:val="00FE3CB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FB36D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tabs>
        <w:tab w:val="left" w:pos="7740"/>
      </w:tabs>
      <w:spacing w:after="160" w:line="288" w:lineRule="auto"/>
      <w:ind w:left="2160" w:right="1332"/>
    </w:pPr>
    <w:rPr>
      <w:rFonts w:ascii="Arial" w:hAnsi="Arial" w:cs="Arial"/>
      <w:color w:val="5A5A5A"/>
      <w:lang w:eastAsia="en-US" w:bidi="en-US"/>
    </w:rPr>
  </w:style>
  <w:style w:type="paragraph" w:styleId="berschrift1">
    <w:name w:val="heading 1"/>
    <w:basedOn w:val="Standard"/>
    <w:next w:val="Standard"/>
    <w:qFormat/>
    <w:pPr>
      <w:numPr>
        <w:numId w:val="1"/>
      </w:numPr>
      <w:spacing w:before="400" w:after="60" w:line="240" w:lineRule="auto"/>
      <w:outlineLvl w:val="0"/>
    </w:pPr>
    <w:rPr>
      <w:rFonts w:ascii="Cambria" w:hAnsi="Cambria" w:cs="Times New Roman"/>
      <w:smallCaps/>
      <w:color w:val="0F243E"/>
      <w:spacing w:val="20"/>
      <w:sz w:val="32"/>
      <w:szCs w:val="32"/>
    </w:rPr>
  </w:style>
  <w:style w:type="paragraph" w:styleId="berschrift2">
    <w:name w:val="heading 2"/>
    <w:basedOn w:val="Standard"/>
    <w:next w:val="Standard"/>
    <w:qFormat/>
    <w:pPr>
      <w:numPr>
        <w:ilvl w:val="1"/>
        <w:numId w:val="1"/>
      </w:numPr>
      <w:spacing w:before="120" w:after="60" w:line="240" w:lineRule="auto"/>
      <w:outlineLvl w:val="1"/>
    </w:pPr>
    <w:rPr>
      <w:rFonts w:ascii="Cambria" w:hAnsi="Cambria" w:cs="Times New Roman"/>
      <w:smallCaps/>
      <w:color w:val="17365D"/>
      <w:spacing w:val="20"/>
      <w:sz w:val="28"/>
      <w:szCs w:val="28"/>
    </w:rPr>
  </w:style>
  <w:style w:type="paragraph" w:styleId="berschrift3">
    <w:name w:val="heading 3"/>
    <w:basedOn w:val="Standard"/>
    <w:next w:val="Standard"/>
    <w:qFormat/>
    <w:pPr>
      <w:numPr>
        <w:ilvl w:val="2"/>
        <w:numId w:val="1"/>
      </w:numPr>
      <w:spacing w:before="120" w:after="60" w:line="240" w:lineRule="auto"/>
      <w:outlineLvl w:val="2"/>
    </w:pPr>
    <w:rPr>
      <w:rFonts w:ascii="Cambria" w:hAnsi="Cambria" w:cs="Times New Roman"/>
      <w:smallCaps/>
      <w:color w:val="1F497D"/>
      <w:spacing w:val="20"/>
      <w:sz w:val="24"/>
      <w:szCs w:val="24"/>
    </w:rPr>
  </w:style>
  <w:style w:type="paragraph" w:styleId="berschrift4">
    <w:name w:val="heading 4"/>
    <w:basedOn w:val="Standard"/>
    <w:next w:val="Standard"/>
    <w:qFormat/>
    <w:pPr>
      <w:numPr>
        <w:ilvl w:val="3"/>
        <w:numId w:val="1"/>
      </w:numPr>
      <w:pBdr>
        <w:bottom w:val="single" w:sz="4" w:space="1" w:color="FFFF00"/>
      </w:pBdr>
      <w:spacing w:before="200" w:after="100" w:line="240" w:lineRule="auto"/>
      <w:outlineLvl w:val="3"/>
    </w:pPr>
    <w:rPr>
      <w:rFonts w:ascii="Cambria" w:hAnsi="Cambria" w:cs="Times New Roman"/>
      <w:b/>
      <w:bCs/>
      <w:smallCaps/>
      <w:color w:val="3071C3"/>
      <w:spacing w:val="20"/>
    </w:rPr>
  </w:style>
  <w:style w:type="paragraph" w:styleId="berschrift5">
    <w:name w:val="heading 5"/>
    <w:basedOn w:val="Standard"/>
    <w:next w:val="Standard"/>
    <w:qFormat/>
    <w:pPr>
      <w:numPr>
        <w:ilvl w:val="4"/>
        <w:numId w:val="1"/>
      </w:numPr>
      <w:pBdr>
        <w:bottom w:val="single" w:sz="4" w:space="1" w:color="FFFF00"/>
      </w:pBdr>
      <w:spacing w:before="200" w:after="100" w:line="240" w:lineRule="auto"/>
      <w:outlineLvl w:val="4"/>
    </w:pPr>
    <w:rPr>
      <w:rFonts w:ascii="Cambria" w:hAnsi="Cambria" w:cs="Times New Roman"/>
      <w:smallCaps/>
      <w:color w:val="3071C3"/>
      <w:spacing w:val="20"/>
    </w:rPr>
  </w:style>
  <w:style w:type="paragraph" w:styleId="berschrift6">
    <w:name w:val="heading 6"/>
    <w:basedOn w:val="Standard"/>
    <w:next w:val="Standard"/>
    <w:qFormat/>
    <w:pPr>
      <w:numPr>
        <w:ilvl w:val="5"/>
        <w:numId w:val="1"/>
      </w:numPr>
      <w:pBdr>
        <w:bottom w:val="single" w:sz="8" w:space="1" w:color="FFFF00"/>
      </w:pBdr>
      <w:spacing w:before="200" w:after="100"/>
      <w:outlineLvl w:val="5"/>
    </w:pPr>
    <w:rPr>
      <w:rFonts w:ascii="Cambria" w:hAnsi="Cambria" w:cs="Times New Roman"/>
      <w:smallCaps/>
      <w:color w:val="938953"/>
      <w:spacing w:val="20"/>
    </w:rPr>
  </w:style>
  <w:style w:type="paragraph" w:styleId="berschrift7">
    <w:name w:val="heading 7"/>
    <w:basedOn w:val="Standard"/>
    <w:next w:val="Standard"/>
    <w:qFormat/>
    <w:pPr>
      <w:numPr>
        <w:ilvl w:val="6"/>
        <w:numId w:val="1"/>
      </w:numPr>
      <w:pBdr>
        <w:bottom w:val="single" w:sz="8" w:space="1" w:color="FFFF00"/>
      </w:pBdr>
      <w:spacing w:before="200" w:after="100" w:line="240" w:lineRule="auto"/>
      <w:outlineLvl w:val="6"/>
    </w:pPr>
    <w:rPr>
      <w:rFonts w:ascii="Cambria" w:hAnsi="Cambria" w:cs="Times New Roman"/>
      <w:b/>
      <w:bCs/>
      <w:smallCaps/>
      <w:color w:val="938953"/>
      <w:spacing w:val="20"/>
      <w:sz w:val="16"/>
      <w:szCs w:val="16"/>
    </w:rPr>
  </w:style>
  <w:style w:type="paragraph" w:styleId="berschrift8">
    <w:name w:val="heading 8"/>
    <w:basedOn w:val="Standard"/>
    <w:next w:val="Standard"/>
    <w:qFormat/>
    <w:pPr>
      <w:numPr>
        <w:ilvl w:val="7"/>
        <w:numId w:val="1"/>
      </w:numPr>
      <w:spacing w:before="200" w:after="60" w:line="240" w:lineRule="auto"/>
      <w:outlineLvl w:val="7"/>
    </w:pPr>
    <w:rPr>
      <w:rFonts w:ascii="Cambria" w:hAnsi="Cambria" w:cs="Times New Roman"/>
      <w:b/>
      <w:smallCaps/>
      <w:color w:val="938953"/>
      <w:spacing w:val="20"/>
      <w:sz w:val="16"/>
      <w:szCs w:val="16"/>
    </w:rPr>
  </w:style>
  <w:style w:type="paragraph" w:styleId="berschrift9">
    <w:name w:val="heading 9"/>
    <w:basedOn w:val="Standard"/>
    <w:next w:val="Standard"/>
    <w:qFormat/>
    <w:pPr>
      <w:numPr>
        <w:ilvl w:val="8"/>
        <w:numId w:val="1"/>
      </w:numPr>
      <w:spacing w:before="200" w:after="60" w:line="240" w:lineRule="auto"/>
      <w:outlineLvl w:val="8"/>
    </w:pPr>
    <w:rPr>
      <w:rFonts w:ascii="Cambria" w:hAnsi="Cambria" w:cs="Times New Roman"/>
      <w:smallCaps/>
      <w:color w:val="938953"/>
      <w:spacing w:val="20"/>
      <w:sz w:val="16"/>
      <w:szCs w:val="1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WW8Num1z0">
    <w:name w:val="WW8Num1z0"/>
    <w:rPr>
      <w:rFonts w:ascii="Symbol" w:hAnsi="Symbol"/>
    </w:rPr>
  </w:style>
  <w:style w:type="character" w:customStyle="1" w:styleId="WW8Num1z1">
    <w:name w:val="WW8Num1z1"/>
    <w:rPr>
      <w:rFonts w:ascii="Courier New" w:hAnsi="Courier New" w:cs="Courier New"/>
    </w:rPr>
  </w:style>
  <w:style w:type="character" w:customStyle="1" w:styleId="WW8Num1z2">
    <w:name w:val="WW8Num1z2"/>
    <w:rPr>
      <w:rFonts w:ascii="Wingdings" w:hAnsi="Wingdings"/>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5z0">
    <w:name w:val="WW8Num5z0"/>
    <w:rPr>
      <w:rFonts w:ascii="Wingdings" w:hAnsi="Wingdings"/>
    </w:rPr>
  </w:style>
  <w:style w:type="character" w:customStyle="1" w:styleId="WW8Num5z1">
    <w:name w:val="WW8Num5z1"/>
    <w:rPr>
      <w:rFonts w:ascii="Courier New" w:hAnsi="Courier New" w:cs="Courier New"/>
    </w:rPr>
  </w:style>
  <w:style w:type="character" w:customStyle="1" w:styleId="WW8Num5z3">
    <w:name w:val="WW8Num5z3"/>
    <w:rPr>
      <w:rFonts w:ascii="Symbol" w:hAnsi="Symbol"/>
    </w:rPr>
  </w:style>
  <w:style w:type="character" w:customStyle="1" w:styleId="WW8Num7z0">
    <w:name w:val="WW8Num7z0"/>
    <w:rPr>
      <w:rFonts w:ascii="Symbol" w:hAnsi="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rPr>
  </w:style>
  <w:style w:type="character" w:customStyle="1" w:styleId="WW8Num8z0">
    <w:name w:val="WW8Num8z0"/>
    <w:rPr>
      <w:rFonts w:ascii="Wingdings" w:hAnsi="Wingdings"/>
    </w:rPr>
  </w:style>
  <w:style w:type="character" w:customStyle="1" w:styleId="WW8Num8z1">
    <w:name w:val="WW8Num8z1"/>
    <w:rPr>
      <w:rFonts w:ascii="Courier New" w:hAnsi="Courier New" w:cs="Courier New"/>
    </w:rPr>
  </w:style>
  <w:style w:type="character" w:customStyle="1" w:styleId="WW8Num8z3">
    <w:name w:val="WW8Num8z3"/>
    <w:rPr>
      <w:rFonts w:ascii="Symbol" w:hAnsi="Symbol"/>
    </w:rPr>
  </w:style>
  <w:style w:type="character" w:customStyle="1" w:styleId="Absatz-Standardschriftart1">
    <w:name w:val="Absatz-Standardschriftart1"/>
  </w:style>
  <w:style w:type="character" w:customStyle="1" w:styleId="SprechblasentextZchn">
    <w:name w:val="Sprechblasentext Zchn"/>
    <w:rPr>
      <w:rFonts w:ascii="Tahoma" w:hAnsi="Tahoma" w:cs="Tahoma"/>
      <w:sz w:val="16"/>
      <w:szCs w:val="16"/>
    </w:rPr>
  </w:style>
  <w:style w:type="character" w:customStyle="1" w:styleId="berschrift1Zchn">
    <w:name w:val="Überschrift 1 Zchn"/>
    <w:rPr>
      <w:rFonts w:ascii="Cambria" w:eastAsia="Times New Roman" w:hAnsi="Cambria" w:cs="Times New Roman"/>
      <w:smallCaps/>
      <w:color w:val="0F243E"/>
      <w:spacing w:val="20"/>
      <w:sz w:val="32"/>
      <w:szCs w:val="32"/>
    </w:rPr>
  </w:style>
  <w:style w:type="character" w:customStyle="1" w:styleId="berschrift2Zchn">
    <w:name w:val="Überschrift 2 Zchn"/>
    <w:rPr>
      <w:rFonts w:ascii="Cambria" w:eastAsia="Times New Roman" w:hAnsi="Cambria" w:cs="Times New Roman"/>
      <w:smallCaps/>
      <w:color w:val="17365D"/>
      <w:spacing w:val="20"/>
      <w:sz w:val="28"/>
      <w:szCs w:val="28"/>
    </w:rPr>
  </w:style>
  <w:style w:type="character" w:customStyle="1" w:styleId="berschrift3Zchn">
    <w:name w:val="Überschrift 3 Zchn"/>
    <w:rPr>
      <w:rFonts w:ascii="Cambria" w:eastAsia="Times New Roman" w:hAnsi="Cambria" w:cs="Times New Roman"/>
      <w:smallCaps/>
      <w:color w:val="1F497D"/>
      <w:spacing w:val="20"/>
      <w:sz w:val="24"/>
      <w:szCs w:val="24"/>
    </w:rPr>
  </w:style>
  <w:style w:type="character" w:customStyle="1" w:styleId="berschrift4Zchn">
    <w:name w:val="Überschrift 4 Zchn"/>
    <w:rPr>
      <w:rFonts w:ascii="Cambria" w:eastAsia="Times New Roman" w:hAnsi="Cambria" w:cs="Times New Roman"/>
      <w:b/>
      <w:bCs/>
      <w:smallCaps/>
      <w:color w:val="3071C3"/>
      <w:spacing w:val="20"/>
    </w:rPr>
  </w:style>
  <w:style w:type="character" w:customStyle="1" w:styleId="berschrift5Zchn">
    <w:name w:val="Überschrift 5 Zchn"/>
    <w:rPr>
      <w:rFonts w:ascii="Cambria" w:eastAsia="Times New Roman" w:hAnsi="Cambria" w:cs="Times New Roman"/>
      <w:smallCaps/>
      <w:color w:val="3071C3"/>
      <w:spacing w:val="20"/>
    </w:rPr>
  </w:style>
  <w:style w:type="character" w:customStyle="1" w:styleId="berschrift6Zchn">
    <w:name w:val="Überschrift 6 Zchn"/>
    <w:rPr>
      <w:rFonts w:ascii="Cambria" w:eastAsia="Times New Roman" w:hAnsi="Cambria" w:cs="Times New Roman"/>
      <w:smallCaps/>
      <w:color w:val="938953"/>
      <w:spacing w:val="20"/>
    </w:rPr>
  </w:style>
  <w:style w:type="character" w:customStyle="1" w:styleId="berschrift7Zchn">
    <w:name w:val="Überschrift 7 Zchn"/>
    <w:rPr>
      <w:rFonts w:ascii="Cambria" w:eastAsia="Times New Roman" w:hAnsi="Cambria" w:cs="Times New Roman"/>
      <w:b/>
      <w:bCs/>
      <w:smallCaps/>
      <w:color w:val="938953"/>
      <w:spacing w:val="20"/>
      <w:sz w:val="16"/>
      <w:szCs w:val="16"/>
    </w:rPr>
  </w:style>
  <w:style w:type="character" w:customStyle="1" w:styleId="berschrift8Zchn">
    <w:name w:val="Überschrift 8 Zchn"/>
    <w:rPr>
      <w:rFonts w:ascii="Cambria" w:eastAsia="Times New Roman" w:hAnsi="Cambria" w:cs="Times New Roman"/>
      <w:b/>
      <w:smallCaps/>
      <w:color w:val="938953"/>
      <w:spacing w:val="20"/>
      <w:sz w:val="16"/>
      <w:szCs w:val="16"/>
    </w:rPr>
  </w:style>
  <w:style w:type="character" w:customStyle="1" w:styleId="berschrift9Zchn">
    <w:name w:val="Überschrift 9 Zchn"/>
    <w:rPr>
      <w:rFonts w:ascii="Cambria" w:eastAsia="Times New Roman" w:hAnsi="Cambria" w:cs="Times New Roman"/>
      <w:smallCaps/>
      <w:color w:val="938953"/>
      <w:spacing w:val="20"/>
      <w:sz w:val="16"/>
      <w:szCs w:val="16"/>
    </w:rPr>
  </w:style>
  <w:style w:type="character" w:customStyle="1" w:styleId="TitelZchn">
    <w:name w:val="Titel Zchn"/>
    <w:rPr>
      <w:rFonts w:ascii="Cambria" w:hAnsi="Cambria"/>
      <w:smallCaps/>
      <w:color w:val="17365D"/>
      <w:spacing w:val="5"/>
      <w:sz w:val="72"/>
      <w:szCs w:val="72"/>
      <w:lang w:val="en-US" w:eastAsia="en-US" w:bidi="en-US"/>
    </w:rPr>
  </w:style>
  <w:style w:type="character" w:customStyle="1" w:styleId="UntertitelZchn">
    <w:name w:val="Untertitel Zchn"/>
    <w:rPr>
      <w:smallCaps/>
      <w:color w:val="938953"/>
      <w:spacing w:val="5"/>
      <w:sz w:val="28"/>
      <w:szCs w:val="28"/>
      <w:lang w:val="en-US" w:eastAsia="en-US" w:bidi="en-US"/>
    </w:rPr>
  </w:style>
  <w:style w:type="character" w:styleId="Fett">
    <w:name w:val="Strong"/>
    <w:qFormat/>
    <w:rPr>
      <w:b/>
      <w:bCs/>
      <w:spacing w:val="0"/>
    </w:rPr>
  </w:style>
  <w:style w:type="character" w:styleId="Hervorhebung">
    <w:name w:val="Emphasis"/>
    <w:qFormat/>
    <w:rPr>
      <w:b/>
      <w:bCs/>
      <w:smallCaps/>
      <w:strike w:val="0"/>
      <w:dstrike w:val="0"/>
      <w:color w:val="5A5A5A"/>
      <w:spacing w:val="20"/>
      <w:kern w:val="1"/>
      <w:position w:val="0"/>
      <w:sz w:val="24"/>
      <w:vertAlign w:val="baseline"/>
    </w:rPr>
  </w:style>
  <w:style w:type="character" w:customStyle="1" w:styleId="AnfhrungszeichenZchn">
    <w:name w:val="Anführungszeichen Zchn"/>
    <w:rPr>
      <w:i/>
      <w:iCs/>
      <w:color w:val="5A5A5A"/>
      <w:sz w:val="20"/>
      <w:szCs w:val="20"/>
    </w:rPr>
  </w:style>
  <w:style w:type="character" w:customStyle="1" w:styleId="IntensivesAnfhrungszeichenZchn">
    <w:name w:val="Intensives Anführungszeichen Zchn"/>
    <w:rPr>
      <w:rFonts w:ascii="Cambria" w:eastAsia="Times New Roman" w:hAnsi="Cambria" w:cs="Times New Roman"/>
      <w:smallCaps/>
      <w:color w:val="365F91"/>
      <w:sz w:val="20"/>
      <w:szCs w:val="20"/>
    </w:rPr>
  </w:style>
  <w:style w:type="character" w:styleId="SchwacheHervorhebung">
    <w:name w:val="Subtle Emphasis"/>
    <w:qFormat/>
    <w:rPr>
      <w:smallCaps/>
      <w:strike w:val="0"/>
      <w:dstrike w:val="0"/>
      <w:color w:val="5A5A5A"/>
      <w:position w:val="0"/>
      <w:sz w:val="24"/>
      <w:vertAlign w:val="baseline"/>
    </w:rPr>
  </w:style>
  <w:style w:type="character" w:styleId="IntensiveHervorhebung">
    <w:name w:val="Intense Emphasis"/>
    <w:qFormat/>
    <w:rPr>
      <w:b/>
      <w:bCs/>
      <w:smallCaps/>
      <w:color w:val="4F81BD"/>
      <w:spacing w:val="40"/>
    </w:rPr>
  </w:style>
  <w:style w:type="character" w:styleId="SchwacherVerweis">
    <w:name w:val="Subtle Reference"/>
    <w:qFormat/>
    <w:rPr>
      <w:rFonts w:ascii="Cambria" w:eastAsia="Times New Roman" w:hAnsi="Cambria" w:cs="Times New Roman"/>
      <w:i/>
      <w:iCs/>
      <w:smallCaps/>
      <w:color w:val="5A5A5A"/>
      <w:spacing w:val="20"/>
    </w:rPr>
  </w:style>
  <w:style w:type="character" w:styleId="IntensiverVerweis">
    <w:name w:val="Intense Reference"/>
    <w:qFormat/>
    <w:rPr>
      <w:rFonts w:ascii="Cambria" w:eastAsia="Times New Roman" w:hAnsi="Cambria" w:cs="Times New Roman"/>
      <w:b/>
      <w:bCs/>
      <w:i/>
      <w:iCs/>
      <w:smallCaps/>
      <w:color w:val="17365D"/>
      <w:spacing w:val="20"/>
    </w:rPr>
  </w:style>
  <w:style w:type="character" w:styleId="Buchtitel">
    <w:name w:val="Book Title"/>
    <w:qFormat/>
    <w:rPr>
      <w:rFonts w:ascii="Cambria" w:eastAsia="Times New Roman" w:hAnsi="Cambria" w:cs="Times New Roman"/>
      <w:b/>
      <w:bCs/>
      <w:smallCaps/>
      <w:color w:val="17365D"/>
      <w:spacing w:val="10"/>
      <w:u w:val="single"/>
    </w:rPr>
  </w:style>
  <w:style w:type="character" w:customStyle="1" w:styleId="PressemeldungGMHZchn">
    <w:name w:val="Pressemeldung_GMH Zchn"/>
    <w:rPr>
      <w:rFonts w:ascii="Arial" w:hAnsi="Arial" w:cs="Arial"/>
      <w:i/>
      <w:iCs/>
      <w:color w:val="000000"/>
      <w:sz w:val="20"/>
      <w:szCs w:val="20"/>
      <w:lang w:eastAsia="en-US" w:bidi="en-US"/>
    </w:rPr>
  </w:style>
  <w:style w:type="character" w:customStyle="1" w:styleId="Formatvorlage1Zchn">
    <w:name w:val="Formatvorlage1 Zchn"/>
    <w:basedOn w:val="PressemeldungGMHZchn"/>
    <w:rPr>
      <w:rFonts w:ascii="Arial" w:hAnsi="Arial" w:cs="Arial"/>
      <w:i/>
      <w:iCs/>
      <w:color w:val="000000"/>
      <w:sz w:val="20"/>
      <w:szCs w:val="20"/>
      <w:lang w:eastAsia="en-US" w:bidi="en-US"/>
    </w:rPr>
  </w:style>
  <w:style w:type="character" w:customStyle="1" w:styleId="KopfzeileZchn">
    <w:name w:val="Kopfzeile Zchn"/>
    <w:rPr>
      <w:rFonts w:ascii="Arial" w:hAnsi="Arial" w:cs="Arial"/>
      <w:color w:val="5A5A5A"/>
      <w:lang w:eastAsia="en-US" w:bidi="en-US"/>
    </w:rPr>
  </w:style>
  <w:style w:type="character" w:customStyle="1" w:styleId="FuzeileZchn">
    <w:name w:val="Fußzeile Zchn"/>
    <w:rPr>
      <w:rFonts w:ascii="Arial" w:hAnsi="Arial" w:cs="Arial"/>
      <w:color w:val="5A5A5A"/>
      <w:lang w:eastAsia="en-US" w:bidi="en-US"/>
    </w:rPr>
  </w:style>
  <w:style w:type="character" w:styleId="Hyperlink">
    <w:name w:val="Hyperlink"/>
    <w:semiHidden/>
    <w:rPr>
      <w:color w:val="0000FF"/>
      <w:u w:val="single"/>
    </w:rPr>
  </w:style>
  <w:style w:type="character" w:customStyle="1" w:styleId="NurTextZchn">
    <w:name w:val="Nur Text Zchn"/>
    <w:rPr>
      <w:rFonts w:ascii="Consolas" w:eastAsia="Calibri" w:hAnsi="Consolas" w:cs="Times New Roman"/>
      <w:sz w:val="21"/>
      <w:szCs w:val="21"/>
    </w:rPr>
  </w:style>
  <w:style w:type="character" w:customStyle="1" w:styleId="BesuchterHyperlink1">
    <w:name w:val="BesuchterHyperlink1"/>
    <w:semiHidden/>
    <w:rPr>
      <w:color w:val="800080"/>
      <w:u w:val="single"/>
    </w:rPr>
  </w:style>
  <w:style w:type="paragraph" w:customStyle="1" w:styleId="berschrift">
    <w:name w:val="Überschrift"/>
    <w:basedOn w:val="Standard"/>
    <w:next w:val="Textkrper"/>
    <w:pPr>
      <w:keepNext/>
      <w:spacing w:before="240" w:after="120"/>
    </w:pPr>
    <w:rPr>
      <w:rFonts w:eastAsia="Arial Unicode MS" w:cs="Arial Unicode MS"/>
      <w:sz w:val="28"/>
      <w:szCs w:val="28"/>
    </w:rPr>
  </w:style>
  <w:style w:type="paragraph" w:styleId="Textkrper">
    <w:name w:val="Body Text"/>
    <w:basedOn w:val="Standard"/>
    <w:semiHidden/>
    <w:pPr>
      <w:spacing w:after="120"/>
    </w:pPr>
  </w:style>
  <w:style w:type="paragraph" w:styleId="Liste">
    <w:name w:val="List"/>
    <w:basedOn w:val="Textkrper"/>
    <w:semiHidden/>
  </w:style>
  <w:style w:type="paragraph" w:customStyle="1" w:styleId="Beschriftung1">
    <w:name w:val="Beschriftung1"/>
    <w:basedOn w:val="Standard"/>
    <w:next w:val="Standard"/>
    <w:rPr>
      <w:b/>
      <w:bCs/>
      <w:smallCaps/>
      <w:color w:val="1F497D"/>
      <w:spacing w:val="10"/>
      <w:sz w:val="18"/>
      <w:szCs w:val="18"/>
    </w:rPr>
  </w:style>
  <w:style w:type="paragraph" w:customStyle="1" w:styleId="Verzeichnis">
    <w:name w:val="Verzeichnis"/>
    <w:basedOn w:val="Standard"/>
    <w:pPr>
      <w:suppressLineNumbers/>
    </w:pPr>
  </w:style>
  <w:style w:type="paragraph" w:styleId="Sprechblasentext">
    <w:name w:val="Balloon Text"/>
    <w:basedOn w:val="Standard"/>
    <w:rPr>
      <w:rFonts w:ascii="Tahoma" w:hAnsi="Tahoma" w:cs="Tahoma"/>
      <w:sz w:val="16"/>
      <w:szCs w:val="16"/>
    </w:rPr>
  </w:style>
  <w:style w:type="paragraph" w:styleId="Titel">
    <w:name w:val="Title"/>
    <w:next w:val="Standard"/>
    <w:qFormat/>
    <w:pPr>
      <w:suppressAutoHyphens/>
      <w:spacing w:after="160"/>
    </w:pPr>
    <w:rPr>
      <w:rFonts w:ascii="Cambria" w:eastAsia="Arial" w:hAnsi="Cambria" w:cs="Calibri"/>
      <w:smallCaps/>
      <w:color w:val="17365D"/>
      <w:spacing w:val="5"/>
      <w:sz w:val="72"/>
      <w:szCs w:val="72"/>
      <w:lang w:val="en-US" w:eastAsia="en-US" w:bidi="en-US"/>
    </w:rPr>
  </w:style>
  <w:style w:type="paragraph" w:styleId="Untertitel">
    <w:name w:val="Subtitle"/>
    <w:next w:val="Standard"/>
    <w:qFormat/>
    <w:pPr>
      <w:suppressAutoHyphens/>
      <w:spacing w:after="600"/>
    </w:pPr>
    <w:rPr>
      <w:rFonts w:ascii="Calibri" w:eastAsia="Arial" w:hAnsi="Calibri" w:cs="Calibri"/>
      <w:smallCaps/>
      <w:color w:val="938953"/>
      <w:spacing w:val="5"/>
      <w:sz w:val="28"/>
      <w:szCs w:val="28"/>
      <w:lang w:val="en-US" w:eastAsia="en-US" w:bidi="en-US"/>
    </w:rPr>
  </w:style>
  <w:style w:type="paragraph" w:styleId="KeinLeerraum">
    <w:name w:val="No Spacing"/>
    <w:basedOn w:val="Standard"/>
    <w:qFormat/>
    <w:pPr>
      <w:spacing w:after="0" w:line="240" w:lineRule="auto"/>
    </w:pPr>
  </w:style>
  <w:style w:type="paragraph" w:styleId="Listenabsatz">
    <w:name w:val="List Paragraph"/>
    <w:basedOn w:val="Standard"/>
    <w:qFormat/>
    <w:pPr>
      <w:ind w:left="720"/>
    </w:pPr>
  </w:style>
  <w:style w:type="paragraph" w:customStyle="1" w:styleId="Anfhrungszeichen">
    <w:name w:val="Anführungszeichen"/>
    <w:basedOn w:val="Standard"/>
    <w:next w:val="Standard"/>
    <w:qFormat/>
    <w:rPr>
      <w:i/>
      <w:iCs/>
    </w:rPr>
  </w:style>
  <w:style w:type="paragraph" w:customStyle="1" w:styleId="IntensivesAnfhrungszeichen">
    <w:name w:val="Intensives Anführungszeichen"/>
    <w:basedOn w:val="Standard"/>
    <w:next w:val="Standard"/>
    <w:qFormat/>
    <w:pPr>
      <w:pBdr>
        <w:top w:val="single" w:sz="4" w:space="12" w:color="FFFF00"/>
        <w:left w:val="single" w:sz="4" w:space="15" w:color="FFFF00"/>
        <w:bottom w:val="single" w:sz="8" w:space="10" w:color="FFFF00"/>
        <w:right w:val="single" w:sz="8" w:space="15" w:color="FFFF00"/>
      </w:pBdr>
      <w:spacing w:line="300" w:lineRule="auto"/>
      <w:ind w:left="2506" w:right="432"/>
    </w:pPr>
    <w:rPr>
      <w:rFonts w:ascii="Cambria" w:hAnsi="Cambria" w:cs="Times New Roman"/>
      <w:smallCaps/>
      <w:color w:val="365F91"/>
    </w:rPr>
  </w:style>
  <w:style w:type="paragraph" w:styleId="Inhaltsverzeichnisberschrift">
    <w:name w:val="TOC Heading"/>
    <w:basedOn w:val="berschrift1"/>
    <w:next w:val="Standard"/>
    <w:qFormat/>
    <w:pPr>
      <w:numPr>
        <w:numId w:val="0"/>
      </w:numPr>
      <w:ind w:left="2160"/>
      <w:outlineLvl w:val="9"/>
    </w:pPr>
  </w:style>
  <w:style w:type="paragraph" w:customStyle="1" w:styleId="PressemeldungGMH">
    <w:name w:val="Pressemeldung_GMH"/>
    <w:basedOn w:val="Anfhrungszeichen"/>
    <w:rPr>
      <w:i w:val="0"/>
      <w:color w:val="000000"/>
    </w:rPr>
  </w:style>
  <w:style w:type="paragraph" w:customStyle="1" w:styleId="Formatvorlage1">
    <w:name w:val="Formatvorlage1"/>
    <w:basedOn w:val="PressemeldungGMH"/>
  </w:style>
  <w:style w:type="paragraph" w:styleId="Kopfzeile">
    <w:name w:val="header"/>
    <w:basedOn w:val="Standard"/>
    <w:semiHidden/>
    <w:pPr>
      <w:tabs>
        <w:tab w:val="clear" w:pos="7740"/>
        <w:tab w:val="center" w:pos="4536"/>
        <w:tab w:val="right" w:pos="9072"/>
      </w:tabs>
    </w:pPr>
  </w:style>
  <w:style w:type="paragraph" w:styleId="Fuzeile">
    <w:name w:val="footer"/>
    <w:basedOn w:val="Standard"/>
    <w:semiHidden/>
    <w:pPr>
      <w:tabs>
        <w:tab w:val="clear" w:pos="7740"/>
        <w:tab w:val="center" w:pos="4536"/>
        <w:tab w:val="right" w:pos="9072"/>
      </w:tabs>
    </w:pPr>
  </w:style>
  <w:style w:type="paragraph" w:customStyle="1" w:styleId="NurText1">
    <w:name w:val="Nur Text1"/>
    <w:basedOn w:val="Standard"/>
    <w:pPr>
      <w:tabs>
        <w:tab w:val="clear" w:pos="7740"/>
      </w:tabs>
      <w:spacing w:after="0" w:line="240" w:lineRule="auto"/>
      <w:ind w:left="0" w:right="0"/>
    </w:pPr>
    <w:rPr>
      <w:rFonts w:ascii="Consolas" w:eastAsia="Calibri" w:hAnsi="Consolas" w:cs="Times New Roman"/>
      <w:color w:val="auto"/>
      <w:sz w:val="21"/>
      <w:szCs w:val="21"/>
      <w:lang w:eastAsia="ar-SA" w:bidi="ar-SA"/>
    </w:rPr>
  </w:style>
  <w:style w:type="paragraph" w:styleId="StandardWeb">
    <w:name w:val="Normal (Web)"/>
    <w:basedOn w:val="Standard"/>
    <w:semiHidden/>
    <w:rPr>
      <w:rFonts w:ascii="Times New Roman" w:hAnsi="Times New Roman" w:cs="Times New Roman"/>
      <w:sz w:val="24"/>
      <w:szCs w:val="24"/>
    </w:rPr>
  </w:style>
  <w:style w:type="paragraph" w:customStyle="1" w:styleId="Rahmeninhalt">
    <w:name w:val="Rahmeninhalt"/>
    <w:basedOn w:val="Textkrper"/>
  </w:style>
  <w:style w:type="character" w:customStyle="1" w:styleId="Mention">
    <w:name w:val="Mention"/>
    <w:uiPriority w:val="99"/>
    <w:semiHidden/>
    <w:unhideWhenUsed/>
    <w:rsid w:val="00A244F4"/>
    <w:rPr>
      <w:color w:val="2B579A"/>
      <w:shd w:val="clear" w:color="auto" w:fill="E6E6E6"/>
    </w:rPr>
  </w:style>
  <w:style w:type="character" w:customStyle="1" w:styleId="UnresolvedMention">
    <w:name w:val="Unresolved Mention"/>
    <w:uiPriority w:val="99"/>
    <w:semiHidden/>
    <w:unhideWhenUsed/>
    <w:rsid w:val="00833A69"/>
    <w:rPr>
      <w:color w:val="808080"/>
      <w:shd w:val="clear" w:color="auto" w:fill="E6E6E6"/>
    </w:rPr>
  </w:style>
  <w:style w:type="character" w:styleId="BesuchterHyperlink">
    <w:name w:val="FollowedHyperlink"/>
    <w:basedOn w:val="Absatz-Standardschriftart"/>
    <w:uiPriority w:val="99"/>
    <w:semiHidden/>
    <w:unhideWhenUsed/>
    <w:rsid w:val="00842251"/>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3546347">
      <w:bodyDiv w:val="1"/>
      <w:marLeft w:val="0"/>
      <w:marRight w:val="0"/>
      <w:marTop w:val="0"/>
      <w:marBottom w:val="0"/>
      <w:divBdr>
        <w:top w:val="none" w:sz="0" w:space="0" w:color="auto"/>
        <w:left w:val="none" w:sz="0" w:space="0" w:color="auto"/>
        <w:bottom w:val="none" w:sz="0" w:space="0" w:color="auto"/>
        <w:right w:val="none" w:sz="0" w:space="0" w:color="auto"/>
      </w:divBdr>
    </w:div>
    <w:div w:id="367143577">
      <w:bodyDiv w:val="1"/>
      <w:marLeft w:val="0"/>
      <w:marRight w:val="0"/>
      <w:marTop w:val="0"/>
      <w:marBottom w:val="0"/>
      <w:divBdr>
        <w:top w:val="none" w:sz="0" w:space="0" w:color="auto"/>
        <w:left w:val="none" w:sz="0" w:space="0" w:color="auto"/>
        <w:bottom w:val="none" w:sz="0" w:space="0" w:color="auto"/>
        <w:right w:val="none" w:sz="0" w:space="0" w:color="auto"/>
      </w:divBdr>
    </w:div>
    <w:div w:id="562447961">
      <w:bodyDiv w:val="1"/>
      <w:marLeft w:val="0"/>
      <w:marRight w:val="0"/>
      <w:marTop w:val="0"/>
      <w:marBottom w:val="0"/>
      <w:divBdr>
        <w:top w:val="none" w:sz="0" w:space="0" w:color="auto"/>
        <w:left w:val="none" w:sz="0" w:space="0" w:color="auto"/>
        <w:bottom w:val="none" w:sz="0" w:space="0" w:color="auto"/>
        <w:right w:val="none" w:sz="0" w:space="0" w:color="auto"/>
      </w:divBdr>
    </w:div>
    <w:div w:id="851260223">
      <w:bodyDiv w:val="1"/>
      <w:marLeft w:val="0"/>
      <w:marRight w:val="0"/>
      <w:marTop w:val="0"/>
      <w:marBottom w:val="0"/>
      <w:divBdr>
        <w:top w:val="none" w:sz="0" w:space="0" w:color="auto"/>
        <w:left w:val="none" w:sz="0" w:space="0" w:color="auto"/>
        <w:bottom w:val="none" w:sz="0" w:space="0" w:color="auto"/>
        <w:right w:val="none" w:sz="0" w:space="0" w:color="auto"/>
      </w:divBdr>
    </w:div>
    <w:div w:id="1304504703">
      <w:bodyDiv w:val="1"/>
      <w:marLeft w:val="0"/>
      <w:marRight w:val="0"/>
      <w:marTop w:val="0"/>
      <w:marBottom w:val="0"/>
      <w:divBdr>
        <w:top w:val="none" w:sz="0" w:space="0" w:color="auto"/>
        <w:left w:val="none" w:sz="0" w:space="0" w:color="auto"/>
        <w:bottom w:val="none" w:sz="0" w:space="0" w:color="auto"/>
        <w:right w:val="none" w:sz="0" w:space="0" w:color="auto"/>
      </w:divBdr>
    </w:div>
    <w:div w:id="1632588675">
      <w:bodyDiv w:val="1"/>
      <w:marLeft w:val="0"/>
      <w:marRight w:val="0"/>
      <w:marTop w:val="0"/>
      <w:marBottom w:val="0"/>
      <w:divBdr>
        <w:top w:val="none" w:sz="0" w:space="0" w:color="auto"/>
        <w:left w:val="none" w:sz="0" w:space="0" w:color="auto"/>
        <w:bottom w:val="none" w:sz="0" w:space="0" w:color="auto"/>
        <w:right w:val="none" w:sz="0" w:space="0" w:color="auto"/>
      </w:divBdr>
    </w:div>
    <w:div w:id="20740849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premium-gaertnerei.de" TargetMode="Externa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gruenes-medienhaus.de/download/2018/11/GMH_2018_45_01.jpg"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2006580-E9B5-423D-9ABC-F77FA4AD371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644</Words>
  <Characters>4062</Characters>
  <Application>Microsoft Office Word</Application>
  <DocSecurity>0</DocSecurity>
  <Lines>33</Lines>
  <Paragraphs>9</Paragraphs>
  <ScaleCrop>false</ScaleCrop>
  <HeadingPairs>
    <vt:vector size="2" baseType="variant">
      <vt:variant>
        <vt:lpstr>Titel</vt:lpstr>
      </vt:variant>
      <vt:variant>
        <vt:i4>1</vt:i4>
      </vt:variant>
    </vt:vector>
  </HeadingPairs>
  <TitlesOfParts>
    <vt:vector size="1" baseType="lpstr">
      <vt:lpstr>Internationaler Männertag: Blumen als Zeichen der Wertschätzung und Anerkennung</vt:lpstr>
    </vt:vector>
  </TitlesOfParts>
  <Company/>
  <LinksUpToDate>false</LinksUpToDate>
  <CharactersWithSpaces>4697</CharactersWithSpaces>
  <SharedDoc>false</SharedDoc>
  <HLinks>
    <vt:vector size="12" baseType="variant">
      <vt:variant>
        <vt:i4>458773</vt:i4>
      </vt:variant>
      <vt:variant>
        <vt:i4>0</vt:i4>
      </vt:variant>
      <vt:variant>
        <vt:i4>0</vt:i4>
      </vt:variant>
      <vt:variant>
        <vt:i4>5</vt:i4>
      </vt:variant>
      <vt:variant>
        <vt:lpwstr>http://www.premium-gaertnerei.de/</vt:lpwstr>
      </vt:variant>
      <vt:variant>
        <vt:lpwstr/>
      </vt:variant>
      <vt:variant>
        <vt:i4>5242924</vt:i4>
      </vt:variant>
      <vt:variant>
        <vt:i4>0</vt:i4>
      </vt:variant>
      <vt:variant>
        <vt:i4>0</vt:i4>
      </vt:variant>
      <vt:variant>
        <vt:i4>5</vt:i4>
      </vt:variant>
      <vt:variant>
        <vt:lpwstr>http://www.gruenes-medienhaus.de/download/2018/04/GMH_2018_16_11.jpg</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Internationaler Männertag: Blumen als Zeichen der Wertschätzung und Anerkennung</dc:title>
  <dc:creator>Legrand</dc:creator>
  <cp:lastModifiedBy>Elvira Baerhausen</cp:lastModifiedBy>
  <cp:revision>14</cp:revision>
  <cp:lastPrinted>2018-11-05T10:54:00Z</cp:lastPrinted>
  <dcterms:created xsi:type="dcterms:W3CDTF">2018-10-08T07:53:00Z</dcterms:created>
  <dcterms:modified xsi:type="dcterms:W3CDTF">2018-11-05T10:57:00Z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105100</vt:lpwstr>
  </property>
  <property fmtid="{D5CDD505-2E9C-101B-9397-08002B2CF9AE}" pid="3" name="NXPowerLiteSettings">
    <vt:lpwstr>C700052003A000</vt:lpwstr>
  </property>
  <property fmtid="{D5CDD505-2E9C-101B-9397-08002B2CF9AE}" pid="4" name="NXPowerLiteVersion">
    <vt:lpwstr>D8.0.3</vt:lpwstr>
  </property>
  <property fmtid="{D5CDD505-2E9C-101B-9397-08002B2CF9AE}" pid="5" name="NXTAG2">
    <vt:lpwstr>000800d2010000000000010270600207f7000400038000</vt:lpwstr>
  </property>
</Properties>
</file>