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977AD2" w14:textId="15DFC02B" w:rsidR="00A17F05" w:rsidRDefault="00FC62FD" w:rsidP="00F27CEB">
      <w:pPr>
        <w:pStyle w:val="Formatvorlage1"/>
        <w:tabs>
          <w:tab w:val="left" w:pos="8222"/>
        </w:tabs>
        <w:ind w:left="1701" w:right="850"/>
        <w:rPr>
          <w:b/>
          <w:bCs/>
          <w:sz w:val="28"/>
          <w:szCs w:val="28"/>
        </w:rPr>
      </w:pPr>
      <w:bookmarkStart w:id="0" w:name="_GoBack"/>
      <w:bookmarkEnd w:id="0"/>
      <w:r w:rsidRPr="00FC62FD">
        <w:rPr>
          <w:b/>
          <w:bCs/>
          <w:sz w:val="28"/>
          <w:szCs w:val="28"/>
        </w:rPr>
        <w:t>Möhren kommen wieder frisch vom Feld</w:t>
      </w:r>
    </w:p>
    <w:p w14:paraId="344F7B25" w14:textId="346BF4F3" w:rsidR="00DF42A5" w:rsidRDefault="00534D2C"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330B580E" wp14:editId="2CA0D29D">
                <wp:simplePos x="0" y="0"/>
                <wp:positionH relativeFrom="rightMargin">
                  <wp:align>left</wp:align>
                </wp:positionH>
                <wp:positionV relativeFrom="paragraph">
                  <wp:posOffset>556260</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52ED" w14:textId="620060E4" w:rsidR="00114C04" w:rsidRDefault="00114C04" w:rsidP="00114C04">
                            <w:pPr>
                              <w:ind w:left="0"/>
                            </w:pPr>
                            <w:r>
                              <w:rPr>
                                <w:color w:val="000000"/>
                              </w:rPr>
                              <w:t>Bildnachweis: GMH</w:t>
                            </w:r>
                            <w:r w:rsidR="00C012D7">
                              <w:rPr>
                                <w:color w:val="000000"/>
                              </w:rPr>
                              <w:t>/</w:t>
                            </w:r>
                            <w:r w:rsidR="00FC62FD">
                              <w:rPr>
                                <w:color w:val="000000"/>
                              </w:rPr>
                              <w:t>AMI</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B580E" id="_x0000_t202" coordsize="21600,21600" o:spt="202" path="m,l,21600r21600,l21600,xe">
                <v:stroke joinstyle="miter"/>
                <v:path gradientshapeok="t" o:connecttype="rect"/>
              </v:shapetype>
              <v:shape id="Text Box 14" o:spid="_x0000_s1026" type="#_x0000_t202" style="position:absolute;left:0;text-align:left;margin-left:0;margin-top:43.8pt;width:36.25pt;height:236.6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" stroked="f">
                <v:textbox style="layout-flow:vertical;mso-layout-flow-alt:bottom-to-top">
                  <w:txbxContent>
                    <w:p w14:paraId="2DA652ED" w14:textId="620060E4" w:rsidR="00114C04" w:rsidRDefault="00114C04" w:rsidP="00114C04">
                      <w:pPr>
                        <w:ind w:left="0"/>
                      </w:pPr>
                      <w:r>
                        <w:rPr>
                          <w:color w:val="000000"/>
                        </w:rPr>
                        <w:t>Bildnachweis: GMH</w:t>
                      </w:r>
                      <w:r w:rsidR="00C012D7">
                        <w:rPr>
                          <w:color w:val="000000"/>
                        </w:rPr>
                        <w:t>/</w:t>
                      </w:r>
                      <w:r w:rsidR="00FC62FD">
                        <w:rPr>
                          <w:color w:val="000000"/>
                        </w:rPr>
                        <w:t>AMI</w:t>
                      </w:r>
                    </w:p>
                  </w:txbxContent>
                </v:textbox>
                <w10:wrap anchorx="margin"/>
              </v:shape>
            </w:pict>
          </mc:Fallback>
        </mc:AlternateContent>
      </w:r>
      <w:r w:rsidR="004F4621" w:rsidRPr="00FC62FD">
        <w:rPr>
          <w:noProof/>
          <w:sz w:val="22"/>
          <w:szCs w:val="22"/>
        </w:rPr>
        <w:drawing>
          <wp:anchor distT="0" distB="0" distL="114300" distR="114300" simplePos="0" relativeHeight="251670528" behindDoc="0" locked="0" layoutInCell="1" allowOverlap="1" wp14:anchorId="3DEC54AC" wp14:editId="1CD7792F">
            <wp:simplePos x="0" y="0"/>
            <wp:positionH relativeFrom="margin">
              <wp:align>right</wp:align>
            </wp:positionH>
            <wp:positionV relativeFrom="paragraph">
              <wp:posOffset>788670</wp:posOffset>
            </wp:positionV>
            <wp:extent cx="4930140" cy="2773203"/>
            <wp:effectExtent l="0" t="0" r="3810" b="8255"/>
            <wp:wrapNone/>
            <wp:docPr id="8" name="Grafik 8" descr="N:\PRESSEARBEIT\2019\Mediendienste\29 2019 AMI Möhren\20190718_Möhren-Saisoneröffnung_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EARBEIT\2019\Mediendienste\29 2019 AMI Möhren\20190718_Möhren-Saisoneröffnung_AM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0140" cy="2773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D05" w:rsidRPr="00C43D05">
        <w:rPr>
          <w:sz w:val="22"/>
          <w:szCs w:val="22"/>
        </w:rPr>
        <w:t>(GMH/</w:t>
      </w:r>
      <w:r w:rsidR="00FC62FD">
        <w:rPr>
          <w:sz w:val="22"/>
          <w:szCs w:val="22"/>
        </w:rPr>
        <w:t>AMI</w:t>
      </w:r>
      <w:r w:rsidR="00C43D05" w:rsidRPr="00C43D05">
        <w:rPr>
          <w:sz w:val="22"/>
          <w:szCs w:val="22"/>
        </w:rPr>
        <w:t xml:space="preserve">) </w:t>
      </w:r>
      <w:r w:rsidR="00FC62FD" w:rsidRPr="00FC62FD">
        <w:rPr>
          <w:sz w:val="22"/>
          <w:szCs w:val="22"/>
        </w:rPr>
        <w:t>Kaum einer weiß es, doch auch die Möhre hat eine Saison. Nachdem in den Wintermonaten die Möhren aus dem Kühllager stammen, gibt es nun in Deutschland seit Mitte Juni wieder Möhren frisch vom Feld.</w:t>
      </w:r>
    </w:p>
    <w:p w14:paraId="2DB38598" w14:textId="2EBF230D" w:rsidR="00DF42A5" w:rsidRDefault="00DF42A5" w:rsidP="00F27CEB">
      <w:pPr>
        <w:pStyle w:val="Formatvorlage1"/>
        <w:tabs>
          <w:tab w:val="left" w:pos="8222"/>
        </w:tabs>
        <w:ind w:left="1701" w:right="850"/>
        <w:rPr>
          <w:sz w:val="22"/>
          <w:szCs w:val="22"/>
        </w:rPr>
      </w:pPr>
    </w:p>
    <w:p w14:paraId="5B18D955" w14:textId="423878A7" w:rsidR="00DF42A5" w:rsidRDefault="00DF42A5" w:rsidP="00F27CEB">
      <w:pPr>
        <w:pStyle w:val="Formatvorlage1"/>
        <w:tabs>
          <w:tab w:val="left" w:pos="8222"/>
        </w:tabs>
        <w:ind w:left="1701" w:right="850"/>
        <w:rPr>
          <w:sz w:val="22"/>
          <w:szCs w:val="22"/>
        </w:rPr>
      </w:pPr>
    </w:p>
    <w:p w14:paraId="635665CC" w14:textId="77777777" w:rsidR="00DF42A5" w:rsidRDefault="00DF42A5" w:rsidP="00F27CEB">
      <w:pPr>
        <w:pStyle w:val="Formatvorlage1"/>
        <w:tabs>
          <w:tab w:val="left" w:pos="8222"/>
        </w:tabs>
        <w:ind w:left="1701" w:right="850"/>
        <w:rPr>
          <w:sz w:val="22"/>
          <w:szCs w:val="22"/>
        </w:rPr>
      </w:pPr>
    </w:p>
    <w:p w14:paraId="048C2DBC" w14:textId="7E5CA153" w:rsidR="00DF42A5" w:rsidRDefault="00DF42A5" w:rsidP="00F27CEB">
      <w:pPr>
        <w:pStyle w:val="Formatvorlage1"/>
        <w:tabs>
          <w:tab w:val="left" w:pos="8222"/>
        </w:tabs>
        <w:ind w:left="1701" w:right="850"/>
        <w:rPr>
          <w:sz w:val="22"/>
          <w:szCs w:val="22"/>
        </w:rPr>
      </w:pPr>
    </w:p>
    <w:p w14:paraId="10C34AFC" w14:textId="260B0575" w:rsidR="00DF42A5" w:rsidRDefault="00DF42A5" w:rsidP="00F27CEB">
      <w:pPr>
        <w:pStyle w:val="Formatvorlage1"/>
        <w:tabs>
          <w:tab w:val="left" w:pos="8222"/>
        </w:tabs>
        <w:ind w:left="1701" w:right="850"/>
        <w:rPr>
          <w:sz w:val="22"/>
          <w:szCs w:val="22"/>
        </w:rPr>
      </w:pPr>
    </w:p>
    <w:p w14:paraId="2F20562D" w14:textId="77777777" w:rsidR="00DF42A5" w:rsidRDefault="00DF42A5" w:rsidP="00F27CEB">
      <w:pPr>
        <w:pStyle w:val="Formatvorlage1"/>
        <w:tabs>
          <w:tab w:val="left" w:pos="8222"/>
        </w:tabs>
        <w:ind w:left="1701" w:right="850"/>
        <w:rPr>
          <w:sz w:val="22"/>
          <w:szCs w:val="22"/>
        </w:rPr>
      </w:pPr>
    </w:p>
    <w:p w14:paraId="0696D1C5" w14:textId="0218391D" w:rsidR="00DF42A5" w:rsidRDefault="00DF42A5" w:rsidP="00F27CEB">
      <w:pPr>
        <w:pStyle w:val="Formatvorlage1"/>
        <w:tabs>
          <w:tab w:val="left" w:pos="8222"/>
        </w:tabs>
        <w:ind w:left="1701" w:right="850"/>
        <w:rPr>
          <w:sz w:val="22"/>
          <w:szCs w:val="22"/>
        </w:rPr>
      </w:pPr>
    </w:p>
    <w:p w14:paraId="62FA28BD" w14:textId="32F2191F" w:rsidR="00A178C4" w:rsidRDefault="00A178C4" w:rsidP="00F27CEB">
      <w:pPr>
        <w:pStyle w:val="Formatvorlage1"/>
        <w:tabs>
          <w:tab w:val="left" w:pos="8222"/>
        </w:tabs>
        <w:ind w:left="1701" w:right="850"/>
        <w:rPr>
          <w:sz w:val="22"/>
          <w:szCs w:val="22"/>
        </w:rPr>
      </w:pPr>
    </w:p>
    <w:p w14:paraId="31F9C103" w14:textId="77777777" w:rsidR="00A178C4" w:rsidRDefault="00A178C4" w:rsidP="00F27CEB">
      <w:pPr>
        <w:pStyle w:val="Formatvorlage1"/>
        <w:tabs>
          <w:tab w:val="left" w:pos="8222"/>
        </w:tabs>
        <w:ind w:left="1701" w:right="850"/>
        <w:rPr>
          <w:sz w:val="22"/>
          <w:szCs w:val="22"/>
        </w:rPr>
      </w:pPr>
    </w:p>
    <w:p w14:paraId="556E6E93" w14:textId="2BEFA9CB" w:rsidR="00A178C4" w:rsidRDefault="008879B9"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41B28B8E" wp14:editId="3E3B9B18">
                <wp:simplePos x="0" y="0"/>
                <wp:positionH relativeFrom="margin">
                  <wp:posOffset>824231</wp:posOffset>
                </wp:positionH>
                <wp:positionV relativeFrom="paragraph">
                  <wp:posOffset>104775</wp:posOffset>
                </wp:positionV>
                <wp:extent cx="4930140" cy="514350"/>
                <wp:effectExtent l="0" t="0" r="2286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514350"/>
                        </a:xfrm>
                        <a:prstGeom prst="rect">
                          <a:avLst/>
                        </a:prstGeom>
                        <a:solidFill>
                          <a:srgbClr val="FFFFFF"/>
                        </a:solidFill>
                        <a:ln w="6350">
                          <a:solidFill>
                            <a:srgbClr val="000000"/>
                          </a:solidFill>
                          <a:miter lim="800000"/>
                          <a:headEnd/>
                          <a:tailEnd/>
                        </a:ln>
                      </wps:spPr>
                      <wps:txbx>
                        <w:txbxContent>
                          <w:p w14:paraId="77C569F9" w14:textId="7B838982" w:rsidR="007E17BF" w:rsidRPr="0025645B" w:rsidRDefault="00114C04" w:rsidP="00114C04">
                            <w:pPr>
                              <w:autoSpaceDE w:val="0"/>
                              <w:ind w:left="0" w:right="21"/>
                              <w:rPr>
                                <w:bCs/>
                                <w:color w:val="000000" w:themeColor="text1"/>
                                <w:sz w:val="22"/>
                                <w:szCs w:val="22"/>
                              </w:rPr>
                            </w:pPr>
                            <w:bookmarkStart w:id="1" w:name="_Hlk6318667"/>
                            <w:bookmarkStart w:id="2" w:name="_Hlk6318668"/>
                            <w:bookmarkStart w:id="3" w:name="_Hlk6318669"/>
                            <w:bookmarkStart w:id="4" w:name="_Hlk6318670"/>
                            <w:r>
                              <w:rPr>
                                <w:b/>
                                <w:color w:val="000000"/>
                                <w:sz w:val="22"/>
                                <w:szCs w:val="22"/>
                              </w:rPr>
                              <w:t>Bildunterschrift</w:t>
                            </w:r>
                            <w:r w:rsidR="008A6483">
                              <w:rPr>
                                <w:b/>
                                <w:color w:val="000000"/>
                                <w:sz w:val="22"/>
                                <w:szCs w:val="22"/>
                              </w:rPr>
                              <w:t xml:space="preserve">: </w:t>
                            </w:r>
                            <w:bookmarkEnd w:id="1"/>
                            <w:bookmarkEnd w:id="2"/>
                            <w:bookmarkEnd w:id="3"/>
                            <w:bookmarkEnd w:id="4"/>
                            <w:r w:rsidR="0025645B" w:rsidRPr="0025645B">
                              <w:rPr>
                                <w:bCs/>
                                <w:color w:val="000000"/>
                                <w:sz w:val="22"/>
                                <w:szCs w:val="22"/>
                              </w:rPr>
                              <w:t xml:space="preserve">Die Möhrensaison ist eröffnet! </w:t>
                            </w:r>
                            <w:r w:rsidR="0025645B" w:rsidRPr="0025645B">
                              <w:rPr>
                                <w:color w:val="000000" w:themeColor="text1"/>
                                <w:sz w:val="22"/>
                                <w:szCs w:val="22"/>
                              </w:rPr>
                              <w:t xml:space="preserve">Das Maskottchen Max Möhre </w:t>
                            </w:r>
                            <w:r w:rsidR="0025645B">
                              <w:rPr>
                                <w:color w:val="000000" w:themeColor="text1"/>
                                <w:sz w:val="22"/>
                                <w:szCs w:val="22"/>
                              </w:rPr>
                              <w:t>gab den Startschuss</w:t>
                            </w:r>
                            <w:r w:rsidR="00B03D99">
                              <w:rPr>
                                <w:color w:val="000000" w:themeColor="text1"/>
                                <w:sz w:val="22"/>
                                <w:szCs w:val="22"/>
                              </w:rPr>
                              <w:t>, zusammen mit Möhrenproduzent Axel Meyer.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8B8E" id="Text Box 12" o:spid="_x0000_s1027" type="#_x0000_t202" style="position:absolute;left:0;text-align:left;margin-left:64.9pt;margin-top:8.25pt;width:388.2pt;height:40.5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" strokeweight=".5pt">
                <v:textbox inset="7.45pt,3.85pt,7.45pt,3.85pt">
                  <w:txbxContent>
                    <w:p w14:paraId="77C569F9" w14:textId="7B838982" w:rsidR="007E17BF" w:rsidRPr="0025645B" w:rsidRDefault="00114C04" w:rsidP="00114C04">
                      <w:pPr>
                        <w:autoSpaceDE w:val="0"/>
                        <w:ind w:left="0" w:right="21"/>
                        <w:rPr>
                          <w:bCs/>
                          <w:color w:val="000000" w:themeColor="text1"/>
                          <w:sz w:val="22"/>
                          <w:szCs w:val="22"/>
                        </w:rPr>
                      </w:pPr>
                      <w:bookmarkStart w:id="4" w:name="_Hlk6318667"/>
                      <w:bookmarkStart w:id="5" w:name="_Hlk6318668"/>
                      <w:bookmarkStart w:id="6" w:name="_Hlk6318669"/>
                      <w:bookmarkStart w:id="7" w:name="_Hlk6318670"/>
                      <w:r>
                        <w:rPr>
                          <w:b/>
                          <w:color w:val="000000"/>
                          <w:sz w:val="22"/>
                          <w:szCs w:val="22"/>
                        </w:rPr>
                        <w:t>Bildunterschrift</w:t>
                      </w:r>
                      <w:r w:rsidR="008A6483">
                        <w:rPr>
                          <w:b/>
                          <w:color w:val="000000"/>
                          <w:sz w:val="22"/>
                          <w:szCs w:val="22"/>
                        </w:rPr>
                        <w:t xml:space="preserve">: </w:t>
                      </w:r>
                      <w:bookmarkEnd w:id="4"/>
                      <w:bookmarkEnd w:id="5"/>
                      <w:bookmarkEnd w:id="6"/>
                      <w:bookmarkEnd w:id="7"/>
                      <w:r w:rsidR="0025645B" w:rsidRPr="0025645B">
                        <w:rPr>
                          <w:bCs/>
                          <w:color w:val="000000"/>
                          <w:sz w:val="22"/>
                          <w:szCs w:val="22"/>
                        </w:rPr>
                        <w:t xml:space="preserve">Die Möhrensaison ist eröffnet! </w:t>
                      </w:r>
                      <w:r w:rsidR="0025645B" w:rsidRPr="0025645B">
                        <w:rPr>
                          <w:color w:val="000000" w:themeColor="text1"/>
                          <w:sz w:val="22"/>
                          <w:szCs w:val="22"/>
                        </w:rPr>
                        <w:t>Das Maskottchen Max Möhre</w:t>
                      </w:r>
                      <w:r w:rsidR="0025645B" w:rsidRPr="0025645B">
                        <w:rPr>
                          <w:color w:val="000000" w:themeColor="text1"/>
                          <w:sz w:val="22"/>
                          <w:szCs w:val="22"/>
                        </w:rPr>
                        <w:t xml:space="preserve"> </w:t>
                      </w:r>
                      <w:r w:rsidR="0025645B">
                        <w:rPr>
                          <w:color w:val="000000" w:themeColor="text1"/>
                          <w:sz w:val="22"/>
                          <w:szCs w:val="22"/>
                        </w:rPr>
                        <w:t>gab den Startschuss</w:t>
                      </w:r>
                      <w:r w:rsidR="00B03D99">
                        <w:rPr>
                          <w:color w:val="000000" w:themeColor="text1"/>
                          <w:sz w:val="22"/>
                          <w:szCs w:val="22"/>
                        </w:rPr>
                        <w:t>, zusammen mit Möhrenproduzent Axel Meyer.</w:t>
                      </w:r>
                    </w:p>
                  </w:txbxContent>
                </v:textbox>
                <w10:wrap anchorx="margin"/>
              </v:shape>
            </w:pict>
          </mc:Fallback>
        </mc:AlternateContent>
      </w:r>
    </w:p>
    <w:p w14:paraId="0BD4E13C" w14:textId="1780314A" w:rsidR="009446DD" w:rsidRDefault="009446DD" w:rsidP="00F27CEB">
      <w:pPr>
        <w:pStyle w:val="Formatvorlage1"/>
        <w:tabs>
          <w:tab w:val="left" w:pos="8222"/>
        </w:tabs>
        <w:ind w:left="1701" w:right="850"/>
        <w:rPr>
          <w:sz w:val="22"/>
          <w:szCs w:val="22"/>
        </w:rPr>
      </w:pPr>
    </w:p>
    <w:p w14:paraId="77D4DA7E" w14:textId="12816101" w:rsidR="009446DD" w:rsidRDefault="00534D2C"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7216" behindDoc="0" locked="0" layoutInCell="1" allowOverlap="1" wp14:anchorId="24A70B35" wp14:editId="1D0BACE3">
                <wp:simplePos x="0" y="0"/>
                <wp:positionH relativeFrom="margin">
                  <wp:posOffset>833756</wp:posOffset>
                </wp:positionH>
                <wp:positionV relativeFrom="paragraph">
                  <wp:posOffset>68580</wp:posOffset>
                </wp:positionV>
                <wp:extent cx="4933950" cy="410845"/>
                <wp:effectExtent l="0" t="0" r="19050"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10845"/>
                        </a:xfrm>
                        <a:prstGeom prst="rect">
                          <a:avLst/>
                        </a:prstGeom>
                        <a:solidFill>
                          <a:srgbClr val="FFFFFF"/>
                        </a:solidFill>
                        <a:ln w="6350">
                          <a:solidFill>
                            <a:srgbClr val="FF0000"/>
                          </a:solidFill>
                          <a:miter lim="800000"/>
                          <a:headEnd/>
                          <a:tailEnd/>
                        </a:ln>
                      </wps:spPr>
                      <wps:txbx>
                        <w:txbxContent>
                          <w:p w14:paraId="101FF0C5" w14:textId="727F5025"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FC62FD" w:rsidRPr="00887E25">
                                <w:rPr>
                                  <w:rStyle w:val="Hyperlink"/>
                                  <w:rFonts w:ascii="Arial" w:hAnsi="Arial"/>
                                </w:rPr>
                                <w:t>https://www.gruenes-medienhaus.de/download/2019/07/GMH_2019_29_13.jpg</w:t>
                              </w:r>
                            </w:hyperlink>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0B35" id="Text Box 13" o:spid="_x0000_s1028" type="#_x0000_t202" style="position:absolute;left:0;text-align:left;margin-left:65.65pt;margin-top:5.4pt;width:388.5pt;height:32.3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" strokecolor="red" strokeweight=".5pt">
                <v:textbox inset="7.45pt,3.85pt,7.45pt,3.85pt">
                  <w:txbxContent>
                    <w:p w14:paraId="101FF0C5" w14:textId="727F5025"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FC62FD" w:rsidRPr="00887E25">
                          <w:rPr>
                            <w:rStyle w:val="Hyperlink"/>
                            <w:rFonts w:ascii="Arial" w:hAnsi="Arial"/>
                          </w:rPr>
                          <w:t>https://www.gruenes-medienhaus.de/download/2019/07/GMH_2019_29_13.jpg</w:t>
                        </w:r>
                      </w:hyperlink>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v:textbox>
                <w10:wrap anchorx="margin"/>
              </v:shape>
            </w:pict>
          </mc:Fallback>
        </mc:AlternateContent>
      </w:r>
    </w:p>
    <w:p w14:paraId="0894D91E" w14:textId="6A5D25D6" w:rsidR="00A178C4" w:rsidRDefault="00A178C4" w:rsidP="00F27CEB">
      <w:pPr>
        <w:pStyle w:val="Formatvorlage1"/>
        <w:tabs>
          <w:tab w:val="left" w:pos="8222"/>
        </w:tabs>
        <w:ind w:left="1701" w:right="850"/>
        <w:rPr>
          <w:sz w:val="22"/>
          <w:szCs w:val="22"/>
        </w:rPr>
      </w:pPr>
    </w:p>
    <w:p w14:paraId="00E7028B" w14:textId="1B7D34CF" w:rsidR="00114C04" w:rsidRDefault="00FC62FD" w:rsidP="00F27CEB">
      <w:pPr>
        <w:pStyle w:val="Formatvorlage1"/>
        <w:tabs>
          <w:tab w:val="left" w:pos="8222"/>
        </w:tabs>
        <w:ind w:left="1701" w:right="850"/>
        <w:rPr>
          <w:sz w:val="22"/>
          <w:szCs w:val="22"/>
        </w:rPr>
      </w:pPr>
      <w:r w:rsidRPr="00FC62FD">
        <w:rPr>
          <w:sz w:val="22"/>
          <w:szCs w:val="22"/>
        </w:rPr>
        <w:t xml:space="preserve">Auf einer Fläche von 18.000 Fußballfeldern werden hier Möhren angebaut. Möhren sind das meistgeerntete Gemüse in Deutschland. Seit einigen Wochen sind die Erntemaschinen nun wieder im vollen Einsatz. Die </w:t>
      </w:r>
      <w:proofErr w:type="spellStart"/>
      <w:r w:rsidRPr="00FC62FD">
        <w:rPr>
          <w:sz w:val="22"/>
          <w:szCs w:val="22"/>
        </w:rPr>
        <w:t>Klemmbandroder</w:t>
      </w:r>
      <w:proofErr w:type="spellEnd"/>
      <w:r w:rsidRPr="00FC62FD">
        <w:rPr>
          <w:sz w:val="22"/>
          <w:szCs w:val="22"/>
        </w:rPr>
        <w:t xml:space="preserve"> fahren über die Felder, packen die Möhre am Schopf und ziehen sie vorsichtig aus der Erde. Zum mittlerweile vierten Mal wurde die Saison der Möhre nun mit einer eigenen Saisoneröffnung gefeiert. In diesem Jahr hatte der Betrieb Axel Meyer Gemüsebau in </w:t>
      </w:r>
      <w:proofErr w:type="spellStart"/>
      <w:r w:rsidRPr="00FC62FD">
        <w:rPr>
          <w:sz w:val="22"/>
          <w:szCs w:val="22"/>
        </w:rPr>
        <w:t>Vögelsen</w:t>
      </w:r>
      <w:proofErr w:type="spellEnd"/>
      <w:r w:rsidRPr="00FC62FD">
        <w:rPr>
          <w:sz w:val="22"/>
          <w:szCs w:val="22"/>
        </w:rPr>
        <w:t xml:space="preserve"> bei Lüneburg am</w:t>
      </w:r>
      <w:r w:rsidR="0025645B">
        <w:rPr>
          <w:sz w:val="22"/>
          <w:szCs w:val="22"/>
        </w:rPr>
        <w:t xml:space="preserve"> </w:t>
      </w:r>
      <w:r w:rsidRPr="00FC62FD">
        <w:rPr>
          <w:sz w:val="22"/>
          <w:szCs w:val="22"/>
        </w:rPr>
        <w:t>6.</w:t>
      </w:r>
      <w:r w:rsidR="0025645B">
        <w:rPr>
          <w:sz w:val="22"/>
          <w:szCs w:val="22"/>
        </w:rPr>
        <w:t> </w:t>
      </w:r>
      <w:r w:rsidRPr="00FC62FD">
        <w:rPr>
          <w:sz w:val="22"/>
          <w:szCs w:val="22"/>
        </w:rPr>
        <w:t>Juli 2019 seine Türen geöffnet. Die Besucher konnten live miterleben, wie die Möhren geerntet werden. Eine zusätzliche Attraktion war eine neue Erntemaschine, bei der die Möhren bereits auf dem Feld vorgewaschen werden. Nach der Feldbesichtigung ging es in die Betriebshallen, wo die Besucher sehen konnten, wie die Möhren sortiert und verpackt werden.</w:t>
      </w:r>
    </w:p>
    <w:p w14:paraId="56278F0C" w14:textId="77777777" w:rsidR="00FC62FD" w:rsidRPr="00FC62FD" w:rsidRDefault="00FC62FD" w:rsidP="00FC62FD">
      <w:pPr>
        <w:pStyle w:val="Formatvorlage1"/>
        <w:tabs>
          <w:tab w:val="left" w:pos="8222"/>
        </w:tabs>
        <w:ind w:left="1701" w:right="850"/>
        <w:rPr>
          <w:sz w:val="22"/>
          <w:szCs w:val="22"/>
        </w:rPr>
      </w:pPr>
      <w:r w:rsidRPr="00FC62FD">
        <w:rPr>
          <w:sz w:val="22"/>
          <w:szCs w:val="22"/>
        </w:rPr>
        <w:lastRenderedPageBreak/>
        <w:t>Das Maskottchen Max Möhre durfte bei dieser Feier natürlich nicht fehlen und bestaunte seine kleineren Verwandten, die Snack-Möhren. Auch diese werden neben bunten Möhren, Wasch- und Bundmöhren vom Betrieb Axel Meyer Gemüsebau angebaut und gewinnen immer mehr an Beliebtheit. Seit drei Jahren hat sich der Betrieb auf den Möhrenanbau spezialisiert.</w:t>
      </w:r>
    </w:p>
    <w:p w14:paraId="2F4A95B5" w14:textId="69AC2BC0" w:rsidR="00FC62FD" w:rsidRDefault="00FC62FD" w:rsidP="00FC62FD">
      <w:pPr>
        <w:pStyle w:val="Formatvorlage1"/>
        <w:tabs>
          <w:tab w:val="left" w:pos="8222"/>
        </w:tabs>
        <w:ind w:left="1701" w:right="850"/>
        <w:rPr>
          <w:sz w:val="22"/>
          <w:szCs w:val="22"/>
          <w:lang w:eastAsia="ar-SA"/>
        </w:rPr>
      </w:pPr>
      <w:r w:rsidRPr="00FC62FD">
        <w:rPr>
          <w:sz w:val="22"/>
          <w:szCs w:val="22"/>
          <w:lang w:eastAsia="ar-SA"/>
        </w:rPr>
        <w:t>Die ersten Frühmöhren bestechen vor allem durch ihre Frische und den knackigen Biss. Da bekommt man doch direkt Appetit</w:t>
      </w:r>
      <w:r w:rsidR="006C2FA9">
        <w:rPr>
          <w:sz w:val="22"/>
          <w:szCs w:val="22"/>
          <w:lang w:eastAsia="ar-SA"/>
        </w:rPr>
        <w:t>!</w:t>
      </w:r>
      <w:r w:rsidRPr="00FC62FD">
        <w:rPr>
          <w:sz w:val="22"/>
          <w:szCs w:val="22"/>
          <w:lang w:eastAsia="ar-SA"/>
        </w:rPr>
        <w:t xml:space="preserve"> Zahlreiche Möhrenrezepte, ob nun Salate, Suppen, Kuchen oder Vegetarisches gibt es auf der Seite </w:t>
      </w:r>
      <w:hyperlink r:id="rId11" w:history="1">
        <w:r w:rsidR="006C2FA9">
          <w:rPr>
            <w:rStyle w:val="Hyperlink"/>
            <w:sz w:val="22"/>
            <w:szCs w:val="22"/>
            <w:lang w:eastAsia="ar-SA"/>
          </w:rPr>
          <w:t>https://www.meine-moehren.de</w:t>
        </w:r>
      </w:hyperlink>
      <w:r w:rsidRPr="00FC62FD">
        <w:rPr>
          <w:sz w:val="22"/>
          <w:szCs w:val="22"/>
          <w:lang w:eastAsia="ar-SA"/>
        </w:rPr>
        <w:t>.</w:t>
      </w:r>
      <w:r w:rsidR="006C2FA9">
        <w:rPr>
          <w:sz w:val="22"/>
          <w:szCs w:val="22"/>
          <w:lang w:eastAsia="ar-SA"/>
        </w:rPr>
        <w:t xml:space="preserve"> </w:t>
      </w:r>
      <w:r w:rsidRPr="00FC62FD">
        <w:rPr>
          <w:sz w:val="22"/>
          <w:szCs w:val="22"/>
          <w:lang w:eastAsia="ar-SA"/>
        </w:rPr>
        <w:t>Hier finden Sie auch noch mehr Informationen zur Ernte sowie nützliche Tipps zur Lagerung im Haushalt und zur Ernährung mit Möhren.</w:t>
      </w:r>
    </w:p>
    <w:p w14:paraId="11F7339A" w14:textId="7918878A" w:rsidR="009446DD" w:rsidRDefault="00534D2C" w:rsidP="00A127EF">
      <w:pPr>
        <w:pStyle w:val="Formatvorlage1"/>
        <w:tabs>
          <w:tab w:val="left" w:pos="8222"/>
        </w:tabs>
        <w:spacing w:after="360"/>
        <w:ind w:left="1701" w:right="851"/>
        <w:rPr>
          <w:sz w:val="22"/>
          <w:szCs w:val="22"/>
          <w:lang w:eastAsia="de-DE"/>
        </w:rPr>
      </w:pPr>
      <w:r w:rsidRPr="00FC62FD">
        <w:rPr>
          <w:noProof/>
          <w:sz w:val="22"/>
          <w:szCs w:val="22"/>
          <w:lang w:eastAsia="de-DE"/>
        </w:rPr>
        <w:drawing>
          <wp:anchor distT="0" distB="0" distL="114300" distR="114300" simplePos="0" relativeHeight="251671552" behindDoc="0" locked="0" layoutInCell="1" allowOverlap="1" wp14:anchorId="0C895275" wp14:editId="143CBED4">
            <wp:simplePos x="0" y="0"/>
            <wp:positionH relativeFrom="margin">
              <wp:posOffset>948055</wp:posOffset>
            </wp:positionH>
            <wp:positionV relativeFrom="paragraph">
              <wp:posOffset>7620</wp:posOffset>
            </wp:positionV>
            <wp:extent cx="4552950" cy="3415715"/>
            <wp:effectExtent l="0" t="0" r="0" b="0"/>
            <wp:wrapNone/>
            <wp:docPr id="10" name="Grafik 10" descr="N:\PRESSEARBEIT\2019\Mediendienste\29 2019 AMI Möhren\20190718_Möhren-Spätzlepfanne_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ESSEARBEIT\2019\Mediendienste\29 2019 AMI Möhren\20190718_Möhren-Spätzlepfanne_AM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2950" cy="3415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2FD" w:rsidRPr="00FC62FD">
        <w:rPr>
          <w:sz w:val="22"/>
          <w:szCs w:val="22"/>
          <w:lang w:eastAsia="de-DE"/>
        </w:rPr>
        <w:t xml:space="preserve"> </w:t>
      </w:r>
    </w:p>
    <w:p w14:paraId="204B7193" w14:textId="3D14B5E4" w:rsidR="009446DD" w:rsidRDefault="00534D2C" w:rsidP="00A127EF">
      <w:pPr>
        <w:pStyle w:val="Formatvorlage1"/>
        <w:tabs>
          <w:tab w:val="left" w:pos="8222"/>
        </w:tabs>
        <w:spacing w:after="360"/>
        <w:ind w:left="1701" w:right="851"/>
        <w:rPr>
          <w:sz w:val="22"/>
          <w:szCs w:val="22"/>
          <w:lang w:eastAsia="ar-SA"/>
        </w:rPr>
      </w:pPr>
      <w:r>
        <w:rPr>
          <w:noProof/>
          <w:sz w:val="22"/>
          <w:szCs w:val="22"/>
        </w:rPr>
        <mc:AlternateContent>
          <mc:Choice Requires="wps">
            <w:drawing>
              <wp:anchor distT="0" distB="0" distL="114300" distR="114300" simplePos="0" relativeHeight="251667456" behindDoc="0" locked="0" layoutInCell="1" allowOverlap="1" wp14:anchorId="4C6B9251" wp14:editId="3C1FBB9A">
                <wp:simplePos x="0" y="0"/>
                <wp:positionH relativeFrom="rightMargin">
                  <wp:posOffset>-245745</wp:posOffset>
                </wp:positionH>
                <wp:positionV relativeFrom="paragraph">
                  <wp:posOffset>24765</wp:posOffset>
                </wp:positionV>
                <wp:extent cx="460375" cy="3004820"/>
                <wp:effectExtent l="0" t="0" r="0" b="508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1BE76" w14:textId="5D9BFF6E" w:rsidR="00FE1C0A" w:rsidRDefault="00FE1C0A" w:rsidP="00FE1C0A">
                            <w:pPr>
                              <w:ind w:left="0"/>
                            </w:pPr>
                            <w:r>
                              <w:rPr>
                                <w:color w:val="000000"/>
                              </w:rPr>
                              <w:t>Bildnachweis: GMH</w:t>
                            </w:r>
                            <w:r w:rsidR="00FC62FD">
                              <w:rPr>
                                <w:color w:val="000000"/>
                              </w:rPr>
                              <w:t>/AMI</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B9251" id="_x0000_s1029" type="#_x0000_t202" style="position:absolute;left:0;text-align:left;margin-left:-19.35pt;margin-top:1.95pt;width:36.25pt;height:236.6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" stroked="f">
                <v:textbox style="layout-flow:vertical;mso-layout-flow-alt:bottom-to-top">
                  <w:txbxContent>
                    <w:p w14:paraId="5D41BE76" w14:textId="5D9BFF6E" w:rsidR="00FE1C0A" w:rsidRDefault="00FE1C0A" w:rsidP="00FE1C0A">
                      <w:pPr>
                        <w:ind w:left="0"/>
                      </w:pPr>
                      <w:r>
                        <w:rPr>
                          <w:color w:val="000000"/>
                        </w:rPr>
                        <w:t>Bildnachweis: GMH</w:t>
                      </w:r>
                      <w:r w:rsidR="00FC62FD">
                        <w:rPr>
                          <w:color w:val="000000"/>
                        </w:rPr>
                        <w:t>/AMI</w:t>
                      </w:r>
                    </w:p>
                  </w:txbxContent>
                </v:textbox>
                <w10:wrap anchorx="margin"/>
              </v:shape>
            </w:pict>
          </mc:Fallback>
        </mc:AlternateContent>
      </w:r>
    </w:p>
    <w:p w14:paraId="3D2483BE" w14:textId="031E60D1" w:rsidR="009446DD" w:rsidRDefault="009446DD" w:rsidP="00A127EF">
      <w:pPr>
        <w:pStyle w:val="Formatvorlage1"/>
        <w:tabs>
          <w:tab w:val="left" w:pos="8222"/>
        </w:tabs>
        <w:spacing w:after="360"/>
        <w:ind w:left="1701" w:right="851"/>
        <w:rPr>
          <w:sz w:val="22"/>
          <w:szCs w:val="22"/>
          <w:lang w:eastAsia="ar-SA"/>
        </w:rPr>
      </w:pPr>
    </w:p>
    <w:p w14:paraId="4D0C9F7D" w14:textId="0DDE2BCC" w:rsidR="009446DD" w:rsidRDefault="009446DD" w:rsidP="00A127EF">
      <w:pPr>
        <w:pStyle w:val="Formatvorlage1"/>
        <w:tabs>
          <w:tab w:val="left" w:pos="8222"/>
        </w:tabs>
        <w:spacing w:after="360"/>
        <w:ind w:left="1701" w:right="851"/>
        <w:rPr>
          <w:sz w:val="22"/>
          <w:szCs w:val="22"/>
          <w:lang w:eastAsia="ar-SA"/>
        </w:rPr>
      </w:pPr>
    </w:p>
    <w:p w14:paraId="16D122BC" w14:textId="0FF7115D" w:rsidR="009446DD" w:rsidRDefault="009446DD" w:rsidP="00A127EF">
      <w:pPr>
        <w:pStyle w:val="Formatvorlage1"/>
        <w:tabs>
          <w:tab w:val="left" w:pos="8222"/>
        </w:tabs>
        <w:spacing w:after="360"/>
        <w:ind w:left="1701" w:right="851"/>
        <w:rPr>
          <w:sz w:val="22"/>
          <w:szCs w:val="22"/>
          <w:lang w:eastAsia="ar-SA"/>
        </w:rPr>
      </w:pPr>
    </w:p>
    <w:p w14:paraId="3B3F9203" w14:textId="34F1441D" w:rsidR="009446DD" w:rsidRDefault="009446DD" w:rsidP="00A127EF">
      <w:pPr>
        <w:pStyle w:val="Formatvorlage1"/>
        <w:tabs>
          <w:tab w:val="left" w:pos="8222"/>
        </w:tabs>
        <w:spacing w:after="360"/>
        <w:ind w:left="1701" w:right="851"/>
        <w:rPr>
          <w:sz w:val="22"/>
          <w:szCs w:val="22"/>
          <w:lang w:eastAsia="ar-SA"/>
        </w:rPr>
      </w:pPr>
    </w:p>
    <w:p w14:paraId="498DBF4E" w14:textId="31F73745" w:rsidR="009446DD" w:rsidRDefault="009446DD" w:rsidP="00A127EF">
      <w:pPr>
        <w:pStyle w:val="Formatvorlage1"/>
        <w:tabs>
          <w:tab w:val="left" w:pos="8222"/>
        </w:tabs>
        <w:spacing w:after="360"/>
        <w:ind w:left="1701" w:right="851"/>
        <w:rPr>
          <w:sz w:val="22"/>
          <w:szCs w:val="22"/>
          <w:lang w:eastAsia="ar-SA"/>
        </w:rPr>
      </w:pPr>
    </w:p>
    <w:p w14:paraId="006B5624" w14:textId="23280B5C" w:rsidR="009446DD" w:rsidRDefault="009446DD" w:rsidP="00A127EF">
      <w:pPr>
        <w:pStyle w:val="Formatvorlage1"/>
        <w:tabs>
          <w:tab w:val="left" w:pos="8222"/>
        </w:tabs>
        <w:spacing w:after="360"/>
        <w:ind w:left="1701" w:right="851"/>
        <w:rPr>
          <w:sz w:val="22"/>
          <w:szCs w:val="22"/>
          <w:lang w:eastAsia="ar-SA"/>
        </w:rPr>
      </w:pPr>
    </w:p>
    <w:p w14:paraId="5EC9C315" w14:textId="4D0DBD68" w:rsidR="009446DD" w:rsidRDefault="006C2FA9" w:rsidP="00A127EF">
      <w:pPr>
        <w:pStyle w:val="Formatvorlage1"/>
        <w:tabs>
          <w:tab w:val="left" w:pos="8222"/>
        </w:tabs>
        <w:spacing w:after="360"/>
        <w:ind w:left="1701" w:right="851"/>
        <w:rPr>
          <w:sz w:val="22"/>
          <w:szCs w:val="22"/>
          <w:lang w:eastAsia="ar-SA"/>
        </w:rPr>
      </w:pPr>
      <w:r>
        <w:rPr>
          <w:noProof/>
          <w:sz w:val="22"/>
          <w:szCs w:val="22"/>
        </w:rPr>
        <mc:AlternateContent>
          <mc:Choice Requires="wps">
            <w:drawing>
              <wp:anchor distT="0" distB="0" distL="114935" distR="114935" simplePos="0" relativeHeight="251663360" behindDoc="0" locked="0" layoutInCell="1" allowOverlap="1" wp14:anchorId="569747C6" wp14:editId="07E523C0">
                <wp:simplePos x="0" y="0"/>
                <wp:positionH relativeFrom="margin">
                  <wp:posOffset>741045</wp:posOffset>
                </wp:positionH>
                <wp:positionV relativeFrom="paragraph">
                  <wp:posOffset>161290</wp:posOffset>
                </wp:positionV>
                <wp:extent cx="5052060" cy="457200"/>
                <wp:effectExtent l="0" t="0" r="24765"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57200"/>
                        </a:xfrm>
                        <a:prstGeom prst="rect">
                          <a:avLst/>
                        </a:prstGeom>
                        <a:solidFill>
                          <a:srgbClr val="FFFFFF"/>
                        </a:solidFill>
                        <a:ln w="6350">
                          <a:solidFill>
                            <a:srgbClr val="000000"/>
                          </a:solidFill>
                          <a:miter lim="800000"/>
                          <a:headEnd/>
                          <a:tailEnd/>
                        </a:ln>
                      </wps:spPr>
                      <wps:txbx>
                        <w:txbxContent>
                          <w:p w14:paraId="74D45853" w14:textId="728C9D5F" w:rsidR="009446DD" w:rsidRPr="00B03D99" w:rsidRDefault="009446DD" w:rsidP="009446DD">
                            <w:pPr>
                              <w:autoSpaceDE w:val="0"/>
                              <w:ind w:left="0" w:right="21"/>
                              <w:rPr>
                                <w:bCs/>
                                <w:color w:val="000000"/>
                                <w:sz w:val="22"/>
                                <w:szCs w:val="22"/>
                              </w:rPr>
                            </w:pPr>
                            <w:r>
                              <w:rPr>
                                <w:b/>
                                <w:color w:val="000000"/>
                                <w:sz w:val="22"/>
                                <w:szCs w:val="22"/>
                              </w:rPr>
                              <w:t xml:space="preserve">Bildunterschrift: </w:t>
                            </w:r>
                            <w:r w:rsidR="00B03D99">
                              <w:rPr>
                                <w:bCs/>
                                <w:color w:val="000000"/>
                                <w:sz w:val="22"/>
                                <w:szCs w:val="22"/>
                              </w:rPr>
                              <w:t>Frisch, knackig, aromatisch: Die ersten Möhren der Saison sind einfach vorzüglich, zum Beispiel in der „</w:t>
                            </w:r>
                            <w:proofErr w:type="spellStart"/>
                            <w:r w:rsidR="00B03D99" w:rsidRPr="00B03D99">
                              <w:rPr>
                                <w:bCs/>
                                <w:color w:val="000000"/>
                                <w:sz w:val="22"/>
                                <w:szCs w:val="22"/>
                              </w:rPr>
                              <w:t>Spätzlepfanne</w:t>
                            </w:r>
                            <w:proofErr w:type="spellEnd"/>
                            <w:r w:rsidR="00B03D99" w:rsidRPr="00B03D99">
                              <w:rPr>
                                <w:bCs/>
                                <w:color w:val="000000"/>
                                <w:sz w:val="22"/>
                                <w:szCs w:val="22"/>
                              </w:rPr>
                              <w:t xml:space="preserve"> mit Möhren</w:t>
                            </w:r>
                            <w:r w:rsidR="00B03D99">
                              <w:rPr>
                                <w:bCs/>
                                <w:color w:val="000000"/>
                                <w:sz w:val="22"/>
                                <w:szCs w:val="22"/>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47C6" id="_x0000_s1030" type="#_x0000_t202" style="position:absolute;left:0;text-align:left;margin-left:58.35pt;margin-top:12.7pt;width:397.8pt;height:36pt;z-index:2516633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" strokeweight=".5pt">
                <v:textbox inset="7.45pt,3.85pt,7.45pt,3.85pt">
                  <w:txbxContent>
                    <w:p w14:paraId="74D45853" w14:textId="728C9D5F" w:rsidR="009446DD" w:rsidRPr="00B03D99" w:rsidRDefault="009446DD" w:rsidP="009446DD">
                      <w:pPr>
                        <w:autoSpaceDE w:val="0"/>
                        <w:ind w:left="0" w:right="21"/>
                        <w:rPr>
                          <w:bCs/>
                          <w:color w:val="000000"/>
                          <w:sz w:val="22"/>
                          <w:szCs w:val="22"/>
                        </w:rPr>
                      </w:pPr>
                      <w:r>
                        <w:rPr>
                          <w:b/>
                          <w:color w:val="000000"/>
                          <w:sz w:val="22"/>
                          <w:szCs w:val="22"/>
                        </w:rPr>
                        <w:t xml:space="preserve">Bildunterschrift: </w:t>
                      </w:r>
                      <w:r w:rsidR="00B03D99">
                        <w:rPr>
                          <w:bCs/>
                          <w:color w:val="000000"/>
                          <w:sz w:val="22"/>
                          <w:szCs w:val="22"/>
                        </w:rPr>
                        <w:t>Frisch, knackig, aromatisch: Die ersten Möhren der Saison sind einfach vorzüglich, zum Beispiel in der „</w:t>
                      </w:r>
                      <w:proofErr w:type="spellStart"/>
                      <w:r w:rsidR="00B03D99" w:rsidRPr="00B03D99">
                        <w:rPr>
                          <w:bCs/>
                          <w:color w:val="000000"/>
                          <w:sz w:val="22"/>
                          <w:szCs w:val="22"/>
                        </w:rPr>
                        <w:t>Spätzlepfanne</w:t>
                      </w:r>
                      <w:proofErr w:type="spellEnd"/>
                      <w:r w:rsidR="00B03D99" w:rsidRPr="00B03D99">
                        <w:rPr>
                          <w:bCs/>
                          <w:color w:val="000000"/>
                          <w:sz w:val="22"/>
                          <w:szCs w:val="22"/>
                        </w:rPr>
                        <w:t xml:space="preserve"> mit Möhren</w:t>
                      </w:r>
                      <w:r w:rsidR="00B03D99">
                        <w:rPr>
                          <w:bCs/>
                          <w:color w:val="000000"/>
                          <w:sz w:val="22"/>
                          <w:szCs w:val="22"/>
                        </w:rPr>
                        <w:t>“.</w:t>
                      </w:r>
                    </w:p>
                  </w:txbxContent>
                </v:textbox>
                <w10:wrap anchorx="margin"/>
              </v:shape>
            </w:pict>
          </mc:Fallback>
        </mc:AlternateContent>
      </w:r>
    </w:p>
    <w:p w14:paraId="5E19E608" w14:textId="77CF0B57" w:rsidR="0061797D" w:rsidRPr="0061797D" w:rsidRDefault="00B46E14" w:rsidP="0025645B">
      <w:pPr>
        <w:pStyle w:val="Formatvorlage1"/>
        <w:tabs>
          <w:tab w:val="left" w:pos="8222"/>
        </w:tabs>
        <w:spacing w:after="120"/>
        <w:ind w:left="0" w:right="851"/>
        <w:rPr>
          <w:b/>
          <w:sz w:val="22"/>
          <w:szCs w:val="22"/>
          <w:lang w:eastAsia="ar-SA"/>
        </w:rPr>
      </w:pPr>
      <w:r>
        <w:rPr>
          <w:noProof/>
          <w:sz w:val="22"/>
          <w:szCs w:val="22"/>
        </w:rPr>
        <mc:AlternateContent>
          <mc:Choice Requires="wps">
            <w:drawing>
              <wp:anchor distT="0" distB="0" distL="114935" distR="114935" simplePos="0" relativeHeight="251676672" behindDoc="0" locked="0" layoutInCell="1" allowOverlap="1" wp14:anchorId="59265E8F" wp14:editId="57A785B8">
                <wp:simplePos x="0" y="0"/>
                <wp:positionH relativeFrom="margin">
                  <wp:posOffset>738505</wp:posOffset>
                </wp:positionH>
                <wp:positionV relativeFrom="paragraph">
                  <wp:posOffset>843915</wp:posOffset>
                </wp:positionV>
                <wp:extent cx="5042535" cy="542925"/>
                <wp:effectExtent l="0" t="0" r="24765" b="2857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542925"/>
                        </a:xfrm>
                        <a:prstGeom prst="rect">
                          <a:avLst/>
                        </a:prstGeom>
                        <a:solidFill>
                          <a:schemeClr val="accent4">
                            <a:lumMod val="40000"/>
                            <a:lumOff val="60000"/>
                          </a:schemeClr>
                        </a:solidFill>
                        <a:ln w="6350">
                          <a:solidFill>
                            <a:srgbClr val="000000"/>
                          </a:solidFill>
                          <a:miter lim="800000"/>
                          <a:headEnd/>
                          <a:tailEnd/>
                        </a:ln>
                      </wps:spPr>
                      <wps:txbx>
                        <w:txbxContent>
                          <w:p w14:paraId="42B7EC78" w14:textId="529E1B52" w:rsidR="006C2FA9" w:rsidRPr="007214F7" w:rsidRDefault="006C2FA9" w:rsidP="007214F7">
                            <w:pPr>
                              <w:autoSpaceDE w:val="0"/>
                              <w:ind w:left="0" w:right="21"/>
                              <w:jc w:val="center"/>
                              <w:rPr>
                                <w:bCs/>
                                <w:color w:val="000000"/>
                                <w:sz w:val="18"/>
                                <w:szCs w:val="18"/>
                              </w:rPr>
                            </w:pPr>
                            <w:r w:rsidRPr="007214F7">
                              <w:rPr>
                                <w:bCs/>
                                <w:color w:val="FF0000"/>
                                <w:sz w:val="18"/>
                                <w:szCs w:val="18"/>
                              </w:rPr>
                              <w:t>Das Rezept „</w:t>
                            </w:r>
                            <w:proofErr w:type="spellStart"/>
                            <w:r w:rsidRPr="007214F7">
                              <w:rPr>
                                <w:bCs/>
                                <w:color w:val="FF0000"/>
                                <w:sz w:val="18"/>
                                <w:szCs w:val="18"/>
                              </w:rPr>
                              <w:t>Spätzlepfanne</w:t>
                            </w:r>
                            <w:proofErr w:type="spellEnd"/>
                            <w:r w:rsidRPr="007214F7">
                              <w:rPr>
                                <w:bCs/>
                                <w:color w:val="FF0000"/>
                                <w:sz w:val="18"/>
                                <w:szCs w:val="18"/>
                              </w:rPr>
                              <w:t xml:space="preserve"> mit Möhren“ </w:t>
                            </w:r>
                            <w:r w:rsidR="007214F7" w:rsidRPr="007214F7">
                              <w:rPr>
                                <w:bCs/>
                                <w:color w:val="FF0000"/>
                                <w:sz w:val="18"/>
                                <w:szCs w:val="18"/>
                              </w:rPr>
                              <w:t>befindet sich</w:t>
                            </w:r>
                            <w:r w:rsidRPr="007214F7">
                              <w:rPr>
                                <w:bCs/>
                                <w:color w:val="FF0000"/>
                                <w:sz w:val="18"/>
                                <w:szCs w:val="18"/>
                              </w:rPr>
                              <w:t xml:space="preserve"> unter </w:t>
                            </w:r>
                            <w:r w:rsidR="007214F7">
                              <w:rPr>
                                <w:bCs/>
                                <w:color w:val="000000"/>
                                <w:sz w:val="18"/>
                                <w:szCs w:val="18"/>
                              </w:rPr>
                              <w:br/>
                            </w:r>
                            <w:hyperlink r:id="rId13" w:history="1">
                              <w:r w:rsidR="007214F7" w:rsidRPr="00887E25">
                                <w:rPr>
                                  <w:rStyle w:val="Hyperlink"/>
                                  <w:bCs/>
                                  <w:sz w:val="18"/>
                                  <w:szCs w:val="18"/>
                                </w:rPr>
                                <w:t>https://www.meine-moehren.de/rezepte/herzhaftes/rezept-herzhaftes/detail/spaetzlepfanne-mit-moehren/</w:t>
                              </w:r>
                            </w:hyperlink>
                          </w:p>
                          <w:p w14:paraId="649F4F55" w14:textId="77777777" w:rsidR="006C2FA9" w:rsidRPr="00B03D99" w:rsidRDefault="006C2FA9" w:rsidP="006C2FA9">
                            <w:pPr>
                              <w:autoSpaceDE w:val="0"/>
                              <w:ind w:left="0" w:right="21"/>
                              <w:rPr>
                                <w:bCs/>
                                <w:color w:val="000000"/>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65E8F" id="_x0000_s1031" type="#_x0000_t202" style="position:absolute;margin-left:58.15pt;margin-top:66.45pt;width:397.05pt;height:42.75pt;z-index:25167667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" fillcolor="#ffe599 [1303]" strokeweight=".5pt">
                <v:textbox inset="7.45pt,3.85pt,7.45pt,3.85pt">
                  <w:txbxContent>
                    <w:p w14:paraId="42B7EC78" w14:textId="529E1B52" w:rsidR="006C2FA9" w:rsidRPr="007214F7" w:rsidRDefault="006C2FA9" w:rsidP="007214F7">
                      <w:pPr>
                        <w:autoSpaceDE w:val="0"/>
                        <w:ind w:left="0" w:right="21"/>
                        <w:jc w:val="center"/>
                        <w:rPr>
                          <w:bCs/>
                          <w:color w:val="000000"/>
                          <w:sz w:val="18"/>
                          <w:szCs w:val="18"/>
                        </w:rPr>
                      </w:pPr>
                      <w:r w:rsidRPr="007214F7">
                        <w:rPr>
                          <w:bCs/>
                          <w:color w:val="FF0000"/>
                          <w:sz w:val="18"/>
                          <w:szCs w:val="18"/>
                        </w:rPr>
                        <w:t xml:space="preserve">Das Rezept </w:t>
                      </w:r>
                      <w:r w:rsidRPr="007214F7">
                        <w:rPr>
                          <w:bCs/>
                          <w:color w:val="FF0000"/>
                          <w:sz w:val="18"/>
                          <w:szCs w:val="18"/>
                        </w:rPr>
                        <w:t>„</w:t>
                      </w:r>
                      <w:proofErr w:type="spellStart"/>
                      <w:r w:rsidRPr="007214F7">
                        <w:rPr>
                          <w:bCs/>
                          <w:color w:val="FF0000"/>
                          <w:sz w:val="18"/>
                          <w:szCs w:val="18"/>
                        </w:rPr>
                        <w:t>Spätzlepfanne</w:t>
                      </w:r>
                      <w:proofErr w:type="spellEnd"/>
                      <w:r w:rsidRPr="007214F7">
                        <w:rPr>
                          <w:bCs/>
                          <w:color w:val="FF0000"/>
                          <w:sz w:val="18"/>
                          <w:szCs w:val="18"/>
                        </w:rPr>
                        <w:t xml:space="preserve"> mit Möhren“</w:t>
                      </w:r>
                      <w:r w:rsidRPr="007214F7">
                        <w:rPr>
                          <w:bCs/>
                          <w:color w:val="FF0000"/>
                          <w:sz w:val="18"/>
                          <w:szCs w:val="18"/>
                        </w:rPr>
                        <w:t xml:space="preserve"> </w:t>
                      </w:r>
                      <w:r w:rsidR="007214F7" w:rsidRPr="007214F7">
                        <w:rPr>
                          <w:bCs/>
                          <w:color w:val="FF0000"/>
                          <w:sz w:val="18"/>
                          <w:szCs w:val="18"/>
                        </w:rPr>
                        <w:t>befindet sich</w:t>
                      </w:r>
                      <w:r w:rsidRPr="007214F7">
                        <w:rPr>
                          <w:bCs/>
                          <w:color w:val="FF0000"/>
                          <w:sz w:val="18"/>
                          <w:szCs w:val="18"/>
                        </w:rPr>
                        <w:t xml:space="preserve"> unter </w:t>
                      </w:r>
                      <w:r w:rsidR="007214F7">
                        <w:rPr>
                          <w:bCs/>
                          <w:color w:val="000000"/>
                          <w:sz w:val="18"/>
                          <w:szCs w:val="18"/>
                        </w:rPr>
                        <w:br/>
                      </w:r>
                      <w:hyperlink r:id="rId14" w:history="1">
                        <w:r w:rsidR="007214F7" w:rsidRPr="00887E25">
                          <w:rPr>
                            <w:rStyle w:val="Hyperlink"/>
                            <w:bCs/>
                            <w:sz w:val="18"/>
                            <w:szCs w:val="18"/>
                          </w:rPr>
                          <w:t>https://</w:t>
                        </w:r>
                        <w:r w:rsidR="007214F7" w:rsidRPr="00887E25">
                          <w:rPr>
                            <w:rStyle w:val="Hyperlink"/>
                            <w:bCs/>
                            <w:sz w:val="18"/>
                            <w:szCs w:val="18"/>
                          </w:rPr>
                          <w:t>w</w:t>
                        </w:r>
                        <w:r w:rsidR="007214F7" w:rsidRPr="00887E25">
                          <w:rPr>
                            <w:rStyle w:val="Hyperlink"/>
                            <w:bCs/>
                            <w:sz w:val="18"/>
                            <w:szCs w:val="18"/>
                          </w:rPr>
                          <w:t>ww.meine-moehren.de/rezepte/herzhaftes/rezept-herzhaftes/detail/spaetzlepfanne-mit-moehren/</w:t>
                        </w:r>
                      </w:hyperlink>
                    </w:p>
                    <w:p w14:paraId="649F4F55" w14:textId="77777777" w:rsidR="006C2FA9" w:rsidRPr="00B03D99" w:rsidRDefault="006C2FA9" w:rsidP="006C2FA9">
                      <w:pPr>
                        <w:autoSpaceDE w:val="0"/>
                        <w:ind w:left="0" w:right="21"/>
                        <w:rPr>
                          <w:bCs/>
                          <w:color w:val="000000"/>
                          <w:sz w:val="22"/>
                          <w:szCs w:val="22"/>
                        </w:rPr>
                      </w:pPr>
                    </w:p>
                  </w:txbxContent>
                </v:textbox>
                <w10:wrap anchorx="margin"/>
              </v:shape>
            </w:pict>
          </mc:Fallback>
        </mc:AlternateContent>
      </w:r>
      <w:r>
        <w:rPr>
          <w:noProof/>
          <w:sz w:val="22"/>
          <w:szCs w:val="22"/>
        </w:rPr>
        <mc:AlternateContent>
          <mc:Choice Requires="wps">
            <w:drawing>
              <wp:anchor distT="0" distB="0" distL="114935" distR="114935" simplePos="0" relativeHeight="251665408" behindDoc="0" locked="0" layoutInCell="1" allowOverlap="1" wp14:anchorId="6F3EE106" wp14:editId="6F62F369">
                <wp:simplePos x="0" y="0"/>
                <wp:positionH relativeFrom="margin">
                  <wp:posOffset>731520</wp:posOffset>
                </wp:positionH>
                <wp:positionV relativeFrom="paragraph">
                  <wp:posOffset>243840</wp:posOffset>
                </wp:positionV>
                <wp:extent cx="5052060" cy="410845"/>
                <wp:effectExtent l="0" t="0" r="15240" b="273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10845"/>
                        </a:xfrm>
                        <a:prstGeom prst="rect">
                          <a:avLst/>
                        </a:prstGeom>
                        <a:solidFill>
                          <a:srgbClr val="FFFFFF"/>
                        </a:solidFill>
                        <a:ln w="6350">
                          <a:solidFill>
                            <a:srgbClr val="FF0000"/>
                          </a:solidFill>
                          <a:miter lim="800000"/>
                          <a:headEnd/>
                          <a:tailEnd/>
                        </a:ln>
                      </wps:spPr>
                      <wps:txbx>
                        <w:txbxContent>
                          <w:p w14:paraId="42707645" w14:textId="000B4761" w:rsidR="009446DD" w:rsidRDefault="009446DD" w:rsidP="009446DD">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5" w:history="1">
                              <w:r w:rsidR="0025645B" w:rsidRPr="00887E25">
                                <w:rPr>
                                  <w:rStyle w:val="Hyperlink"/>
                                  <w:rFonts w:ascii="Arial" w:hAnsi="Arial"/>
                                </w:rPr>
                                <w:t>https://www.gruenes-medienhaus.de/download/2019/07/GMH_2019_29_14.jpg</w:t>
                              </w:r>
                            </w:hyperlink>
                          </w:p>
                          <w:p w14:paraId="6F761280" w14:textId="77777777" w:rsidR="009446DD" w:rsidRDefault="009446DD" w:rsidP="009446DD">
                            <w:pPr>
                              <w:pStyle w:val="NurText1"/>
                              <w:jc w:val="center"/>
                              <w:rPr>
                                <w:rFonts w:ascii="Arial" w:hAnsi="Arial"/>
                              </w:rPr>
                            </w:pPr>
                          </w:p>
                          <w:p w14:paraId="1FB0A5BF" w14:textId="77777777" w:rsidR="009446DD" w:rsidRDefault="009446DD" w:rsidP="009446DD">
                            <w:pPr>
                              <w:pStyle w:val="NurText1"/>
                              <w:jc w:val="center"/>
                              <w:rPr>
                                <w:rFonts w:ascii="Arial" w:hAnsi="Arial"/>
                              </w:rPr>
                            </w:pPr>
                          </w:p>
                          <w:p w14:paraId="56D363EE" w14:textId="77777777" w:rsidR="009446DD" w:rsidRDefault="009446DD" w:rsidP="009446DD">
                            <w:pPr>
                              <w:pStyle w:val="NurText1"/>
                              <w:jc w:val="center"/>
                              <w:rPr>
                                <w:rFonts w:ascii="Arial" w:hAnsi="Arial"/>
                              </w:rPr>
                            </w:pPr>
                          </w:p>
                          <w:p w14:paraId="06AD8F9C" w14:textId="77777777" w:rsidR="009446DD" w:rsidRDefault="009446DD" w:rsidP="009446DD">
                            <w:pPr>
                              <w:pStyle w:val="NurText1"/>
                              <w:jc w:val="center"/>
                              <w:rPr>
                                <w:rFonts w:ascii="Arial" w:hAnsi="Arial"/>
                              </w:rPr>
                            </w:pPr>
                          </w:p>
                          <w:p w14:paraId="4B6B0799" w14:textId="77777777" w:rsidR="009446DD" w:rsidRDefault="009446DD" w:rsidP="009446DD">
                            <w:pPr>
                              <w:pStyle w:val="NurText1"/>
                              <w:jc w:val="center"/>
                              <w:rPr>
                                <w:rFonts w:ascii="Arial" w:hAnsi="Arial"/>
                              </w:rPr>
                            </w:pPr>
                          </w:p>
                          <w:p w14:paraId="640F4DB3" w14:textId="77777777" w:rsidR="009446DD" w:rsidRDefault="009446DD" w:rsidP="009446DD">
                            <w:pPr>
                              <w:pStyle w:val="NurText1"/>
                              <w:jc w:val="center"/>
                              <w:rPr>
                                <w:rFonts w:ascii="Arial" w:hAnsi="Arial"/>
                              </w:rPr>
                            </w:pPr>
                          </w:p>
                          <w:p w14:paraId="3A24B30E" w14:textId="77777777" w:rsidR="009446DD" w:rsidRDefault="009446DD" w:rsidP="009446DD">
                            <w:pPr>
                              <w:pStyle w:val="NurText1"/>
                              <w:jc w:val="center"/>
                              <w:rPr>
                                <w:rFonts w:ascii="Arial" w:hAnsi="Arial"/>
                              </w:rPr>
                            </w:pPr>
                          </w:p>
                          <w:p w14:paraId="2CF5F08F" w14:textId="77777777" w:rsidR="009446DD" w:rsidRDefault="009446DD" w:rsidP="009446DD">
                            <w:pPr>
                              <w:pStyle w:val="NurText1"/>
                              <w:jc w:val="center"/>
                              <w:rPr>
                                <w:rFonts w:ascii="Arial" w:hAnsi="Arial"/>
                              </w:rPr>
                            </w:pPr>
                          </w:p>
                          <w:p w14:paraId="721A7AEF" w14:textId="77777777" w:rsidR="009446DD" w:rsidRDefault="009446DD" w:rsidP="009446DD">
                            <w:pPr>
                              <w:pStyle w:val="NurText1"/>
                              <w:jc w:val="center"/>
                              <w:rPr>
                                <w:rFonts w:ascii="Arial" w:hAnsi="Arial"/>
                              </w:rPr>
                            </w:pPr>
                          </w:p>
                          <w:p w14:paraId="7CEB0C9F" w14:textId="77777777" w:rsidR="009446DD" w:rsidRDefault="009446DD" w:rsidP="009446DD">
                            <w:pPr>
                              <w:pStyle w:val="NurText1"/>
                              <w:jc w:val="center"/>
                              <w:rPr>
                                <w:rFonts w:ascii="Arial" w:hAnsi="Arial"/>
                              </w:rPr>
                            </w:pPr>
                          </w:p>
                          <w:p w14:paraId="60501BE2" w14:textId="77777777" w:rsidR="009446DD" w:rsidRDefault="009446DD" w:rsidP="009446DD">
                            <w:pPr>
                              <w:pStyle w:val="NurText1"/>
                              <w:jc w:val="center"/>
                              <w:rPr>
                                <w:rFonts w:ascii="Arial" w:hAnsi="Arial"/>
                              </w:rPr>
                            </w:pPr>
                          </w:p>
                          <w:p w14:paraId="7C4A8B22" w14:textId="77777777" w:rsidR="009446DD" w:rsidRDefault="009446DD" w:rsidP="009446DD">
                            <w:pPr>
                              <w:pStyle w:val="NurText1"/>
                              <w:jc w:val="center"/>
                              <w:rPr>
                                <w:rFonts w:ascii="Arial" w:hAnsi="Arial"/>
                              </w:rPr>
                            </w:pPr>
                          </w:p>
                          <w:p w14:paraId="52C895FB" w14:textId="77777777" w:rsidR="009446DD" w:rsidRDefault="009446DD" w:rsidP="009446DD">
                            <w:pPr>
                              <w:pStyle w:val="NurText1"/>
                              <w:jc w:val="center"/>
                              <w:rPr>
                                <w:rFonts w:ascii="Arial" w:hAnsi="Arial"/>
                              </w:rPr>
                            </w:pPr>
                          </w:p>
                          <w:p w14:paraId="742E971F" w14:textId="77777777" w:rsidR="009446DD" w:rsidRDefault="009446DD" w:rsidP="009446DD">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EE106" id="_x0000_s1032" type="#_x0000_t202" style="position:absolute;margin-left:57.6pt;margin-top:19.2pt;width:397.8pt;height:32.35pt;z-index:2516654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" strokecolor="red" strokeweight=".5pt">
                <v:textbox inset="7.45pt,3.85pt,7.45pt,3.85pt">
                  <w:txbxContent>
                    <w:p w14:paraId="42707645" w14:textId="000B4761" w:rsidR="009446DD" w:rsidRDefault="009446DD" w:rsidP="009446DD">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6" w:history="1">
                        <w:r w:rsidR="0025645B" w:rsidRPr="00887E25">
                          <w:rPr>
                            <w:rStyle w:val="Hyperlink"/>
                            <w:rFonts w:ascii="Arial" w:hAnsi="Arial"/>
                          </w:rPr>
                          <w:t>https://www.gruenes-medienhaus.de/download/2019/07/GMH_2019_29_14.jpg</w:t>
                        </w:r>
                      </w:hyperlink>
                    </w:p>
                    <w:p w14:paraId="6F761280" w14:textId="77777777" w:rsidR="009446DD" w:rsidRDefault="009446DD" w:rsidP="009446DD">
                      <w:pPr>
                        <w:pStyle w:val="NurText1"/>
                        <w:jc w:val="center"/>
                        <w:rPr>
                          <w:rFonts w:ascii="Arial" w:hAnsi="Arial"/>
                        </w:rPr>
                      </w:pPr>
                    </w:p>
                    <w:p w14:paraId="1FB0A5BF" w14:textId="77777777" w:rsidR="009446DD" w:rsidRDefault="009446DD" w:rsidP="009446DD">
                      <w:pPr>
                        <w:pStyle w:val="NurText1"/>
                        <w:jc w:val="center"/>
                        <w:rPr>
                          <w:rFonts w:ascii="Arial" w:hAnsi="Arial"/>
                        </w:rPr>
                      </w:pPr>
                    </w:p>
                    <w:p w14:paraId="56D363EE" w14:textId="77777777" w:rsidR="009446DD" w:rsidRDefault="009446DD" w:rsidP="009446DD">
                      <w:pPr>
                        <w:pStyle w:val="NurText1"/>
                        <w:jc w:val="center"/>
                        <w:rPr>
                          <w:rFonts w:ascii="Arial" w:hAnsi="Arial"/>
                        </w:rPr>
                      </w:pPr>
                    </w:p>
                    <w:p w14:paraId="06AD8F9C" w14:textId="77777777" w:rsidR="009446DD" w:rsidRDefault="009446DD" w:rsidP="009446DD">
                      <w:pPr>
                        <w:pStyle w:val="NurText1"/>
                        <w:jc w:val="center"/>
                        <w:rPr>
                          <w:rFonts w:ascii="Arial" w:hAnsi="Arial"/>
                        </w:rPr>
                      </w:pPr>
                    </w:p>
                    <w:p w14:paraId="4B6B0799" w14:textId="77777777" w:rsidR="009446DD" w:rsidRDefault="009446DD" w:rsidP="009446DD">
                      <w:pPr>
                        <w:pStyle w:val="NurText1"/>
                        <w:jc w:val="center"/>
                        <w:rPr>
                          <w:rFonts w:ascii="Arial" w:hAnsi="Arial"/>
                        </w:rPr>
                      </w:pPr>
                    </w:p>
                    <w:p w14:paraId="640F4DB3" w14:textId="77777777" w:rsidR="009446DD" w:rsidRDefault="009446DD" w:rsidP="009446DD">
                      <w:pPr>
                        <w:pStyle w:val="NurText1"/>
                        <w:jc w:val="center"/>
                        <w:rPr>
                          <w:rFonts w:ascii="Arial" w:hAnsi="Arial"/>
                        </w:rPr>
                      </w:pPr>
                    </w:p>
                    <w:p w14:paraId="3A24B30E" w14:textId="77777777" w:rsidR="009446DD" w:rsidRDefault="009446DD" w:rsidP="009446DD">
                      <w:pPr>
                        <w:pStyle w:val="NurText1"/>
                        <w:jc w:val="center"/>
                        <w:rPr>
                          <w:rFonts w:ascii="Arial" w:hAnsi="Arial"/>
                        </w:rPr>
                      </w:pPr>
                    </w:p>
                    <w:p w14:paraId="2CF5F08F" w14:textId="77777777" w:rsidR="009446DD" w:rsidRDefault="009446DD" w:rsidP="009446DD">
                      <w:pPr>
                        <w:pStyle w:val="NurText1"/>
                        <w:jc w:val="center"/>
                        <w:rPr>
                          <w:rFonts w:ascii="Arial" w:hAnsi="Arial"/>
                        </w:rPr>
                      </w:pPr>
                    </w:p>
                    <w:p w14:paraId="721A7AEF" w14:textId="77777777" w:rsidR="009446DD" w:rsidRDefault="009446DD" w:rsidP="009446DD">
                      <w:pPr>
                        <w:pStyle w:val="NurText1"/>
                        <w:jc w:val="center"/>
                        <w:rPr>
                          <w:rFonts w:ascii="Arial" w:hAnsi="Arial"/>
                        </w:rPr>
                      </w:pPr>
                    </w:p>
                    <w:p w14:paraId="7CEB0C9F" w14:textId="77777777" w:rsidR="009446DD" w:rsidRDefault="009446DD" w:rsidP="009446DD">
                      <w:pPr>
                        <w:pStyle w:val="NurText1"/>
                        <w:jc w:val="center"/>
                        <w:rPr>
                          <w:rFonts w:ascii="Arial" w:hAnsi="Arial"/>
                        </w:rPr>
                      </w:pPr>
                    </w:p>
                    <w:p w14:paraId="60501BE2" w14:textId="77777777" w:rsidR="009446DD" w:rsidRDefault="009446DD" w:rsidP="009446DD">
                      <w:pPr>
                        <w:pStyle w:val="NurText1"/>
                        <w:jc w:val="center"/>
                        <w:rPr>
                          <w:rFonts w:ascii="Arial" w:hAnsi="Arial"/>
                        </w:rPr>
                      </w:pPr>
                    </w:p>
                    <w:p w14:paraId="7C4A8B22" w14:textId="77777777" w:rsidR="009446DD" w:rsidRDefault="009446DD" w:rsidP="009446DD">
                      <w:pPr>
                        <w:pStyle w:val="NurText1"/>
                        <w:jc w:val="center"/>
                        <w:rPr>
                          <w:rFonts w:ascii="Arial" w:hAnsi="Arial"/>
                        </w:rPr>
                      </w:pPr>
                    </w:p>
                    <w:p w14:paraId="52C895FB" w14:textId="77777777" w:rsidR="009446DD" w:rsidRDefault="009446DD" w:rsidP="009446DD">
                      <w:pPr>
                        <w:pStyle w:val="NurText1"/>
                        <w:jc w:val="center"/>
                        <w:rPr>
                          <w:rFonts w:ascii="Arial" w:hAnsi="Arial"/>
                        </w:rPr>
                      </w:pPr>
                    </w:p>
                    <w:p w14:paraId="742E971F" w14:textId="77777777" w:rsidR="009446DD" w:rsidRDefault="009446DD" w:rsidP="009446DD">
                      <w:pPr>
                        <w:pStyle w:val="NurText1"/>
                        <w:jc w:val="center"/>
                      </w:pPr>
                    </w:p>
                  </w:txbxContent>
                </v:textbox>
                <w10:wrap anchorx="margin"/>
              </v:shape>
            </w:pict>
          </mc:Fallback>
        </mc:AlternateContent>
      </w:r>
      <w:r w:rsidR="00B03D99">
        <w:rPr>
          <w:noProof/>
          <w:sz w:val="22"/>
          <w:szCs w:val="22"/>
        </w:rPr>
        <mc:AlternateContent>
          <mc:Choice Requires="wps">
            <w:drawing>
              <wp:anchor distT="0" distB="0" distL="114300" distR="114300" simplePos="0" relativeHeight="251674624" behindDoc="0" locked="0" layoutInCell="1" allowOverlap="1" wp14:anchorId="0329347A" wp14:editId="0AA5106C">
                <wp:simplePos x="0" y="0"/>
                <wp:positionH relativeFrom="column">
                  <wp:posOffset>1495425</wp:posOffset>
                </wp:positionH>
                <wp:positionV relativeFrom="paragraph">
                  <wp:posOffset>7244080</wp:posOffset>
                </wp:positionV>
                <wp:extent cx="5124450" cy="480695"/>
                <wp:effectExtent l="24130" t="26035" r="33020" b="4572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069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4F62D7DB" w14:textId="77777777" w:rsidR="00B03D99" w:rsidRDefault="00B03D99" w:rsidP="00B03D99">
                            <w:pPr>
                              <w:ind w:left="0" w:right="339" w:firstLine="709"/>
                              <w:jc w:val="center"/>
                              <w:rPr>
                                <w:rFonts w:ascii="Calibri" w:hAnsi="Calibri" w:cs="Calibri"/>
                                <w:color w:val="auto"/>
                                <w:lang w:bidi="ar-SA"/>
                              </w:rPr>
                            </w:pPr>
                            <w:r>
                              <w:rPr>
                                <w:color w:val="FF0000"/>
                              </w:rPr>
                              <w:t>Das</w:t>
                            </w:r>
                            <w:r w:rsidRPr="00973710">
                              <w:rPr>
                                <w:color w:val="FF0000"/>
                              </w:rPr>
                              <w:t xml:space="preserve"> Rezept befindet sich am Ende des Artikels</w:t>
                            </w:r>
                            <w:r>
                              <w:rPr>
                                <w:color w:val="FF0000"/>
                              </w:rPr>
                              <w:t xml:space="preserve"> oder unter </w:t>
                            </w:r>
                            <w:hyperlink r:id="rId17" w:history="1">
                              <w:r w:rsidRPr="00CA14CD">
                                <w:rPr>
                                  <w:rStyle w:val="Hyperlink"/>
                                  <w:sz w:val="18"/>
                                  <w:szCs w:val="18"/>
                                </w:rPr>
                                <w:t>https://www.meine-moehren.de/rezepte/rezept-allgemein/detail/bunte-moehren-quiche/</w:t>
                              </w:r>
                            </w:hyperlink>
                          </w:p>
                          <w:p w14:paraId="1DFFBC23" w14:textId="77777777" w:rsidR="00B03D99" w:rsidRPr="00973710" w:rsidRDefault="00B03D99" w:rsidP="00B03D99">
                            <w:pPr>
                              <w:tabs>
                                <w:tab w:val="left" w:pos="7088"/>
                              </w:tabs>
                              <w:ind w:left="0" w:right="339"/>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347A" id="Textfeld 17" o:spid="_x0000_s1033" type="#_x0000_t202" style="position:absolute;margin-left:117.75pt;margin-top:570.4pt;width:403.5pt;height:3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" fillcolor="#ffc000" strokecolor="#f2f2f2" strokeweight="3pt">
                <v:shadow on="t" color="#7f5f00" opacity=".5" offset="1pt"/>
                <v:textbox>
                  <w:txbxContent>
                    <w:p w14:paraId="4F62D7DB" w14:textId="77777777" w:rsidR="00B03D99" w:rsidRDefault="00B03D99" w:rsidP="00B03D99">
                      <w:pPr>
                        <w:ind w:left="0" w:right="339" w:firstLine="709"/>
                        <w:jc w:val="center"/>
                        <w:rPr>
                          <w:rFonts w:ascii="Calibri" w:hAnsi="Calibri" w:cs="Calibri"/>
                          <w:color w:val="auto"/>
                          <w:lang w:bidi="ar-SA"/>
                        </w:rPr>
                      </w:pPr>
                      <w:r>
                        <w:rPr>
                          <w:color w:val="FF0000"/>
                        </w:rPr>
                        <w:t>Das</w:t>
                      </w:r>
                      <w:r w:rsidRPr="00973710">
                        <w:rPr>
                          <w:color w:val="FF0000"/>
                        </w:rPr>
                        <w:t xml:space="preserve"> Rezept befindet sich am Ende des Artikels</w:t>
                      </w:r>
                      <w:r>
                        <w:rPr>
                          <w:color w:val="FF0000"/>
                        </w:rPr>
                        <w:t xml:space="preserve"> oder unter </w:t>
                      </w:r>
                      <w:hyperlink r:id="rId18" w:history="1">
                        <w:r w:rsidRPr="00CA14CD">
                          <w:rPr>
                            <w:rStyle w:val="Hyperlink"/>
                            <w:sz w:val="18"/>
                            <w:szCs w:val="18"/>
                          </w:rPr>
                          <w:t>https://www.meine-moehren.de/rezepte/rezept-allgemein/detail/bunte-moehren-quiche/</w:t>
                        </w:r>
                      </w:hyperlink>
                    </w:p>
                    <w:p w14:paraId="1DFFBC23" w14:textId="77777777" w:rsidR="00B03D99" w:rsidRPr="00973710" w:rsidRDefault="00B03D99" w:rsidP="00B03D99">
                      <w:pPr>
                        <w:tabs>
                          <w:tab w:val="left" w:pos="7088"/>
                        </w:tabs>
                        <w:ind w:left="0" w:right="339"/>
                        <w:jc w:val="center"/>
                        <w:rPr>
                          <w:color w:val="FF0000"/>
                        </w:rPr>
                      </w:pPr>
                    </w:p>
                  </w:txbxContent>
                </v:textbox>
              </v:shape>
            </w:pict>
          </mc:Fallback>
        </mc:AlternateContent>
      </w:r>
      <w:r w:rsidR="00B03D99">
        <w:rPr>
          <w:noProof/>
          <w:sz w:val="22"/>
          <w:szCs w:val="22"/>
        </w:rPr>
        <mc:AlternateContent>
          <mc:Choice Requires="wps">
            <w:drawing>
              <wp:anchor distT="0" distB="0" distL="114300" distR="114300" simplePos="0" relativeHeight="251673600" behindDoc="0" locked="0" layoutInCell="1" allowOverlap="1" wp14:anchorId="0329347A" wp14:editId="25980B4E">
                <wp:simplePos x="0" y="0"/>
                <wp:positionH relativeFrom="column">
                  <wp:posOffset>1495425</wp:posOffset>
                </wp:positionH>
                <wp:positionV relativeFrom="paragraph">
                  <wp:posOffset>7244080</wp:posOffset>
                </wp:positionV>
                <wp:extent cx="5124450" cy="480695"/>
                <wp:effectExtent l="24130" t="26035" r="33020" b="4572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069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3AD51E6B" w14:textId="77777777" w:rsidR="00B03D99" w:rsidRDefault="00B03D99" w:rsidP="00B03D99">
                            <w:pPr>
                              <w:ind w:left="0" w:right="339" w:firstLine="709"/>
                              <w:jc w:val="center"/>
                              <w:rPr>
                                <w:rFonts w:ascii="Calibri" w:hAnsi="Calibri" w:cs="Calibri"/>
                                <w:color w:val="auto"/>
                                <w:lang w:bidi="ar-SA"/>
                              </w:rPr>
                            </w:pPr>
                            <w:r>
                              <w:rPr>
                                <w:color w:val="FF0000"/>
                              </w:rPr>
                              <w:t>Das</w:t>
                            </w:r>
                            <w:r w:rsidRPr="00973710">
                              <w:rPr>
                                <w:color w:val="FF0000"/>
                              </w:rPr>
                              <w:t xml:space="preserve"> Rezept befindet sich am Ende des Artikels</w:t>
                            </w:r>
                            <w:r>
                              <w:rPr>
                                <w:color w:val="FF0000"/>
                              </w:rPr>
                              <w:t xml:space="preserve"> oder unter </w:t>
                            </w:r>
                            <w:hyperlink r:id="rId19" w:history="1">
                              <w:r w:rsidRPr="00CA14CD">
                                <w:rPr>
                                  <w:rStyle w:val="Hyperlink"/>
                                  <w:sz w:val="18"/>
                                  <w:szCs w:val="18"/>
                                </w:rPr>
                                <w:t>https://www.meine-moehren.de/rezepte/rezept-allgemein/detail/bunte-moehren-quiche/</w:t>
                              </w:r>
                            </w:hyperlink>
                          </w:p>
                          <w:p w14:paraId="1CFCBD8C" w14:textId="77777777" w:rsidR="00B03D99" w:rsidRPr="00973710" w:rsidRDefault="00B03D99" w:rsidP="00B03D99">
                            <w:pPr>
                              <w:tabs>
                                <w:tab w:val="left" w:pos="7088"/>
                              </w:tabs>
                              <w:ind w:left="0" w:right="339"/>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347A" id="Textfeld 16" o:spid="_x0000_s1034" type="#_x0000_t202" style="position:absolute;margin-left:117.75pt;margin-top:570.4pt;width:403.5pt;height:3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" fillcolor="#ffc000" strokecolor="#f2f2f2" strokeweight="3pt">
                <v:shadow on="t" color="#7f5f00" opacity=".5" offset="1pt"/>
                <v:textbox>
                  <w:txbxContent>
                    <w:p w14:paraId="3AD51E6B" w14:textId="77777777" w:rsidR="00B03D99" w:rsidRDefault="00B03D99" w:rsidP="00B03D99">
                      <w:pPr>
                        <w:ind w:left="0" w:right="339" w:firstLine="709"/>
                        <w:jc w:val="center"/>
                        <w:rPr>
                          <w:rFonts w:ascii="Calibri" w:hAnsi="Calibri" w:cs="Calibri"/>
                          <w:color w:val="auto"/>
                          <w:lang w:bidi="ar-SA"/>
                        </w:rPr>
                      </w:pPr>
                      <w:r>
                        <w:rPr>
                          <w:color w:val="FF0000"/>
                        </w:rPr>
                        <w:t>Das</w:t>
                      </w:r>
                      <w:r w:rsidRPr="00973710">
                        <w:rPr>
                          <w:color w:val="FF0000"/>
                        </w:rPr>
                        <w:t xml:space="preserve"> Rezept befindet sich am Ende des Artikels</w:t>
                      </w:r>
                      <w:r>
                        <w:rPr>
                          <w:color w:val="FF0000"/>
                        </w:rPr>
                        <w:t xml:space="preserve"> oder unter </w:t>
                      </w:r>
                      <w:hyperlink r:id="rId20" w:history="1">
                        <w:r w:rsidRPr="00CA14CD">
                          <w:rPr>
                            <w:rStyle w:val="Hyperlink"/>
                            <w:sz w:val="18"/>
                            <w:szCs w:val="18"/>
                          </w:rPr>
                          <w:t>https://www.meine-moehren.de/rezepte/rezept-allgemein/detail/bunte-moehren-quiche/</w:t>
                        </w:r>
                      </w:hyperlink>
                    </w:p>
                    <w:p w14:paraId="1CFCBD8C" w14:textId="77777777" w:rsidR="00B03D99" w:rsidRPr="00973710" w:rsidRDefault="00B03D99" w:rsidP="00B03D99">
                      <w:pPr>
                        <w:tabs>
                          <w:tab w:val="left" w:pos="7088"/>
                        </w:tabs>
                        <w:ind w:left="0" w:right="339"/>
                        <w:jc w:val="center"/>
                        <w:rPr>
                          <w:color w:val="FF0000"/>
                        </w:rPr>
                      </w:pPr>
                    </w:p>
                  </w:txbxContent>
                </v:textbox>
              </v:shape>
            </w:pict>
          </mc:Fallback>
        </mc:AlternateContent>
      </w:r>
      <w:r w:rsidR="00B03D99">
        <w:rPr>
          <w:noProof/>
          <w:sz w:val="22"/>
          <w:szCs w:val="22"/>
        </w:rPr>
        <mc:AlternateContent>
          <mc:Choice Requires="wps">
            <w:drawing>
              <wp:anchor distT="0" distB="0" distL="114300" distR="114300" simplePos="0" relativeHeight="251672576" behindDoc="0" locked="0" layoutInCell="1" allowOverlap="1" wp14:anchorId="0329347A" wp14:editId="353A588A">
                <wp:simplePos x="0" y="0"/>
                <wp:positionH relativeFrom="column">
                  <wp:posOffset>1495425</wp:posOffset>
                </wp:positionH>
                <wp:positionV relativeFrom="paragraph">
                  <wp:posOffset>7244080</wp:posOffset>
                </wp:positionV>
                <wp:extent cx="5124450" cy="480695"/>
                <wp:effectExtent l="24130" t="26035" r="33020" b="4572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069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1E52C2ED" w14:textId="77777777" w:rsidR="00B03D99" w:rsidRDefault="00B03D99" w:rsidP="00B03D99">
                            <w:pPr>
                              <w:ind w:left="0" w:right="339" w:firstLine="709"/>
                              <w:jc w:val="center"/>
                              <w:rPr>
                                <w:rFonts w:ascii="Calibri" w:hAnsi="Calibri" w:cs="Calibri"/>
                                <w:color w:val="auto"/>
                                <w:lang w:bidi="ar-SA"/>
                              </w:rPr>
                            </w:pPr>
                            <w:r>
                              <w:rPr>
                                <w:color w:val="FF0000"/>
                              </w:rPr>
                              <w:t>Das</w:t>
                            </w:r>
                            <w:r w:rsidRPr="00973710">
                              <w:rPr>
                                <w:color w:val="FF0000"/>
                              </w:rPr>
                              <w:t xml:space="preserve"> Rezept befindet sich am Ende des Artikels</w:t>
                            </w:r>
                            <w:r>
                              <w:rPr>
                                <w:color w:val="FF0000"/>
                              </w:rPr>
                              <w:t xml:space="preserve"> oder unter </w:t>
                            </w:r>
                            <w:bookmarkStart w:id="5" w:name="_Hlk525034784"/>
                            <w:r w:rsidRPr="00CA14CD">
                              <w:rPr>
                                <w:sz w:val="18"/>
                                <w:szCs w:val="18"/>
                              </w:rPr>
                              <w:fldChar w:fldCharType="begin"/>
                            </w:r>
                            <w:r w:rsidRPr="00CA14CD">
                              <w:rPr>
                                <w:sz w:val="18"/>
                                <w:szCs w:val="18"/>
                              </w:rPr>
                              <w:instrText xml:space="preserve"> HYPERLINK "https://www.meine-moehren.de/rezepte/rezept-allgemein/detail/bunte-moehren-quiche/" </w:instrText>
                            </w:r>
                            <w:r w:rsidRPr="00CA14CD">
                              <w:rPr>
                                <w:sz w:val="18"/>
                                <w:szCs w:val="18"/>
                              </w:rPr>
                              <w:fldChar w:fldCharType="separate"/>
                            </w:r>
                            <w:r w:rsidRPr="00CA14CD">
                              <w:rPr>
                                <w:rStyle w:val="Hyperlink"/>
                                <w:sz w:val="18"/>
                                <w:szCs w:val="18"/>
                              </w:rPr>
                              <w:t>https://www.meine-moehren.de/rezepte/rezept-allgemein/detail/bunte-moehren-quiche/</w:t>
                            </w:r>
                            <w:r w:rsidRPr="00CA14CD">
                              <w:rPr>
                                <w:sz w:val="18"/>
                                <w:szCs w:val="18"/>
                              </w:rPr>
                              <w:fldChar w:fldCharType="end"/>
                            </w:r>
                            <w:bookmarkEnd w:id="5"/>
                          </w:p>
                          <w:p w14:paraId="680CBD56" w14:textId="77777777" w:rsidR="00B03D99" w:rsidRPr="00973710" w:rsidRDefault="00B03D99" w:rsidP="00B03D99">
                            <w:pPr>
                              <w:tabs>
                                <w:tab w:val="left" w:pos="7088"/>
                              </w:tabs>
                              <w:ind w:left="0" w:right="339"/>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347A" id="Textfeld 15" o:spid="_x0000_s1035" type="#_x0000_t202" style="position:absolute;margin-left:117.75pt;margin-top:570.4pt;width:403.5pt;height:3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" fillcolor="#ffc000" strokecolor="#f2f2f2" strokeweight="3pt">
                <v:shadow on="t" color="#7f5f00" opacity=".5" offset="1pt"/>
                <v:textbox>
                  <w:txbxContent>
                    <w:p w14:paraId="1E52C2ED" w14:textId="77777777" w:rsidR="00B03D99" w:rsidRDefault="00B03D99" w:rsidP="00B03D99">
                      <w:pPr>
                        <w:ind w:left="0" w:right="339" w:firstLine="709"/>
                        <w:jc w:val="center"/>
                        <w:rPr>
                          <w:rFonts w:ascii="Calibri" w:hAnsi="Calibri" w:cs="Calibri"/>
                          <w:color w:val="auto"/>
                          <w:lang w:bidi="ar-SA"/>
                        </w:rPr>
                      </w:pPr>
                      <w:r>
                        <w:rPr>
                          <w:color w:val="FF0000"/>
                        </w:rPr>
                        <w:t>Das</w:t>
                      </w:r>
                      <w:r w:rsidRPr="00973710">
                        <w:rPr>
                          <w:color w:val="FF0000"/>
                        </w:rPr>
                        <w:t xml:space="preserve"> Rezept befindet sich am Ende des Artikels</w:t>
                      </w:r>
                      <w:r>
                        <w:rPr>
                          <w:color w:val="FF0000"/>
                        </w:rPr>
                        <w:t xml:space="preserve"> oder unter </w:t>
                      </w:r>
                      <w:bookmarkStart w:id="10" w:name="_Hlk525034784"/>
                      <w:r w:rsidRPr="00CA14CD">
                        <w:rPr>
                          <w:sz w:val="18"/>
                          <w:szCs w:val="18"/>
                        </w:rPr>
                        <w:fldChar w:fldCharType="begin"/>
                      </w:r>
                      <w:r w:rsidRPr="00CA14CD">
                        <w:rPr>
                          <w:sz w:val="18"/>
                          <w:szCs w:val="18"/>
                        </w:rPr>
                        <w:instrText xml:space="preserve"> HYPERLINK "https://www.meine-moehren.de/rezepte/rezept-allgemein/detail/bunte-moehren-quiche/" </w:instrText>
                      </w:r>
                      <w:r w:rsidRPr="00CA14CD">
                        <w:rPr>
                          <w:sz w:val="18"/>
                          <w:szCs w:val="18"/>
                        </w:rPr>
                        <w:fldChar w:fldCharType="separate"/>
                      </w:r>
                      <w:r w:rsidRPr="00CA14CD">
                        <w:rPr>
                          <w:rStyle w:val="Hyperlink"/>
                          <w:sz w:val="18"/>
                          <w:szCs w:val="18"/>
                        </w:rPr>
                        <w:t>https://www.meine-moehren.de/rezepte/rezept-allgemein/detail/bunte-moehren-quiche/</w:t>
                      </w:r>
                      <w:r w:rsidRPr="00CA14CD">
                        <w:rPr>
                          <w:sz w:val="18"/>
                          <w:szCs w:val="18"/>
                        </w:rPr>
                        <w:fldChar w:fldCharType="end"/>
                      </w:r>
                      <w:bookmarkEnd w:id="10"/>
                    </w:p>
                    <w:p w14:paraId="680CBD56" w14:textId="77777777" w:rsidR="00B03D99" w:rsidRPr="00973710" w:rsidRDefault="00B03D99" w:rsidP="00B03D99">
                      <w:pPr>
                        <w:tabs>
                          <w:tab w:val="left" w:pos="7088"/>
                        </w:tabs>
                        <w:ind w:left="0" w:right="339"/>
                        <w:jc w:val="center"/>
                        <w:rPr>
                          <w:color w:val="FF0000"/>
                        </w:rPr>
                      </w:pPr>
                    </w:p>
                  </w:txbxContent>
                </v:textbox>
              </v:shape>
            </w:pict>
          </mc:Fallback>
        </mc:AlternateContent>
      </w:r>
    </w:p>
    <w:sectPr w:rsidR="0061797D" w:rsidRPr="0061797D">
      <w:headerReference w:type="default" r:id="rId21"/>
      <w:footerReference w:type="default" r:id="rId22"/>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2B43" w14:textId="77777777" w:rsidR="00D62959" w:rsidRDefault="00D62959">
      <w:pPr>
        <w:spacing w:after="0" w:line="240" w:lineRule="auto"/>
      </w:pPr>
      <w:r>
        <w:separator/>
      </w:r>
    </w:p>
  </w:endnote>
  <w:endnote w:type="continuationSeparator" w:id="0">
    <w:p w14:paraId="366AC68C" w14:textId="77777777" w:rsidR="00D62959" w:rsidRDefault="00D6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A9F2"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Heike Stommel</w:t>
    </w:r>
  </w:p>
  <w:p w14:paraId="6EC37377" w14:textId="77777777"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5B31922B" w14:textId="77777777" w:rsidR="00D73870" w:rsidRDefault="00122989"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70DA898E" wp14:editId="0ADC052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5BE4052" wp14:editId="5EB6687F">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16D3C0C2" wp14:editId="5496862D">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FAX 0228.81002-4</w:t>
    </w:r>
    <w:r w:rsidR="00D45E43">
      <w:rPr>
        <w:color w:val="FFFFFF"/>
      </w:rPr>
      <w:t>8</w:t>
    </w:r>
    <w:r w:rsidR="00D73870">
      <w:rPr>
        <w:color w:val="FFFFFF"/>
      </w:rPr>
      <w:t xml:space="preserve">   E-MAIL </w:t>
    </w:r>
    <w:r w:rsidR="005B6BB8">
      <w:rPr>
        <w:color w:val="FFFFFF"/>
      </w:rPr>
      <w:t>presse</w:t>
    </w:r>
    <w:r w:rsidR="00D73870">
      <w:rPr>
        <w:color w:val="FFFFFF"/>
      </w:rPr>
      <w:t xml:space="preserve">@gruenes-medienhaus.de </w:t>
    </w:r>
  </w:p>
  <w:p w14:paraId="17C151DE"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6E6E67B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1BA7" w14:textId="77777777" w:rsidR="00D62959" w:rsidRDefault="00D62959">
      <w:pPr>
        <w:spacing w:after="0" w:line="240" w:lineRule="auto"/>
      </w:pPr>
      <w:r>
        <w:separator/>
      </w:r>
    </w:p>
  </w:footnote>
  <w:footnote w:type="continuationSeparator" w:id="0">
    <w:p w14:paraId="1EB3FBC7" w14:textId="77777777" w:rsidR="00D62959" w:rsidRDefault="00D6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1E0" w14:textId="77777777" w:rsidR="00D73870" w:rsidRDefault="00122989" w:rsidP="00A37FD4">
    <w:pPr>
      <w:pStyle w:val="Kopfzeile"/>
      <w:ind w:right="0"/>
      <w:jc w:val="right"/>
    </w:pPr>
    <w:r>
      <w:rPr>
        <w:noProof/>
      </w:rPr>
      <w:drawing>
        <wp:anchor distT="0" distB="0" distL="114300" distR="114300" simplePos="0" relativeHeight="251659264" behindDoc="0" locked="0" layoutInCell="1" allowOverlap="1" wp14:anchorId="0A280C32" wp14:editId="3D6899A1">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1FD3"/>
    <w:rsid w:val="00004344"/>
    <w:rsid w:val="00004E69"/>
    <w:rsid w:val="0000509B"/>
    <w:rsid w:val="00014AB0"/>
    <w:rsid w:val="000254F9"/>
    <w:rsid w:val="00035079"/>
    <w:rsid w:val="000428A8"/>
    <w:rsid w:val="00044532"/>
    <w:rsid w:val="00045918"/>
    <w:rsid w:val="00046932"/>
    <w:rsid w:val="000507BD"/>
    <w:rsid w:val="00054E14"/>
    <w:rsid w:val="00055573"/>
    <w:rsid w:val="00064360"/>
    <w:rsid w:val="0007260A"/>
    <w:rsid w:val="00074972"/>
    <w:rsid w:val="00080C91"/>
    <w:rsid w:val="000957D7"/>
    <w:rsid w:val="0009645F"/>
    <w:rsid w:val="000A569E"/>
    <w:rsid w:val="000B2866"/>
    <w:rsid w:val="000B5F41"/>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7D00"/>
    <w:rsid w:val="00120642"/>
    <w:rsid w:val="00122989"/>
    <w:rsid w:val="0012441C"/>
    <w:rsid w:val="001341B1"/>
    <w:rsid w:val="00141AA7"/>
    <w:rsid w:val="001420BA"/>
    <w:rsid w:val="00146455"/>
    <w:rsid w:val="0014653B"/>
    <w:rsid w:val="00151589"/>
    <w:rsid w:val="001519E8"/>
    <w:rsid w:val="00164CF9"/>
    <w:rsid w:val="00170D7C"/>
    <w:rsid w:val="0017115E"/>
    <w:rsid w:val="0017148D"/>
    <w:rsid w:val="001724B4"/>
    <w:rsid w:val="00173F62"/>
    <w:rsid w:val="00180EB0"/>
    <w:rsid w:val="0018552E"/>
    <w:rsid w:val="00185555"/>
    <w:rsid w:val="00187A48"/>
    <w:rsid w:val="00192435"/>
    <w:rsid w:val="00197A57"/>
    <w:rsid w:val="001A32F1"/>
    <w:rsid w:val="001A556F"/>
    <w:rsid w:val="001B117A"/>
    <w:rsid w:val="001B1CA0"/>
    <w:rsid w:val="001B33EA"/>
    <w:rsid w:val="001B7377"/>
    <w:rsid w:val="001C0693"/>
    <w:rsid w:val="001C0EC6"/>
    <w:rsid w:val="001C32E4"/>
    <w:rsid w:val="001C38FC"/>
    <w:rsid w:val="001D179A"/>
    <w:rsid w:val="001D2389"/>
    <w:rsid w:val="001E6F73"/>
    <w:rsid w:val="001F0793"/>
    <w:rsid w:val="001F3C80"/>
    <w:rsid w:val="001F5F85"/>
    <w:rsid w:val="00203453"/>
    <w:rsid w:val="0020588D"/>
    <w:rsid w:val="00212741"/>
    <w:rsid w:val="002245AD"/>
    <w:rsid w:val="00225279"/>
    <w:rsid w:val="0023227B"/>
    <w:rsid w:val="00245217"/>
    <w:rsid w:val="002515E4"/>
    <w:rsid w:val="0025164B"/>
    <w:rsid w:val="0025216C"/>
    <w:rsid w:val="0025630D"/>
    <w:rsid w:val="0025645B"/>
    <w:rsid w:val="0026543A"/>
    <w:rsid w:val="002659B0"/>
    <w:rsid w:val="00266FEC"/>
    <w:rsid w:val="002676D4"/>
    <w:rsid w:val="00272AC4"/>
    <w:rsid w:val="00274E7B"/>
    <w:rsid w:val="0027554C"/>
    <w:rsid w:val="00275E86"/>
    <w:rsid w:val="00282B23"/>
    <w:rsid w:val="00284D7F"/>
    <w:rsid w:val="002917AC"/>
    <w:rsid w:val="00293A83"/>
    <w:rsid w:val="00295B1F"/>
    <w:rsid w:val="00297197"/>
    <w:rsid w:val="002A01F5"/>
    <w:rsid w:val="002A260E"/>
    <w:rsid w:val="002A34BD"/>
    <w:rsid w:val="002B31D0"/>
    <w:rsid w:val="002B3897"/>
    <w:rsid w:val="002B3C5A"/>
    <w:rsid w:val="002B4C44"/>
    <w:rsid w:val="002C5B99"/>
    <w:rsid w:val="002C76D6"/>
    <w:rsid w:val="002D3A10"/>
    <w:rsid w:val="002D7100"/>
    <w:rsid w:val="002D7DDD"/>
    <w:rsid w:val="002F3016"/>
    <w:rsid w:val="00313C50"/>
    <w:rsid w:val="00313D57"/>
    <w:rsid w:val="00316B9B"/>
    <w:rsid w:val="00320AB4"/>
    <w:rsid w:val="0032203B"/>
    <w:rsid w:val="00322236"/>
    <w:rsid w:val="0033306B"/>
    <w:rsid w:val="00341BBA"/>
    <w:rsid w:val="0035702E"/>
    <w:rsid w:val="00361F69"/>
    <w:rsid w:val="00363060"/>
    <w:rsid w:val="00364F25"/>
    <w:rsid w:val="00365574"/>
    <w:rsid w:val="00367D04"/>
    <w:rsid w:val="003701FC"/>
    <w:rsid w:val="00374C97"/>
    <w:rsid w:val="00382DD9"/>
    <w:rsid w:val="00384ABC"/>
    <w:rsid w:val="003857F1"/>
    <w:rsid w:val="00385C6F"/>
    <w:rsid w:val="003914DD"/>
    <w:rsid w:val="00391EDC"/>
    <w:rsid w:val="00396B56"/>
    <w:rsid w:val="003A05A4"/>
    <w:rsid w:val="003A13DA"/>
    <w:rsid w:val="003A360E"/>
    <w:rsid w:val="003A64B1"/>
    <w:rsid w:val="003C255C"/>
    <w:rsid w:val="003C2969"/>
    <w:rsid w:val="003C7736"/>
    <w:rsid w:val="003D47AC"/>
    <w:rsid w:val="003E7DD6"/>
    <w:rsid w:val="003F009B"/>
    <w:rsid w:val="003F2605"/>
    <w:rsid w:val="003F2A39"/>
    <w:rsid w:val="003F38EA"/>
    <w:rsid w:val="003F4BCF"/>
    <w:rsid w:val="003F6044"/>
    <w:rsid w:val="003F7712"/>
    <w:rsid w:val="004015B7"/>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713D4"/>
    <w:rsid w:val="00472A4E"/>
    <w:rsid w:val="004730F0"/>
    <w:rsid w:val="004746B0"/>
    <w:rsid w:val="00477DA2"/>
    <w:rsid w:val="00477E83"/>
    <w:rsid w:val="004836FE"/>
    <w:rsid w:val="0048722A"/>
    <w:rsid w:val="00490391"/>
    <w:rsid w:val="00492647"/>
    <w:rsid w:val="00495176"/>
    <w:rsid w:val="00496E2F"/>
    <w:rsid w:val="004B70D6"/>
    <w:rsid w:val="004C035F"/>
    <w:rsid w:val="004C4A3C"/>
    <w:rsid w:val="004C52AF"/>
    <w:rsid w:val="004C6B46"/>
    <w:rsid w:val="004D51EF"/>
    <w:rsid w:val="004D6B70"/>
    <w:rsid w:val="004E0F1B"/>
    <w:rsid w:val="004E164B"/>
    <w:rsid w:val="004E6570"/>
    <w:rsid w:val="004F4621"/>
    <w:rsid w:val="004F5B7D"/>
    <w:rsid w:val="005067CE"/>
    <w:rsid w:val="0051257E"/>
    <w:rsid w:val="00520BFC"/>
    <w:rsid w:val="00521F6A"/>
    <w:rsid w:val="0052272D"/>
    <w:rsid w:val="00523F70"/>
    <w:rsid w:val="00534D2C"/>
    <w:rsid w:val="00535EEF"/>
    <w:rsid w:val="00557389"/>
    <w:rsid w:val="005619E6"/>
    <w:rsid w:val="0056710D"/>
    <w:rsid w:val="005727C9"/>
    <w:rsid w:val="005738FE"/>
    <w:rsid w:val="005743FC"/>
    <w:rsid w:val="00575509"/>
    <w:rsid w:val="005822E3"/>
    <w:rsid w:val="00582E45"/>
    <w:rsid w:val="005866CB"/>
    <w:rsid w:val="00592E54"/>
    <w:rsid w:val="005A25A3"/>
    <w:rsid w:val="005A3DBB"/>
    <w:rsid w:val="005A45D5"/>
    <w:rsid w:val="005A5E21"/>
    <w:rsid w:val="005B21CC"/>
    <w:rsid w:val="005B3BA6"/>
    <w:rsid w:val="005B6BB8"/>
    <w:rsid w:val="005C1AD2"/>
    <w:rsid w:val="005C36B4"/>
    <w:rsid w:val="005C56A6"/>
    <w:rsid w:val="005D171A"/>
    <w:rsid w:val="005D313B"/>
    <w:rsid w:val="005D622A"/>
    <w:rsid w:val="005D68EC"/>
    <w:rsid w:val="005D7380"/>
    <w:rsid w:val="005D7392"/>
    <w:rsid w:val="005E4067"/>
    <w:rsid w:val="005F3639"/>
    <w:rsid w:val="005F6986"/>
    <w:rsid w:val="00600809"/>
    <w:rsid w:val="00601E7A"/>
    <w:rsid w:val="0060246D"/>
    <w:rsid w:val="006064E3"/>
    <w:rsid w:val="00607126"/>
    <w:rsid w:val="00611C93"/>
    <w:rsid w:val="00611CD4"/>
    <w:rsid w:val="0061797D"/>
    <w:rsid w:val="0062028A"/>
    <w:rsid w:val="0062197C"/>
    <w:rsid w:val="0062280C"/>
    <w:rsid w:val="0063002E"/>
    <w:rsid w:val="00630EA2"/>
    <w:rsid w:val="00632F4A"/>
    <w:rsid w:val="006335F8"/>
    <w:rsid w:val="00640323"/>
    <w:rsid w:val="0064327F"/>
    <w:rsid w:val="006455F5"/>
    <w:rsid w:val="006468F0"/>
    <w:rsid w:val="006468FD"/>
    <w:rsid w:val="006520FD"/>
    <w:rsid w:val="00653BE9"/>
    <w:rsid w:val="00661AC9"/>
    <w:rsid w:val="00662582"/>
    <w:rsid w:val="00673FCD"/>
    <w:rsid w:val="00676336"/>
    <w:rsid w:val="006847F0"/>
    <w:rsid w:val="0068720B"/>
    <w:rsid w:val="00693911"/>
    <w:rsid w:val="0069696C"/>
    <w:rsid w:val="006A5BF3"/>
    <w:rsid w:val="006A5F1F"/>
    <w:rsid w:val="006B3B84"/>
    <w:rsid w:val="006B6933"/>
    <w:rsid w:val="006B6EFE"/>
    <w:rsid w:val="006C2708"/>
    <w:rsid w:val="006C2FA9"/>
    <w:rsid w:val="006C7590"/>
    <w:rsid w:val="006D1DB3"/>
    <w:rsid w:val="006D5F20"/>
    <w:rsid w:val="006E0FA2"/>
    <w:rsid w:val="006E361D"/>
    <w:rsid w:val="006E514D"/>
    <w:rsid w:val="006E6E12"/>
    <w:rsid w:val="006E706C"/>
    <w:rsid w:val="006F5A80"/>
    <w:rsid w:val="006F626D"/>
    <w:rsid w:val="00700D26"/>
    <w:rsid w:val="00701BC0"/>
    <w:rsid w:val="0070321A"/>
    <w:rsid w:val="00704737"/>
    <w:rsid w:val="00705AA2"/>
    <w:rsid w:val="0071232D"/>
    <w:rsid w:val="0071270D"/>
    <w:rsid w:val="00717354"/>
    <w:rsid w:val="00720313"/>
    <w:rsid w:val="00720D51"/>
    <w:rsid w:val="00721082"/>
    <w:rsid w:val="007214F7"/>
    <w:rsid w:val="00721D27"/>
    <w:rsid w:val="00723955"/>
    <w:rsid w:val="0072700D"/>
    <w:rsid w:val="00762ADF"/>
    <w:rsid w:val="00764F1A"/>
    <w:rsid w:val="007658E5"/>
    <w:rsid w:val="0076636B"/>
    <w:rsid w:val="00773D22"/>
    <w:rsid w:val="007766D4"/>
    <w:rsid w:val="007907CC"/>
    <w:rsid w:val="00793807"/>
    <w:rsid w:val="007A4545"/>
    <w:rsid w:val="007B11CA"/>
    <w:rsid w:val="007B1F04"/>
    <w:rsid w:val="007B74C3"/>
    <w:rsid w:val="007C06F9"/>
    <w:rsid w:val="007C1181"/>
    <w:rsid w:val="007C28EE"/>
    <w:rsid w:val="007C3C0B"/>
    <w:rsid w:val="007D1C39"/>
    <w:rsid w:val="007E1267"/>
    <w:rsid w:val="007E17BF"/>
    <w:rsid w:val="007E6668"/>
    <w:rsid w:val="007F4A61"/>
    <w:rsid w:val="007F4B5E"/>
    <w:rsid w:val="007F5102"/>
    <w:rsid w:val="007F5E6A"/>
    <w:rsid w:val="008008DE"/>
    <w:rsid w:val="00806BD8"/>
    <w:rsid w:val="008071D3"/>
    <w:rsid w:val="00812869"/>
    <w:rsid w:val="00815EC9"/>
    <w:rsid w:val="00821C66"/>
    <w:rsid w:val="00822D6E"/>
    <w:rsid w:val="00824CB0"/>
    <w:rsid w:val="00825617"/>
    <w:rsid w:val="00836636"/>
    <w:rsid w:val="008375C1"/>
    <w:rsid w:val="0084206F"/>
    <w:rsid w:val="00843749"/>
    <w:rsid w:val="00846D45"/>
    <w:rsid w:val="00850DA5"/>
    <w:rsid w:val="00856D6D"/>
    <w:rsid w:val="008620C3"/>
    <w:rsid w:val="0086486D"/>
    <w:rsid w:val="00865B39"/>
    <w:rsid w:val="00874676"/>
    <w:rsid w:val="00876878"/>
    <w:rsid w:val="008842E7"/>
    <w:rsid w:val="00884FC5"/>
    <w:rsid w:val="008879B9"/>
    <w:rsid w:val="00894196"/>
    <w:rsid w:val="008958B2"/>
    <w:rsid w:val="008A6483"/>
    <w:rsid w:val="008B0E9B"/>
    <w:rsid w:val="008B0FAC"/>
    <w:rsid w:val="008C1FAA"/>
    <w:rsid w:val="008C6BE4"/>
    <w:rsid w:val="008D0A1E"/>
    <w:rsid w:val="008D24C5"/>
    <w:rsid w:val="008D4F58"/>
    <w:rsid w:val="008E34DA"/>
    <w:rsid w:val="008E74CF"/>
    <w:rsid w:val="008F1957"/>
    <w:rsid w:val="008F20FC"/>
    <w:rsid w:val="00901CE9"/>
    <w:rsid w:val="00902B0B"/>
    <w:rsid w:val="00904AE5"/>
    <w:rsid w:val="0090589D"/>
    <w:rsid w:val="009106BF"/>
    <w:rsid w:val="0091072B"/>
    <w:rsid w:val="00925D96"/>
    <w:rsid w:val="00927C96"/>
    <w:rsid w:val="00933930"/>
    <w:rsid w:val="009379AA"/>
    <w:rsid w:val="00941977"/>
    <w:rsid w:val="009446DD"/>
    <w:rsid w:val="00950BA1"/>
    <w:rsid w:val="00954E97"/>
    <w:rsid w:val="00956934"/>
    <w:rsid w:val="00961F80"/>
    <w:rsid w:val="00967EFA"/>
    <w:rsid w:val="0097344E"/>
    <w:rsid w:val="00975271"/>
    <w:rsid w:val="00976030"/>
    <w:rsid w:val="00985FA0"/>
    <w:rsid w:val="009869CB"/>
    <w:rsid w:val="0099003B"/>
    <w:rsid w:val="009926B6"/>
    <w:rsid w:val="0099435D"/>
    <w:rsid w:val="009A00CD"/>
    <w:rsid w:val="009A5C87"/>
    <w:rsid w:val="009A5D8A"/>
    <w:rsid w:val="009B7172"/>
    <w:rsid w:val="009C561A"/>
    <w:rsid w:val="009C5FDE"/>
    <w:rsid w:val="009D084E"/>
    <w:rsid w:val="009D3400"/>
    <w:rsid w:val="009D38A6"/>
    <w:rsid w:val="009D59F9"/>
    <w:rsid w:val="009E5B05"/>
    <w:rsid w:val="009E5EFD"/>
    <w:rsid w:val="009E6B14"/>
    <w:rsid w:val="009F4412"/>
    <w:rsid w:val="009F7792"/>
    <w:rsid w:val="00A00FA0"/>
    <w:rsid w:val="00A03452"/>
    <w:rsid w:val="00A03F4A"/>
    <w:rsid w:val="00A10E3A"/>
    <w:rsid w:val="00A127EF"/>
    <w:rsid w:val="00A13C30"/>
    <w:rsid w:val="00A16543"/>
    <w:rsid w:val="00A16B3B"/>
    <w:rsid w:val="00A178C4"/>
    <w:rsid w:val="00A17F05"/>
    <w:rsid w:val="00A2159F"/>
    <w:rsid w:val="00A306EB"/>
    <w:rsid w:val="00A37FD4"/>
    <w:rsid w:val="00A63609"/>
    <w:rsid w:val="00A647D5"/>
    <w:rsid w:val="00A6581E"/>
    <w:rsid w:val="00A671C9"/>
    <w:rsid w:val="00A70DB2"/>
    <w:rsid w:val="00A902D9"/>
    <w:rsid w:val="00A90A87"/>
    <w:rsid w:val="00A94AEA"/>
    <w:rsid w:val="00A964CE"/>
    <w:rsid w:val="00AB4B3E"/>
    <w:rsid w:val="00AC1F3A"/>
    <w:rsid w:val="00AC383B"/>
    <w:rsid w:val="00AC58E3"/>
    <w:rsid w:val="00AC605C"/>
    <w:rsid w:val="00AD6DE9"/>
    <w:rsid w:val="00AE05D3"/>
    <w:rsid w:val="00AE090A"/>
    <w:rsid w:val="00AE40AD"/>
    <w:rsid w:val="00AF6820"/>
    <w:rsid w:val="00AF7650"/>
    <w:rsid w:val="00B01145"/>
    <w:rsid w:val="00B02D2F"/>
    <w:rsid w:val="00B03D99"/>
    <w:rsid w:val="00B03F27"/>
    <w:rsid w:val="00B16C9A"/>
    <w:rsid w:val="00B276B3"/>
    <w:rsid w:val="00B30B92"/>
    <w:rsid w:val="00B3527D"/>
    <w:rsid w:val="00B35754"/>
    <w:rsid w:val="00B3791A"/>
    <w:rsid w:val="00B40CED"/>
    <w:rsid w:val="00B44CEC"/>
    <w:rsid w:val="00B4595D"/>
    <w:rsid w:val="00B46E14"/>
    <w:rsid w:val="00B4798C"/>
    <w:rsid w:val="00B50A84"/>
    <w:rsid w:val="00B50D02"/>
    <w:rsid w:val="00B524AA"/>
    <w:rsid w:val="00B54D84"/>
    <w:rsid w:val="00B62389"/>
    <w:rsid w:val="00B71990"/>
    <w:rsid w:val="00B72261"/>
    <w:rsid w:val="00B74228"/>
    <w:rsid w:val="00B7429D"/>
    <w:rsid w:val="00B80A5B"/>
    <w:rsid w:val="00B91EE9"/>
    <w:rsid w:val="00BA0BAB"/>
    <w:rsid w:val="00BA2E2F"/>
    <w:rsid w:val="00BB0CC8"/>
    <w:rsid w:val="00BB4312"/>
    <w:rsid w:val="00BC684D"/>
    <w:rsid w:val="00BD44C5"/>
    <w:rsid w:val="00BD5A45"/>
    <w:rsid w:val="00BD7DD2"/>
    <w:rsid w:val="00BE0939"/>
    <w:rsid w:val="00BE0D51"/>
    <w:rsid w:val="00BF00EC"/>
    <w:rsid w:val="00BF3413"/>
    <w:rsid w:val="00C003C2"/>
    <w:rsid w:val="00C012D7"/>
    <w:rsid w:val="00C0799C"/>
    <w:rsid w:val="00C12DA5"/>
    <w:rsid w:val="00C12F32"/>
    <w:rsid w:val="00C147B9"/>
    <w:rsid w:val="00C15A02"/>
    <w:rsid w:val="00C206C1"/>
    <w:rsid w:val="00C23235"/>
    <w:rsid w:val="00C23267"/>
    <w:rsid w:val="00C2387D"/>
    <w:rsid w:val="00C30235"/>
    <w:rsid w:val="00C34162"/>
    <w:rsid w:val="00C43D05"/>
    <w:rsid w:val="00C44293"/>
    <w:rsid w:val="00C44902"/>
    <w:rsid w:val="00C52851"/>
    <w:rsid w:val="00C565DE"/>
    <w:rsid w:val="00C670D4"/>
    <w:rsid w:val="00C67E9F"/>
    <w:rsid w:val="00C70C7B"/>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5F2C"/>
    <w:rsid w:val="00CC09ED"/>
    <w:rsid w:val="00CC159A"/>
    <w:rsid w:val="00CC32C7"/>
    <w:rsid w:val="00CC37D1"/>
    <w:rsid w:val="00CC7C3D"/>
    <w:rsid w:val="00CE13DA"/>
    <w:rsid w:val="00CE169E"/>
    <w:rsid w:val="00CE183A"/>
    <w:rsid w:val="00CE4175"/>
    <w:rsid w:val="00CE4447"/>
    <w:rsid w:val="00CF12D7"/>
    <w:rsid w:val="00CF1ABC"/>
    <w:rsid w:val="00CF49FC"/>
    <w:rsid w:val="00D01D9D"/>
    <w:rsid w:val="00D0532E"/>
    <w:rsid w:val="00D11121"/>
    <w:rsid w:val="00D1300D"/>
    <w:rsid w:val="00D2024D"/>
    <w:rsid w:val="00D22707"/>
    <w:rsid w:val="00D234E7"/>
    <w:rsid w:val="00D32268"/>
    <w:rsid w:val="00D34024"/>
    <w:rsid w:val="00D4193F"/>
    <w:rsid w:val="00D45E43"/>
    <w:rsid w:val="00D5266D"/>
    <w:rsid w:val="00D6145C"/>
    <w:rsid w:val="00D62959"/>
    <w:rsid w:val="00D6441A"/>
    <w:rsid w:val="00D7063B"/>
    <w:rsid w:val="00D71AD0"/>
    <w:rsid w:val="00D736B9"/>
    <w:rsid w:val="00D73870"/>
    <w:rsid w:val="00D7691E"/>
    <w:rsid w:val="00D77E74"/>
    <w:rsid w:val="00D83A97"/>
    <w:rsid w:val="00D91178"/>
    <w:rsid w:val="00DA7E9B"/>
    <w:rsid w:val="00DB4C8D"/>
    <w:rsid w:val="00DB4CE5"/>
    <w:rsid w:val="00DC03BD"/>
    <w:rsid w:val="00DC17CA"/>
    <w:rsid w:val="00DC3139"/>
    <w:rsid w:val="00DC54BE"/>
    <w:rsid w:val="00DD1715"/>
    <w:rsid w:val="00DD4826"/>
    <w:rsid w:val="00DD7876"/>
    <w:rsid w:val="00DD7EFF"/>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375E"/>
    <w:rsid w:val="00E53842"/>
    <w:rsid w:val="00E55E15"/>
    <w:rsid w:val="00E57200"/>
    <w:rsid w:val="00E676E2"/>
    <w:rsid w:val="00E72516"/>
    <w:rsid w:val="00E72960"/>
    <w:rsid w:val="00E73FA2"/>
    <w:rsid w:val="00E76D36"/>
    <w:rsid w:val="00E90451"/>
    <w:rsid w:val="00E97D28"/>
    <w:rsid w:val="00EA1117"/>
    <w:rsid w:val="00EA5A3B"/>
    <w:rsid w:val="00EB3216"/>
    <w:rsid w:val="00EC23B7"/>
    <w:rsid w:val="00EC2E2D"/>
    <w:rsid w:val="00EC5A3D"/>
    <w:rsid w:val="00ED0EDC"/>
    <w:rsid w:val="00ED4266"/>
    <w:rsid w:val="00EF2052"/>
    <w:rsid w:val="00F0360E"/>
    <w:rsid w:val="00F04353"/>
    <w:rsid w:val="00F04359"/>
    <w:rsid w:val="00F112DC"/>
    <w:rsid w:val="00F11A11"/>
    <w:rsid w:val="00F125E4"/>
    <w:rsid w:val="00F12DE2"/>
    <w:rsid w:val="00F161B8"/>
    <w:rsid w:val="00F22A0D"/>
    <w:rsid w:val="00F24B8E"/>
    <w:rsid w:val="00F255A3"/>
    <w:rsid w:val="00F25C2F"/>
    <w:rsid w:val="00F27CEB"/>
    <w:rsid w:val="00F314C9"/>
    <w:rsid w:val="00F31BE1"/>
    <w:rsid w:val="00F37084"/>
    <w:rsid w:val="00F41D9E"/>
    <w:rsid w:val="00F4210F"/>
    <w:rsid w:val="00F43D8E"/>
    <w:rsid w:val="00F51604"/>
    <w:rsid w:val="00F52406"/>
    <w:rsid w:val="00F53123"/>
    <w:rsid w:val="00F56876"/>
    <w:rsid w:val="00F61FFF"/>
    <w:rsid w:val="00F62793"/>
    <w:rsid w:val="00F62A5F"/>
    <w:rsid w:val="00F67B6A"/>
    <w:rsid w:val="00F70CB9"/>
    <w:rsid w:val="00F75BF1"/>
    <w:rsid w:val="00F82C57"/>
    <w:rsid w:val="00F83F50"/>
    <w:rsid w:val="00F93454"/>
    <w:rsid w:val="00F93C77"/>
    <w:rsid w:val="00F979F0"/>
    <w:rsid w:val="00FA66EB"/>
    <w:rsid w:val="00FA7F8A"/>
    <w:rsid w:val="00FB3EF2"/>
    <w:rsid w:val="00FB5926"/>
    <w:rsid w:val="00FB6B98"/>
    <w:rsid w:val="00FC3F6E"/>
    <w:rsid w:val="00FC62FD"/>
    <w:rsid w:val="00FD0F5C"/>
    <w:rsid w:val="00FD6BD5"/>
    <w:rsid w:val="00FD7395"/>
    <w:rsid w:val="00FE1C0A"/>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2D61182"/>
  <w15:chartTrackingRefBased/>
  <w15:docId w15:val="{88092AD9-BC15-42AD-94C2-2F64F3F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764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ine-moehren.de/rezepte/herzhaftes/rezept-herzhaftes/detail/spaetzlepfanne-mit-moehren/" TargetMode="External"/><Relationship Id="rId18" Type="http://schemas.openxmlformats.org/officeDocument/2006/relationships/hyperlink" Target="https://www.meine-moehren.de/rezepte/rezept-allgemein/detail/bunte-moehren-quich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meine-moehren.de/rezepte/rezept-allgemein/detail/bunte-moehren-quiche/" TargetMode="External"/><Relationship Id="rId2" Type="http://schemas.openxmlformats.org/officeDocument/2006/relationships/numbering" Target="numbering.xml"/><Relationship Id="rId16" Type="http://schemas.openxmlformats.org/officeDocument/2006/relationships/hyperlink" Target="https://www.gruenes-medienhaus.de/download/2019/07/GMH_2019_29_14.jpg" TargetMode="External"/><Relationship Id="rId20" Type="http://schemas.openxmlformats.org/officeDocument/2006/relationships/hyperlink" Target="https://www.meine-moehren.de/rezepte/rezept-allgemein/detail/bunte-moehren-quic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ine-moehren.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uenes-medienhaus.de/download/2019/07/GMH_2019_29_14.jpg" TargetMode="External"/><Relationship Id="rId23" Type="http://schemas.openxmlformats.org/officeDocument/2006/relationships/fontTable" Target="fontTable.xml"/><Relationship Id="rId10" Type="http://schemas.openxmlformats.org/officeDocument/2006/relationships/hyperlink" Target="https://www.gruenes-medienhaus.de/download/2019/07/GMH_2019_29_13.jpg" TargetMode="External"/><Relationship Id="rId19" Type="http://schemas.openxmlformats.org/officeDocument/2006/relationships/hyperlink" Target="https://www.meine-moehren.de/rezepte/rezept-allgemein/detail/bunte-moehren-quiche/" TargetMode="External"/><Relationship Id="rId4" Type="http://schemas.openxmlformats.org/officeDocument/2006/relationships/settings" Target="settings.xml"/><Relationship Id="rId9" Type="http://schemas.openxmlformats.org/officeDocument/2006/relationships/hyperlink" Target="https://www.gruenes-medienhaus.de/download/2019/07/GMH_2019_29_13.jpg" TargetMode="External"/><Relationship Id="rId14" Type="http://schemas.openxmlformats.org/officeDocument/2006/relationships/hyperlink" Target="https://www.meine-moehren.de/rezepte/herzhaftes/rezept-herzhaftes/detail/spaetzlepfanne-mit-moehr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1A7E9-D057-4852-A798-A9984CD7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Möhren kommen wieder frisch vom Feld</vt:lpstr>
    </vt:vector>
  </TitlesOfParts>
  <Company/>
  <LinksUpToDate>false</LinksUpToDate>
  <CharactersWithSpaces>1905</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3407964</vt:i4>
      </vt:variant>
      <vt:variant>
        <vt:i4>0</vt:i4>
      </vt:variant>
      <vt:variant>
        <vt:i4>0</vt:i4>
      </vt:variant>
      <vt:variant>
        <vt:i4>5</vt:i4>
      </vt:variant>
      <vt:variant>
        <vt:lpwstr>https://www.gruenes-medienhaus.de/download/2019/04/GMH_2019_17_01.jpg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Möhren kommen wieder frisch vom Feld</dc:title>
  <dc:subject/>
  <dc:creator>Legrand</dc:creator>
  <cp:keywords/>
  <cp:lastModifiedBy>Heike Stommel</cp:lastModifiedBy>
  <cp:revision>27</cp:revision>
  <cp:lastPrinted>2019-07-18T09:22:00Z</cp:lastPrinted>
  <dcterms:created xsi:type="dcterms:W3CDTF">2019-05-27T08:44:00Z</dcterms:created>
  <dcterms:modified xsi:type="dcterms:W3CDTF">2019-07-18T09:22:00Z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208997</vt:lpwstr>
  </property>
  <property fmtid="{D5CDD505-2E9C-101B-9397-08002B2CF9AE}" pid="3" name="NXPowerLiteSettings">
    <vt:lpwstr>C700052003A000</vt:lpwstr>
  </property>
  <property fmtid="{D5CDD505-2E9C-101B-9397-08002B2CF9AE}" pid="4" name="NXPowerLiteVersion">
    <vt:lpwstr>D8.0.3</vt:lpwstr>
  </property>
  <property fmtid="{D5CDD505-2E9C-101B-9397-08002B2CF9AE}" pid="5" name="NXTAG2">
    <vt:lpwstr>0008000e020000000000010280300207e700052003a000</vt:lpwstr>
  </property>
</Properties>
</file>