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7B21E0F5" w:rsidR="00A17F05" w:rsidRDefault="00834294" w:rsidP="00F27CEB">
      <w:pPr>
        <w:pStyle w:val="Formatvorlage1"/>
        <w:tabs>
          <w:tab w:val="left" w:pos="8222"/>
        </w:tabs>
        <w:ind w:left="1701" w:right="850"/>
        <w:rPr>
          <w:b/>
          <w:bCs/>
          <w:sz w:val="28"/>
          <w:szCs w:val="28"/>
        </w:rPr>
      </w:pPr>
      <w:r w:rsidRPr="00834294">
        <w:rPr>
          <w:b/>
          <w:bCs/>
          <w:sz w:val="28"/>
          <w:szCs w:val="28"/>
        </w:rPr>
        <w:t>Die Möhre geht in den Winterschlaf</w:t>
      </w:r>
    </w:p>
    <w:p w14:paraId="344F7B25" w14:textId="775CCEDB" w:rsidR="00DF42A5" w:rsidRDefault="00534D2C"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70245AB7">
                <wp:simplePos x="0" y="0"/>
                <wp:positionH relativeFrom="rightMargin">
                  <wp:align>left</wp:align>
                </wp:positionH>
                <wp:positionV relativeFrom="paragraph">
                  <wp:posOffset>556260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620060E4" w:rsidR="00114C04" w:rsidRDefault="00114C04" w:rsidP="00114C04">
                            <w:pPr>
                              <w:ind w:left="0"/>
                            </w:pPr>
                            <w:r>
                              <w:rPr>
                                <w:color w:val="000000"/>
                              </w:rPr>
                              <w:t>Bildnachweis: GMH</w:t>
                            </w:r>
                            <w:r w:rsidR="00C012D7">
                              <w:rPr>
                                <w:color w:val="000000"/>
                              </w:rPr>
                              <w:t>/</w:t>
                            </w:r>
                            <w:r w:rsidR="00FC62FD">
                              <w:rPr>
                                <w:color w:val="000000"/>
                              </w:rPr>
                              <w:t>AMI</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43.8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" stroked="f">
                <v:textbox style="layout-flow:vertical;mso-layout-flow-alt:bottom-to-top">
                  <w:txbxContent>
                    <w:p w14:paraId="2DA652ED" w14:textId="620060E4" w:rsidR="00114C04" w:rsidRDefault="00114C04" w:rsidP="00114C04">
                      <w:pPr>
                        <w:ind w:left="0"/>
                      </w:pPr>
                      <w:r>
                        <w:rPr>
                          <w:color w:val="000000"/>
                        </w:rPr>
                        <w:t>Bildnachweis: GMH</w:t>
                      </w:r>
                      <w:r w:rsidR="00C012D7">
                        <w:rPr>
                          <w:color w:val="000000"/>
                        </w:rPr>
                        <w:t>/</w:t>
                      </w:r>
                      <w:r w:rsidR="00FC62FD">
                        <w:rPr>
                          <w:color w:val="000000"/>
                        </w:rPr>
                        <w:t>AMI</w:t>
                      </w:r>
                    </w:p>
                  </w:txbxContent>
                </v:textbox>
                <w10:wrap anchorx="margin"/>
              </v:shape>
            </w:pict>
          </mc:Fallback>
        </mc:AlternateContent>
      </w:r>
      <w:r w:rsidR="00C43D05" w:rsidRPr="00C43D05">
        <w:rPr>
          <w:sz w:val="22"/>
          <w:szCs w:val="22"/>
        </w:rPr>
        <w:t>(GMH/</w:t>
      </w:r>
      <w:r w:rsidR="00FC62FD">
        <w:rPr>
          <w:sz w:val="22"/>
          <w:szCs w:val="22"/>
        </w:rPr>
        <w:t>AMI</w:t>
      </w:r>
      <w:r w:rsidR="00C43D05" w:rsidRPr="00C43D05">
        <w:rPr>
          <w:sz w:val="22"/>
          <w:szCs w:val="22"/>
        </w:rPr>
        <w:t xml:space="preserve">) </w:t>
      </w:r>
      <w:r w:rsidR="00834294" w:rsidRPr="00834294">
        <w:rPr>
          <w:sz w:val="22"/>
          <w:szCs w:val="22"/>
        </w:rPr>
        <w:t>Das Jahr neigt sich langsam dem Ende zu und für die Möhre bedeutet dies, dass nun die Einlagerung für die Wintermonate vor der Tür steht.</w:t>
      </w:r>
    </w:p>
    <w:p w14:paraId="5B18D955" w14:textId="291E9446" w:rsidR="00DF42A5" w:rsidRDefault="00834294" w:rsidP="00F27CEB">
      <w:pPr>
        <w:pStyle w:val="Formatvorlage1"/>
        <w:tabs>
          <w:tab w:val="left" w:pos="8222"/>
        </w:tabs>
        <w:ind w:left="1701" w:right="850"/>
        <w:rPr>
          <w:sz w:val="22"/>
          <w:szCs w:val="22"/>
        </w:rPr>
      </w:pPr>
      <w:r>
        <w:rPr>
          <w:noProof/>
        </w:rPr>
        <w:drawing>
          <wp:anchor distT="0" distB="0" distL="114300" distR="114300" simplePos="0" relativeHeight="251677696" behindDoc="0" locked="0" layoutInCell="1" allowOverlap="1" wp14:anchorId="2A03646C" wp14:editId="1BCD6A1E">
            <wp:simplePos x="0" y="0"/>
            <wp:positionH relativeFrom="margin">
              <wp:posOffset>855345</wp:posOffset>
            </wp:positionH>
            <wp:positionV relativeFrom="paragraph">
              <wp:posOffset>178435</wp:posOffset>
            </wp:positionV>
            <wp:extent cx="4925483" cy="3694112"/>
            <wp:effectExtent l="0" t="0" r="8890"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5483" cy="3694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36659" w14:textId="77777777" w:rsidR="00834294" w:rsidRDefault="00834294" w:rsidP="00F27CEB">
      <w:pPr>
        <w:pStyle w:val="Formatvorlage1"/>
        <w:tabs>
          <w:tab w:val="left" w:pos="8222"/>
        </w:tabs>
        <w:ind w:left="1701" w:right="850"/>
        <w:rPr>
          <w:sz w:val="22"/>
          <w:szCs w:val="22"/>
        </w:rPr>
      </w:pPr>
    </w:p>
    <w:p w14:paraId="0EC84FB3" w14:textId="2B925DA0" w:rsidR="00834294" w:rsidRDefault="00834294" w:rsidP="00F27CEB">
      <w:pPr>
        <w:pStyle w:val="Formatvorlage1"/>
        <w:tabs>
          <w:tab w:val="left" w:pos="8222"/>
        </w:tabs>
        <w:ind w:left="1701" w:right="850"/>
        <w:rPr>
          <w:sz w:val="22"/>
          <w:szCs w:val="22"/>
        </w:rPr>
      </w:pPr>
    </w:p>
    <w:p w14:paraId="47434127" w14:textId="7A2751DA" w:rsidR="00834294" w:rsidRDefault="00834294" w:rsidP="00F27CEB">
      <w:pPr>
        <w:pStyle w:val="Formatvorlage1"/>
        <w:tabs>
          <w:tab w:val="left" w:pos="8222"/>
        </w:tabs>
        <w:ind w:left="1701" w:right="850"/>
        <w:rPr>
          <w:sz w:val="22"/>
          <w:szCs w:val="22"/>
        </w:rPr>
      </w:pPr>
    </w:p>
    <w:p w14:paraId="517C0C7C" w14:textId="1EF7C74B" w:rsidR="00834294" w:rsidRDefault="00834294" w:rsidP="00F27CEB">
      <w:pPr>
        <w:pStyle w:val="Formatvorlage1"/>
        <w:tabs>
          <w:tab w:val="left" w:pos="8222"/>
        </w:tabs>
        <w:ind w:left="1701" w:right="850"/>
        <w:rPr>
          <w:sz w:val="22"/>
          <w:szCs w:val="22"/>
        </w:rPr>
      </w:pPr>
    </w:p>
    <w:p w14:paraId="22A53E59" w14:textId="77777777" w:rsidR="00834294" w:rsidRDefault="00834294" w:rsidP="00F27CEB">
      <w:pPr>
        <w:pStyle w:val="Formatvorlage1"/>
        <w:tabs>
          <w:tab w:val="left" w:pos="8222"/>
        </w:tabs>
        <w:ind w:left="1701" w:right="850"/>
        <w:rPr>
          <w:sz w:val="22"/>
          <w:szCs w:val="22"/>
        </w:rPr>
      </w:pPr>
    </w:p>
    <w:p w14:paraId="635665CC" w14:textId="77777777" w:rsidR="00DF42A5" w:rsidRDefault="00DF42A5" w:rsidP="00F27CEB">
      <w:pPr>
        <w:pStyle w:val="Formatvorlage1"/>
        <w:tabs>
          <w:tab w:val="left" w:pos="8222"/>
        </w:tabs>
        <w:ind w:left="1701" w:right="850"/>
        <w:rPr>
          <w:sz w:val="22"/>
          <w:szCs w:val="22"/>
        </w:rPr>
      </w:pPr>
    </w:p>
    <w:p w14:paraId="048C2DBC" w14:textId="7E5CA153" w:rsidR="00DF42A5" w:rsidRDefault="00DF42A5" w:rsidP="00F27CEB">
      <w:pPr>
        <w:pStyle w:val="Formatvorlage1"/>
        <w:tabs>
          <w:tab w:val="left" w:pos="8222"/>
        </w:tabs>
        <w:ind w:left="1701" w:right="850"/>
        <w:rPr>
          <w:sz w:val="22"/>
          <w:szCs w:val="22"/>
        </w:rPr>
      </w:pPr>
    </w:p>
    <w:p w14:paraId="10C34AFC" w14:textId="260B0575"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0218391D" w:rsidR="00DF42A5" w:rsidRDefault="00DF42A5" w:rsidP="00F27CEB">
      <w:pPr>
        <w:pStyle w:val="Formatvorlage1"/>
        <w:tabs>
          <w:tab w:val="left" w:pos="8222"/>
        </w:tabs>
        <w:ind w:left="1701" w:right="850"/>
        <w:rPr>
          <w:sz w:val="22"/>
          <w:szCs w:val="22"/>
        </w:rPr>
      </w:pPr>
    </w:p>
    <w:p w14:paraId="62FA28BD" w14:textId="32F2191F"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2BEFA9CB" w:rsidR="00A178C4" w:rsidRDefault="008879B9"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3E3B9B18">
                <wp:simplePos x="0" y="0"/>
                <wp:positionH relativeFrom="margin">
                  <wp:posOffset>824231</wp:posOffset>
                </wp:positionH>
                <wp:positionV relativeFrom="paragraph">
                  <wp:posOffset>104775</wp:posOffset>
                </wp:positionV>
                <wp:extent cx="4930140" cy="514350"/>
                <wp:effectExtent l="0" t="0" r="2286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514350"/>
                        </a:xfrm>
                        <a:prstGeom prst="rect">
                          <a:avLst/>
                        </a:prstGeom>
                        <a:solidFill>
                          <a:srgbClr val="FFFFFF"/>
                        </a:solidFill>
                        <a:ln w="6350">
                          <a:solidFill>
                            <a:srgbClr val="000000"/>
                          </a:solidFill>
                          <a:miter lim="800000"/>
                          <a:headEnd/>
                          <a:tailEnd/>
                        </a:ln>
                      </wps:spPr>
                      <wps:txbx>
                        <w:txbxContent>
                          <w:p w14:paraId="77C569F9" w14:textId="5DC7F479" w:rsidR="007E17BF" w:rsidRPr="0025645B" w:rsidRDefault="00114C04" w:rsidP="00114C04">
                            <w:pPr>
                              <w:autoSpaceDE w:val="0"/>
                              <w:ind w:left="0" w:right="21"/>
                              <w:rPr>
                                <w:bCs/>
                                <w:color w:val="000000" w:themeColor="text1"/>
                                <w:sz w:val="22"/>
                                <w:szCs w:val="22"/>
                              </w:rPr>
                            </w:pPr>
                            <w:bookmarkStart w:id="0" w:name="_Hlk6318667"/>
                            <w:bookmarkStart w:id="1" w:name="_Hlk6318668"/>
                            <w:bookmarkStart w:id="2" w:name="_Hlk6318669"/>
                            <w:bookmarkStart w:id="3" w:name="_Hlk6318670"/>
                            <w:bookmarkStart w:id="4" w:name="_Hlk14360155"/>
                            <w:bookmarkStart w:id="5" w:name="_Hlk14360156"/>
                            <w:r>
                              <w:rPr>
                                <w:b/>
                                <w:color w:val="000000"/>
                                <w:sz w:val="22"/>
                                <w:szCs w:val="22"/>
                              </w:rPr>
                              <w:t>Bildunterschrift</w:t>
                            </w:r>
                            <w:proofErr w:type="gramStart"/>
                            <w:r w:rsidR="008A6483">
                              <w:rPr>
                                <w:b/>
                                <w:color w:val="000000"/>
                                <w:sz w:val="22"/>
                                <w:szCs w:val="22"/>
                              </w:rPr>
                              <w:t xml:space="preserve">: </w:t>
                            </w:r>
                            <w:bookmarkEnd w:id="0"/>
                            <w:bookmarkEnd w:id="1"/>
                            <w:bookmarkEnd w:id="2"/>
                            <w:bookmarkEnd w:id="3"/>
                            <w:bookmarkEnd w:id="4"/>
                            <w:bookmarkEnd w:id="5"/>
                            <w:r w:rsidR="00834294" w:rsidRPr="00834294">
                              <w:rPr>
                                <w:bCs/>
                                <w:color w:val="000000"/>
                                <w:sz w:val="22"/>
                                <w:szCs w:val="22"/>
                              </w:rPr>
                              <w:t>:</w:t>
                            </w:r>
                            <w:proofErr w:type="gramEnd"/>
                            <w:r w:rsidR="00834294" w:rsidRPr="00834294">
                              <w:rPr>
                                <w:bCs/>
                                <w:color w:val="000000"/>
                                <w:sz w:val="22"/>
                                <w:szCs w:val="22"/>
                              </w:rPr>
                              <w:t xml:space="preserve"> Im Winter liegen die Möhren bedeckt mit Erde in Kühllagern und warten auf ihren Einsatz.</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64.9pt;margin-top:8.25pt;width:388.2pt;height:40.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" strokeweight=".5pt">
                <v:textbox inset="7.45pt,3.85pt,7.45pt,3.85pt">
                  <w:txbxContent>
                    <w:p w14:paraId="77C569F9" w14:textId="5DC7F479" w:rsidR="007E17BF" w:rsidRPr="0025645B" w:rsidRDefault="00114C04" w:rsidP="00114C04">
                      <w:pPr>
                        <w:autoSpaceDE w:val="0"/>
                        <w:ind w:left="0" w:right="21"/>
                        <w:rPr>
                          <w:bCs/>
                          <w:color w:val="000000" w:themeColor="text1"/>
                          <w:sz w:val="22"/>
                          <w:szCs w:val="22"/>
                        </w:rPr>
                      </w:pPr>
                      <w:bookmarkStart w:id="6" w:name="_Hlk6318667"/>
                      <w:bookmarkStart w:id="7" w:name="_Hlk6318668"/>
                      <w:bookmarkStart w:id="8" w:name="_Hlk6318669"/>
                      <w:bookmarkStart w:id="9" w:name="_Hlk6318670"/>
                      <w:bookmarkStart w:id="10" w:name="_Hlk14360155"/>
                      <w:bookmarkStart w:id="11" w:name="_Hlk14360156"/>
                      <w:r>
                        <w:rPr>
                          <w:b/>
                          <w:color w:val="000000"/>
                          <w:sz w:val="22"/>
                          <w:szCs w:val="22"/>
                        </w:rPr>
                        <w:t>Bildunterschrift</w:t>
                      </w:r>
                      <w:proofErr w:type="gramStart"/>
                      <w:r w:rsidR="008A6483">
                        <w:rPr>
                          <w:b/>
                          <w:color w:val="000000"/>
                          <w:sz w:val="22"/>
                          <w:szCs w:val="22"/>
                        </w:rPr>
                        <w:t xml:space="preserve">: </w:t>
                      </w:r>
                      <w:bookmarkEnd w:id="6"/>
                      <w:bookmarkEnd w:id="7"/>
                      <w:bookmarkEnd w:id="8"/>
                      <w:bookmarkEnd w:id="9"/>
                      <w:bookmarkEnd w:id="10"/>
                      <w:bookmarkEnd w:id="11"/>
                      <w:r w:rsidR="00834294" w:rsidRPr="00834294">
                        <w:rPr>
                          <w:bCs/>
                          <w:color w:val="000000"/>
                          <w:sz w:val="22"/>
                          <w:szCs w:val="22"/>
                        </w:rPr>
                        <w:t>:</w:t>
                      </w:r>
                      <w:proofErr w:type="gramEnd"/>
                      <w:r w:rsidR="00834294" w:rsidRPr="00834294">
                        <w:rPr>
                          <w:bCs/>
                          <w:color w:val="000000"/>
                          <w:sz w:val="22"/>
                          <w:szCs w:val="22"/>
                        </w:rPr>
                        <w:t xml:space="preserve"> Im Winter liegen die Möhren bedeckt mit Erde in Kühllagern und warten auf ihren Einsatz.</w:t>
                      </w:r>
                    </w:p>
                  </w:txbxContent>
                </v:textbox>
                <w10:wrap anchorx="margin"/>
              </v:shape>
            </w:pict>
          </mc:Fallback>
        </mc:AlternateContent>
      </w:r>
    </w:p>
    <w:p w14:paraId="0BD4E13C" w14:textId="1780314A" w:rsidR="009446DD" w:rsidRDefault="009446DD" w:rsidP="00F27CEB">
      <w:pPr>
        <w:pStyle w:val="Formatvorlage1"/>
        <w:tabs>
          <w:tab w:val="left" w:pos="8222"/>
        </w:tabs>
        <w:ind w:left="1701" w:right="850"/>
        <w:rPr>
          <w:sz w:val="22"/>
          <w:szCs w:val="22"/>
        </w:rPr>
      </w:pPr>
    </w:p>
    <w:p w14:paraId="77D4DA7E" w14:textId="12816101" w:rsidR="009446DD" w:rsidRDefault="00534D2C"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1D0BACE3">
                <wp:simplePos x="0" y="0"/>
                <wp:positionH relativeFrom="margin">
                  <wp:posOffset>833756</wp:posOffset>
                </wp:positionH>
                <wp:positionV relativeFrom="paragraph">
                  <wp:posOffset>68580</wp:posOffset>
                </wp:positionV>
                <wp:extent cx="4933950" cy="410845"/>
                <wp:effectExtent l="0" t="0" r="1905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10845"/>
                        </a:xfrm>
                        <a:prstGeom prst="rect">
                          <a:avLst/>
                        </a:prstGeom>
                        <a:solidFill>
                          <a:srgbClr val="FFFFFF"/>
                        </a:solidFill>
                        <a:ln w="6350">
                          <a:solidFill>
                            <a:srgbClr val="FF0000"/>
                          </a:solidFill>
                          <a:miter lim="800000"/>
                          <a:headEnd/>
                          <a:tailEnd/>
                        </a:ln>
                      </wps:spPr>
                      <wps:txbx>
                        <w:txbxContent>
                          <w:p w14:paraId="101FF0C5" w14:textId="1BEDE5EB"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BD6043" w:rsidRPr="00FD0110">
                                <w:rPr>
                                  <w:rStyle w:val="Hyperlink"/>
                                  <w:rFonts w:ascii="Arial" w:hAnsi="Arial"/>
                                </w:rPr>
                                <w:t>https://www.gruenes-medienhaus.de/download/2019/11/GMH_2019_46_01.jpg</w:t>
                              </w:r>
                            </w:hyperlink>
                          </w:p>
                          <w:p w14:paraId="498886D0" w14:textId="77777777" w:rsidR="00BD6043" w:rsidRDefault="00BD6043" w:rsidP="00114C04">
                            <w:pPr>
                              <w:pStyle w:val="NurText1"/>
                              <w:jc w:val="center"/>
                              <w:rPr>
                                <w:rFonts w:ascii="Arial" w:hAnsi="Arial"/>
                              </w:rPr>
                            </w:pPr>
                          </w:p>
                          <w:p w14:paraId="157B9C29" w14:textId="77777777" w:rsidR="00394C80" w:rsidRDefault="00394C80"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0B35" id="Text Box 13" o:spid="_x0000_s1028" type="#_x0000_t202" style="position:absolute;left:0;text-align:left;margin-left:65.65pt;margin-top:5.4pt;width:388.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" strokecolor="red" strokeweight=".5pt">
                <v:textbox inset="7.45pt,3.85pt,7.45pt,3.85pt">
                  <w:txbxContent>
                    <w:p w14:paraId="101FF0C5" w14:textId="1BEDE5EB"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BD6043" w:rsidRPr="00FD0110">
                          <w:rPr>
                            <w:rStyle w:val="Hyperlink"/>
                            <w:rFonts w:ascii="Arial" w:hAnsi="Arial"/>
                          </w:rPr>
                          <w:t>https://www.gruenes-medienhaus.de/download/2019/11/GMH_2019_46_01.jpg</w:t>
                        </w:r>
                      </w:hyperlink>
                    </w:p>
                    <w:p w14:paraId="498886D0" w14:textId="77777777" w:rsidR="00BD6043" w:rsidRDefault="00BD6043" w:rsidP="00114C04">
                      <w:pPr>
                        <w:pStyle w:val="NurText1"/>
                        <w:jc w:val="center"/>
                        <w:rPr>
                          <w:rFonts w:ascii="Arial" w:hAnsi="Arial"/>
                        </w:rPr>
                      </w:pPr>
                    </w:p>
                    <w:p w14:paraId="157B9C29" w14:textId="77777777" w:rsidR="00394C80" w:rsidRDefault="00394C80"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0894D91E" w14:textId="6A5D25D6" w:rsidR="00A178C4" w:rsidRDefault="00A178C4" w:rsidP="00F27CEB">
      <w:pPr>
        <w:pStyle w:val="Formatvorlage1"/>
        <w:tabs>
          <w:tab w:val="left" w:pos="8222"/>
        </w:tabs>
        <w:ind w:left="1701" w:right="850"/>
        <w:rPr>
          <w:sz w:val="22"/>
          <w:szCs w:val="22"/>
        </w:rPr>
      </w:pPr>
    </w:p>
    <w:p w14:paraId="161055F8" w14:textId="2D39B29B" w:rsidR="00834294" w:rsidRDefault="00834294" w:rsidP="00834294">
      <w:pPr>
        <w:pStyle w:val="Formatvorlage1"/>
        <w:tabs>
          <w:tab w:val="left" w:pos="8222"/>
        </w:tabs>
        <w:ind w:left="1701" w:right="850"/>
        <w:rPr>
          <w:sz w:val="22"/>
          <w:szCs w:val="22"/>
        </w:rPr>
      </w:pPr>
      <w:r w:rsidRPr="00834294">
        <w:rPr>
          <w:sz w:val="22"/>
          <w:szCs w:val="22"/>
        </w:rPr>
        <w:t xml:space="preserve">Im Sommer und bis in den Herbst hinein kommen die Möhren in Deutschland nach einem kurzen Wasch- und Verpackungsprozess frisch vom Feld in den Supermarkt. Während des Winters werden die Möhren dagegen in eine Art Winterschlaf versetzt, die Stoffwechselvorgänge sind dann eingeschränkt und sie bleiben länger frisch. Für die Einlagerung wird das Möhrengrün bei der Ernte abgeschnitten. Gewaschen werden diese Möhren vorerst jedoch nicht. Sie werden mit anhaftender Erde in Holzkisten gefüllt und meist in Kühlräume mit einer geregelten Temperatur eingelagert. </w:t>
      </w:r>
      <w:r w:rsidRPr="00834294">
        <w:rPr>
          <w:sz w:val="22"/>
          <w:szCs w:val="22"/>
        </w:rPr>
        <w:lastRenderedPageBreak/>
        <w:t>Die verbleibende Erde hilft, dass die Möhren nicht austrocknen. Allerdings werden sie es kalt haben, in den Kühllagern herrschen Temperaturen von unter 2 Grad. Erst wenn die Möhren von dort weiter in den Handel und in die Geschäfte gehen, werden auch sie vorher gewaschen und dann verpackt. In Deutschland werden in jedem Jahr etwa 180.000 Tonnen Möhren eingelagert. Diese Vorräte decken einen großen Teil des Bedarfs bis in den Mai hinein.</w:t>
      </w:r>
    </w:p>
    <w:p w14:paraId="14B5A2BD" w14:textId="1985BB87" w:rsidR="00834294" w:rsidRDefault="00834294" w:rsidP="00834294">
      <w:pPr>
        <w:pStyle w:val="Formatvorlage1"/>
        <w:tabs>
          <w:tab w:val="left" w:pos="8222"/>
        </w:tabs>
        <w:ind w:left="1701" w:right="850"/>
        <w:rPr>
          <w:sz w:val="22"/>
          <w:szCs w:val="22"/>
        </w:rPr>
      </w:pPr>
      <w:r>
        <w:rPr>
          <w:noProof/>
        </w:rPr>
        <w:drawing>
          <wp:anchor distT="0" distB="0" distL="114300" distR="114300" simplePos="0" relativeHeight="251678720" behindDoc="0" locked="0" layoutInCell="1" allowOverlap="1" wp14:anchorId="4AEAFFF4" wp14:editId="0C31CD86">
            <wp:simplePos x="0" y="0"/>
            <wp:positionH relativeFrom="column">
              <wp:posOffset>484505</wp:posOffset>
            </wp:positionH>
            <wp:positionV relativeFrom="paragraph">
              <wp:posOffset>36830</wp:posOffset>
            </wp:positionV>
            <wp:extent cx="5041900" cy="3781424"/>
            <wp:effectExtent l="0" t="0" r="635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892" cy="3786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2312A" w14:textId="72619A04" w:rsidR="00834294" w:rsidRDefault="00834294" w:rsidP="00834294">
      <w:pPr>
        <w:pStyle w:val="Formatvorlage1"/>
        <w:tabs>
          <w:tab w:val="left" w:pos="8222"/>
        </w:tabs>
        <w:ind w:left="1701" w:right="850"/>
        <w:rPr>
          <w:sz w:val="22"/>
          <w:szCs w:val="22"/>
        </w:rPr>
      </w:pPr>
    </w:p>
    <w:p w14:paraId="255E7B8D" w14:textId="08CFDBA0" w:rsidR="00834294" w:rsidRDefault="005F1E6F" w:rsidP="00834294">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80768" behindDoc="0" locked="0" layoutInCell="1" allowOverlap="1" wp14:anchorId="2F1FD5D6" wp14:editId="585E99F2">
                <wp:simplePos x="0" y="0"/>
                <wp:positionH relativeFrom="rightMargin">
                  <wp:posOffset>-198120</wp:posOffset>
                </wp:positionH>
                <wp:positionV relativeFrom="paragraph">
                  <wp:posOffset>76200</wp:posOffset>
                </wp:positionV>
                <wp:extent cx="460375" cy="30048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F14C6" w14:textId="77777777" w:rsidR="005F1E6F" w:rsidRDefault="005F1E6F" w:rsidP="005F1E6F">
                            <w:pPr>
                              <w:ind w:left="0"/>
                            </w:pPr>
                            <w:r>
                              <w:rPr>
                                <w:color w:val="000000"/>
                              </w:rPr>
                              <w:t>Bildnachweis: GMH/AMI</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FD5D6" id="_x0000_s1029" type="#_x0000_t202" style="position:absolute;left:0;text-align:left;margin-left:-15.6pt;margin-top:6pt;width:36.25pt;height:236.6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jYhwIAABo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" stroked="f">
                <v:textbox style="layout-flow:vertical;mso-layout-flow-alt:bottom-to-top">
                  <w:txbxContent>
                    <w:p w14:paraId="34BF14C6" w14:textId="77777777" w:rsidR="005F1E6F" w:rsidRDefault="005F1E6F" w:rsidP="005F1E6F">
                      <w:pPr>
                        <w:ind w:left="0"/>
                      </w:pPr>
                      <w:r>
                        <w:rPr>
                          <w:color w:val="000000"/>
                        </w:rPr>
                        <w:t>Bildnachweis: GMH/AMI</w:t>
                      </w:r>
                    </w:p>
                  </w:txbxContent>
                </v:textbox>
                <w10:wrap anchorx="margin"/>
              </v:shape>
            </w:pict>
          </mc:Fallback>
        </mc:AlternateContent>
      </w:r>
    </w:p>
    <w:p w14:paraId="591AF95F" w14:textId="28A2595E" w:rsidR="00834294" w:rsidRDefault="00834294" w:rsidP="00834294">
      <w:pPr>
        <w:pStyle w:val="Formatvorlage1"/>
        <w:tabs>
          <w:tab w:val="left" w:pos="8222"/>
        </w:tabs>
        <w:ind w:left="1701" w:right="850"/>
        <w:rPr>
          <w:sz w:val="22"/>
          <w:szCs w:val="22"/>
        </w:rPr>
      </w:pPr>
    </w:p>
    <w:p w14:paraId="208849C0" w14:textId="53015E67" w:rsidR="00834294" w:rsidRDefault="00834294" w:rsidP="00834294">
      <w:pPr>
        <w:pStyle w:val="Formatvorlage1"/>
        <w:tabs>
          <w:tab w:val="left" w:pos="8222"/>
        </w:tabs>
        <w:ind w:left="1701" w:right="850"/>
        <w:rPr>
          <w:sz w:val="22"/>
          <w:szCs w:val="22"/>
        </w:rPr>
      </w:pPr>
    </w:p>
    <w:p w14:paraId="40EBC9C7" w14:textId="2B069A29" w:rsidR="00834294" w:rsidRDefault="00834294" w:rsidP="00834294">
      <w:pPr>
        <w:pStyle w:val="Formatvorlage1"/>
        <w:tabs>
          <w:tab w:val="left" w:pos="8222"/>
        </w:tabs>
        <w:ind w:left="1701" w:right="850"/>
        <w:rPr>
          <w:sz w:val="22"/>
          <w:szCs w:val="22"/>
        </w:rPr>
      </w:pPr>
    </w:p>
    <w:p w14:paraId="51C0011C" w14:textId="4DF77719" w:rsidR="00834294" w:rsidRDefault="00834294" w:rsidP="00834294">
      <w:pPr>
        <w:pStyle w:val="Formatvorlage1"/>
        <w:tabs>
          <w:tab w:val="left" w:pos="8222"/>
        </w:tabs>
        <w:ind w:left="1701" w:right="850"/>
        <w:rPr>
          <w:sz w:val="22"/>
          <w:szCs w:val="22"/>
        </w:rPr>
      </w:pPr>
    </w:p>
    <w:p w14:paraId="29A0D173" w14:textId="163C2416" w:rsidR="00834294" w:rsidRDefault="00834294" w:rsidP="00834294">
      <w:pPr>
        <w:pStyle w:val="Formatvorlage1"/>
        <w:tabs>
          <w:tab w:val="left" w:pos="8222"/>
        </w:tabs>
        <w:ind w:left="1701" w:right="850"/>
        <w:rPr>
          <w:sz w:val="22"/>
          <w:szCs w:val="22"/>
        </w:rPr>
      </w:pPr>
    </w:p>
    <w:p w14:paraId="439086C7" w14:textId="1A8F6885" w:rsidR="00834294" w:rsidRDefault="00834294" w:rsidP="00834294">
      <w:pPr>
        <w:pStyle w:val="Formatvorlage1"/>
        <w:tabs>
          <w:tab w:val="left" w:pos="8222"/>
        </w:tabs>
        <w:ind w:left="1701" w:right="850"/>
        <w:rPr>
          <w:sz w:val="22"/>
          <w:szCs w:val="22"/>
        </w:rPr>
      </w:pPr>
    </w:p>
    <w:p w14:paraId="0AA98332" w14:textId="4E0A1937" w:rsidR="00834294" w:rsidRDefault="00834294" w:rsidP="00834294">
      <w:pPr>
        <w:pStyle w:val="Formatvorlage1"/>
        <w:tabs>
          <w:tab w:val="left" w:pos="8222"/>
        </w:tabs>
        <w:ind w:left="1701" w:right="850"/>
        <w:rPr>
          <w:sz w:val="22"/>
          <w:szCs w:val="22"/>
        </w:rPr>
      </w:pPr>
    </w:p>
    <w:p w14:paraId="34A6B532" w14:textId="7A82194D" w:rsidR="00834294" w:rsidRDefault="00834294" w:rsidP="00834294">
      <w:pPr>
        <w:pStyle w:val="Formatvorlage1"/>
        <w:tabs>
          <w:tab w:val="left" w:pos="8222"/>
        </w:tabs>
        <w:ind w:left="1701" w:right="850"/>
        <w:rPr>
          <w:sz w:val="22"/>
          <w:szCs w:val="22"/>
        </w:rPr>
      </w:pPr>
    </w:p>
    <w:p w14:paraId="6C118C84" w14:textId="7848935E" w:rsidR="00834294" w:rsidRDefault="00834294" w:rsidP="00834294">
      <w:pPr>
        <w:pStyle w:val="Formatvorlage1"/>
        <w:tabs>
          <w:tab w:val="left" w:pos="8222"/>
        </w:tabs>
        <w:ind w:left="1701" w:right="850"/>
        <w:rPr>
          <w:sz w:val="22"/>
          <w:szCs w:val="22"/>
        </w:rPr>
      </w:pPr>
    </w:p>
    <w:p w14:paraId="134A8140" w14:textId="55145A0F" w:rsidR="00834294" w:rsidRDefault="00834294" w:rsidP="00834294">
      <w:pPr>
        <w:pStyle w:val="Formatvorlage1"/>
        <w:tabs>
          <w:tab w:val="left" w:pos="8222"/>
        </w:tabs>
        <w:ind w:left="1701" w:right="850"/>
        <w:rPr>
          <w:sz w:val="22"/>
          <w:szCs w:val="22"/>
        </w:rPr>
      </w:pPr>
    </w:p>
    <w:p w14:paraId="2852CCBA" w14:textId="12CBF374" w:rsidR="00834294" w:rsidRDefault="00834294" w:rsidP="00834294">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63360" behindDoc="0" locked="0" layoutInCell="1" allowOverlap="1" wp14:anchorId="569747C6" wp14:editId="0C7F992C">
                <wp:simplePos x="0" y="0"/>
                <wp:positionH relativeFrom="margin">
                  <wp:posOffset>461010</wp:posOffset>
                </wp:positionH>
                <wp:positionV relativeFrom="paragraph">
                  <wp:posOffset>34290</wp:posOffset>
                </wp:positionV>
                <wp:extent cx="5052060" cy="457200"/>
                <wp:effectExtent l="0" t="0" r="1524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57200"/>
                        </a:xfrm>
                        <a:prstGeom prst="rect">
                          <a:avLst/>
                        </a:prstGeom>
                        <a:solidFill>
                          <a:srgbClr val="FFFFFF"/>
                        </a:solidFill>
                        <a:ln w="6350">
                          <a:solidFill>
                            <a:srgbClr val="000000"/>
                          </a:solidFill>
                          <a:miter lim="800000"/>
                          <a:headEnd/>
                          <a:tailEnd/>
                        </a:ln>
                      </wps:spPr>
                      <wps:txbx>
                        <w:txbxContent>
                          <w:p w14:paraId="74D45853" w14:textId="691CF36A" w:rsidR="009446DD" w:rsidRPr="00B03D99" w:rsidRDefault="009446DD" w:rsidP="009446DD">
                            <w:pPr>
                              <w:autoSpaceDE w:val="0"/>
                              <w:ind w:left="0" w:right="21"/>
                              <w:rPr>
                                <w:bCs/>
                                <w:color w:val="000000"/>
                                <w:sz w:val="22"/>
                                <w:szCs w:val="22"/>
                              </w:rPr>
                            </w:pPr>
                            <w:bookmarkStart w:id="12" w:name="_Hlk14360201"/>
                            <w:bookmarkStart w:id="13" w:name="_Hlk14360202"/>
                            <w:r>
                              <w:rPr>
                                <w:b/>
                                <w:color w:val="000000"/>
                                <w:sz w:val="22"/>
                                <w:szCs w:val="22"/>
                              </w:rPr>
                              <w:t xml:space="preserve">Bildunterschrift: </w:t>
                            </w:r>
                            <w:r w:rsidR="00834294" w:rsidRPr="00834294">
                              <w:rPr>
                                <w:bCs/>
                                <w:color w:val="000000"/>
                                <w:sz w:val="22"/>
                                <w:szCs w:val="22"/>
                              </w:rPr>
                              <w:t>Möhren schmecken im Winter besonders gut in Suppen.</w:t>
                            </w:r>
                            <w:bookmarkEnd w:id="12"/>
                            <w:bookmarkEnd w:id="13"/>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47C6" id="_x0000_s1030" type="#_x0000_t202" style="position:absolute;left:0;text-align:left;margin-left:36.3pt;margin-top:2.7pt;width:397.8pt;height:36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" strokeweight=".5pt">
                <v:textbox inset="7.45pt,3.85pt,7.45pt,3.85pt">
                  <w:txbxContent>
                    <w:p w14:paraId="74D45853" w14:textId="691CF36A" w:rsidR="009446DD" w:rsidRPr="00B03D99" w:rsidRDefault="009446DD" w:rsidP="009446DD">
                      <w:pPr>
                        <w:autoSpaceDE w:val="0"/>
                        <w:ind w:left="0" w:right="21"/>
                        <w:rPr>
                          <w:bCs/>
                          <w:color w:val="000000"/>
                          <w:sz w:val="22"/>
                          <w:szCs w:val="22"/>
                        </w:rPr>
                      </w:pPr>
                      <w:bookmarkStart w:id="14" w:name="_Hlk14360201"/>
                      <w:bookmarkStart w:id="15" w:name="_Hlk14360202"/>
                      <w:r>
                        <w:rPr>
                          <w:b/>
                          <w:color w:val="000000"/>
                          <w:sz w:val="22"/>
                          <w:szCs w:val="22"/>
                        </w:rPr>
                        <w:t xml:space="preserve">Bildunterschrift: </w:t>
                      </w:r>
                      <w:r w:rsidR="00834294" w:rsidRPr="00834294">
                        <w:rPr>
                          <w:bCs/>
                          <w:color w:val="000000"/>
                          <w:sz w:val="22"/>
                          <w:szCs w:val="22"/>
                        </w:rPr>
                        <w:t>Möhren schmecken im Winter besonders gut in Suppen.</w:t>
                      </w:r>
                      <w:bookmarkEnd w:id="14"/>
                      <w:bookmarkEnd w:id="15"/>
                    </w:p>
                  </w:txbxContent>
                </v:textbox>
                <w10:wrap anchorx="margin"/>
              </v:shape>
            </w:pict>
          </mc:Fallback>
        </mc:AlternateContent>
      </w:r>
    </w:p>
    <w:p w14:paraId="464C1311" w14:textId="78ECDC9C" w:rsidR="00834294" w:rsidRDefault="00834294" w:rsidP="00834294">
      <w:pPr>
        <w:pStyle w:val="Formatvorlage1"/>
        <w:tabs>
          <w:tab w:val="left" w:pos="8222"/>
        </w:tabs>
        <w:ind w:left="1701" w:right="850"/>
        <w:rPr>
          <w:sz w:val="22"/>
          <w:szCs w:val="22"/>
        </w:rPr>
      </w:pPr>
    </w:p>
    <w:p w14:paraId="429F57B6" w14:textId="44E2DF5E" w:rsidR="00834294" w:rsidRDefault="00834294" w:rsidP="00834294">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65408" behindDoc="0" locked="0" layoutInCell="1" allowOverlap="1" wp14:anchorId="6F3EE106" wp14:editId="6A8156D6">
                <wp:simplePos x="0" y="0"/>
                <wp:positionH relativeFrom="margin">
                  <wp:posOffset>472440</wp:posOffset>
                </wp:positionH>
                <wp:positionV relativeFrom="paragraph">
                  <wp:posOffset>10160</wp:posOffset>
                </wp:positionV>
                <wp:extent cx="5052060" cy="410845"/>
                <wp:effectExtent l="0" t="0" r="15240" b="273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42707645" w14:textId="14F5D3A1" w:rsidR="009446DD" w:rsidRDefault="009446DD" w:rsidP="009446D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2" w:history="1">
                              <w:r w:rsidR="00946535" w:rsidRPr="00FD0110">
                                <w:rPr>
                                  <w:rStyle w:val="Hyperlink"/>
                                  <w:rFonts w:ascii="Arial" w:hAnsi="Arial"/>
                                </w:rPr>
                                <w:t>https://www.gruenes-medienhaus.de/download/2019/11/GMH_2019_46_02.jpg</w:t>
                              </w:r>
                            </w:hyperlink>
                          </w:p>
                          <w:p w14:paraId="3E230B10" w14:textId="77777777" w:rsidR="00946535" w:rsidRDefault="00946535" w:rsidP="009446DD">
                            <w:pPr>
                              <w:pStyle w:val="NurText1"/>
                              <w:jc w:val="center"/>
                              <w:rPr>
                                <w:rFonts w:ascii="Arial" w:hAnsi="Arial"/>
                              </w:rPr>
                            </w:pPr>
                            <w:bookmarkStart w:id="16" w:name="_GoBack"/>
                            <w:bookmarkEnd w:id="16"/>
                          </w:p>
                          <w:p w14:paraId="696C782D" w14:textId="77777777" w:rsidR="00394C80" w:rsidRDefault="00394C80" w:rsidP="009446DD">
                            <w:pPr>
                              <w:pStyle w:val="NurText1"/>
                              <w:jc w:val="center"/>
                              <w:rPr>
                                <w:rFonts w:ascii="Arial" w:hAnsi="Arial"/>
                              </w:rPr>
                            </w:pPr>
                          </w:p>
                          <w:p w14:paraId="6F761280" w14:textId="77777777" w:rsidR="009446DD" w:rsidRDefault="009446DD" w:rsidP="009446DD">
                            <w:pPr>
                              <w:pStyle w:val="NurText1"/>
                              <w:jc w:val="center"/>
                              <w:rPr>
                                <w:rFonts w:ascii="Arial" w:hAnsi="Arial"/>
                              </w:rPr>
                            </w:pPr>
                          </w:p>
                          <w:p w14:paraId="1FB0A5BF" w14:textId="77777777" w:rsidR="009446DD" w:rsidRDefault="009446DD" w:rsidP="009446DD">
                            <w:pPr>
                              <w:pStyle w:val="NurText1"/>
                              <w:jc w:val="center"/>
                              <w:rPr>
                                <w:rFonts w:ascii="Arial" w:hAnsi="Arial"/>
                              </w:rPr>
                            </w:pPr>
                          </w:p>
                          <w:p w14:paraId="56D363EE" w14:textId="77777777" w:rsidR="009446DD" w:rsidRDefault="009446DD" w:rsidP="009446DD">
                            <w:pPr>
                              <w:pStyle w:val="NurText1"/>
                              <w:jc w:val="center"/>
                              <w:rPr>
                                <w:rFonts w:ascii="Arial" w:hAnsi="Arial"/>
                              </w:rPr>
                            </w:pPr>
                          </w:p>
                          <w:p w14:paraId="06AD8F9C" w14:textId="77777777" w:rsidR="009446DD" w:rsidRDefault="009446DD" w:rsidP="009446DD">
                            <w:pPr>
                              <w:pStyle w:val="NurText1"/>
                              <w:jc w:val="center"/>
                              <w:rPr>
                                <w:rFonts w:ascii="Arial" w:hAnsi="Arial"/>
                              </w:rPr>
                            </w:pPr>
                          </w:p>
                          <w:p w14:paraId="4B6B0799" w14:textId="77777777" w:rsidR="009446DD" w:rsidRDefault="009446DD" w:rsidP="009446DD">
                            <w:pPr>
                              <w:pStyle w:val="NurText1"/>
                              <w:jc w:val="center"/>
                              <w:rPr>
                                <w:rFonts w:ascii="Arial" w:hAnsi="Arial"/>
                              </w:rPr>
                            </w:pPr>
                          </w:p>
                          <w:p w14:paraId="640F4DB3" w14:textId="77777777" w:rsidR="009446DD" w:rsidRDefault="009446DD" w:rsidP="009446DD">
                            <w:pPr>
                              <w:pStyle w:val="NurText1"/>
                              <w:jc w:val="center"/>
                              <w:rPr>
                                <w:rFonts w:ascii="Arial" w:hAnsi="Arial"/>
                              </w:rPr>
                            </w:pPr>
                          </w:p>
                          <w:p w14:paraId="3A24B30E" w14:textId="77777777" w:rsidR="009446DD" w:rsidRDefault="009446DD" w:rsidP="009446DD">
                            <w:pPr>
                              <w:pStyle w:val="NurText1"/>
                              <w:jc w:val="center"/>
                              <w:rPr>
                                <w:rFonts w:ascii="Arial" w:hAnsi="Arial"/>
                              </w:rPr>
                            </w:pPr>
                          </w:p>
                          <w:p w14:paraId="2CF5F08F" w14:textId="77777777" w:rsidR="009446DD" w:rsidRDefault="009446DD" w:rsidP="009446DD">
                            <w:pPr>
                              <w:pStyle w:val="NurText1"/>
                              <w:jc w:val="center"/>
                              <w:rPr>
                                <w:rFonts w:ascii="Arial" w:hAnsi="Arial"/>
                              </w:rPr>
                            </w:pPr>
                          </w:p>
                          <w:p w14:paraId="721A7AEF" w14:textId="77777777" w:rsidR="009446DD" w:rsidRDefault="009446DD" w:rsidP="009446DD">
                            <w:pPr>
                              <w:pStyle w:val="NurText1"/>
                              <w:jc w:val="center"/>
                              <w:rPr>
                                <w:rFonts w:ascii="Arial" w:hAnsi="Arial"/>
                              </w:rPr>
                            </w:pPr>
                          </w:p>
                          <w:p w14:paraId="7CEB0C9F" w14:textId="77777777" w:rsidR="009446DD" w:rsidRDefault="009446DD" w:rsidP="009446DD">
                            <w:pPr>
                              <w:pStyle w:val="NurText1"/>
                              <w:jc w:val="center"/>
                              <w:rPr>
                                <w:rFonts w:ascii="Arial" w:hAnsi="Arial"/>
                              </w:rPr>
                            </w:pPr>
                          </w:p>
                          <w:p w14:paraId="60501BE2" w14:textId="77777777" w:rsidR="009446DD" w:rsidRDefault="009446DD" w:rsidP="009446DD">
                            <w:pPr>
                              <w:pStyle w:val="NurText1"/>
                              <w:jc w:val="center"/>
                              <w:rPr>
                                <w:rFonts w:ascii="Arial" w:hAnsi="Arial"/>
                              </w:rPr>
                            </w:pPr>
                          </w:p>
                          <w:p w14:paraId="7C4A8B22" w14:textId="77777777" w:rsidR="009446DD" w:rsidRDefault="009446DD" w:rsidP="009446DD">
                            <w:pPr>
                              <w:pStyle w:val="NurText1"/>
                              <w:jc w:val="center"/>
                              <w:rPr>
                                <w:rFonts w:ascii="Arial" w:hAnsi="Arial"/>
                              </w:rPr>
                            </w:pPr>
                          </w:p>
                          <w:p w14:paraId="52C895FB" w14:textId="77777777" w:rsidR="009446DD" w:rsidRDefault="009446DD" w:rsidP="009446DD">
                            <w:pPr>
                              <w:pStyle w:val="NurText1"/>
                              <w:jc w:val="center"/>
                              <w:rPr>
                                <w:rFonts w:ascii="Arial" w:hAnsi="Arial"/>
                              </w:rPr>
                            </w:pPr>
                          </w:p>
                          <w:p w14:paraId="742E971F" w14:textId="77777777" w:rsidR="009446DD" w:rsidRDefault="009446DD" w:rsidP="009446DD">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E106" id="_x0000_s1031" type="#_x0000_t202" style="position:absolute;left:0;text-align:left;margin-left:37.2pt;margin-top:.8pt;width:397.8pt;height:32.3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TjLgIAAFk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" strokecolor="red" strokeweight=".5pt">
                <v:textbox inset="7.45pt,3.85pt,7.45pt,3.85pt">
                  <w:txbxContent>
                    <w:p w14:paraId="42707645" w14:textId="14F5D3A1" w:rsidR="009446DD" w:rsidRDefault="009446DD" w:rsidP="009446D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3" w:history="1">
                        <w:r w:rsidR="00946535" w:rsidRPr="00FD0110">
                          <w:rPr>
                            <w:rStyle w:val="Hyperlink"/>
                            <w:rFonts w:ascii="Arial" w:hAnsi="Arial"/>
                          </w:rPr>
                          <w:t>https://www.gruenes-medienhaus.de/download/2019/11/GMH_2019_46_02.jpg</w:t>
                        </w:r>
                      </w:hyperlink>
                    </w:p>
                    <w:p w14:paraId="3E230B10" w14:textId="77777777" w:rsidR="00946535" w:rsidRDefault="00946535" w:rsidP="009446DD">
                      <w:pPr>
                        <w:pStyle w:val="NurText1"/>
                        <w:jc w:val="center"/>
                        <w:rPr>
                          <w:rFonts w:ascii="Arial" w:hAnsi="Arial"/>
                        </w:rPr>
                      </w:pPr>
                      <w:bookmarkStart w:id="17" w:name="_GoBack"/>
                      <w:bookmarkEnd w:id="17"/>
                    </w:p>
                    <w:p w14:paraId="696C782D" w14:textId="77777777" w:rsidR="00394C80" w:rsidRDefault="00394C80" w:rsidP="009446DD">
                      <w:pPr>
                        <w:pStyle w:val="NurText1"/>
                        <w:jc w:val="center"/>
                        <w:rPr>
                          <w:rFonts w:ascii="Arial" w:hAnsi="Arial"/>
                        </w:rPr>
                      </w:pPr>
                    </w:p>
                    <w:p w14:paraId="6F761280" w14:textId="77777777" w:rsidR="009446DD" w:rsidRDefault="009446DD" w:rsidP="009446DD">
                      <w:pPr>
                        <w:pStyle w:val="NurText1"/>
                        <w:jc w:val="center"/>
                        <w:rPr>
                          <w:rFonts w:ascii="Arial" w:hAnsi="Arial"/>
                        </w:rPr>
                      </w:pPr>
                    </w:p>
                    <w:p w14:paraId="1FB0A5BF" w14:textId="77777777" w:rsidR="009446DD" w:rsidRDefault="009446DD" w:rsidP="009446DD">
                      <w:pPr>
                        <w:pStyle w:val="NurText1"/>
                        <w:jc w:val="center"/>
                        <w:rPr>
                          <w:rFonts w:ascii="Arial" w:hAnsi="Arial"/>
                        </w:rPr>
                      </w:pPr>
                    </w:p>
                    <w:p w14:paraId="56D363EE" w14:textId="77777777" w:rsidR="009446DD" w:rsidRDefault="009446DD" w:rsidP="009446DD">
                      <w:pPr>
                        <w:pStyle w:val="NurText1"/>
                        <w:jc w:val="center"/>
                        <w:rPr>
                          <w:rFonts w:ascii="Arial" w:hAnsi="Arial"/>
                        </w:rPr>
                      </w:pPr>
                    </w:p>
                    <w:p w14:paraId="06AD8F9C" w14:textId="77777777" w:rsidR="009446DD" w:rsidRDefault="009446DD" w:rsidP="009446DD">
                      <w:pPr>
                        <w:pStyle w:val="NurText1"/>
                        <w:jc w:val="center"/>
                        <w:rPr>
                          <w:rFonts w:ascii="Arial" w:hAnsi="Arial"/>
                        </w:rPr>
                      </w:pPr>
                    </w:p>
                    <w:p w14:paraId="4B6B0799" w14:textId="77777777" w:rsidR="009446DD" w:rsidRDefault="009446DD" w:rsidP="009446DD">
                      <w:pPr>
                        <w:pStyle w:val="NurText1"/>
                        <w:jc w:val="center"/>
                        <w:rPr>
                          <w:rFonts w:ascii="Arial" w:hAnsi="Arial"/>
                        </w:rPr>
                      </w:pPr>
                    </w:p>
                    <w:p w14:paraId="640F4DB3" w14:textId="77777777" w:rsidR="009446DD" w:rsidRDefault="009446DD" w:rsidP="009446DD">
                      <w:pPr>
                        <w:pStyle w:val="NurText1"/>
                        <w:jc w:val="center"/>
                        <w:rPr>
                          <w:rFonts w:ascii="Arial" w:hAnsi="Arial"/>
                        </w:rPr>
                      </w:pPr>
                    </w:p>
                    <w:p w14:paraId="3A24B30E" w14:textId="77777777" w:rsidR="009446DD" w:rsidRDefault="009446DD" w:rsidP="009446DD">
                      <w:pPr>
                        <w:pStyle w:val="NurText1"/>
                        <w:jc w:val="center"/>
                        <w:rPr>
                          <w:rFonts w:ascii="Arial" w:hAnsi="Arial"/>
                        </w:rPr>
                      </w:pPr>
                    </w:p>
                    <w:p w14:paraId="2CF5F08F" w14:textId="77777777" w:rsidR="009446DD" w:rsidRDefault="009446DD" w:rsidP="009446DD">
                      <w:pPr>
                        <w:pStyle w:val="NurText1"/>
                        <w:jc w:val="center"/>
                        <w:rPr>
                          <w:rFonts w:ascii="Arial" w:hAnsi="Arial"/>
                        </w:rPr>
                      </w:pPr>
                    </w:p>
                    <w:p w14:paraId="721A7AEF" w14:textId="77777777" w:rsidR="009446DD" w:rsidRDefault="009446DD" w:rsidP="009446DD">
                      <w:pPr>
                        <w:pStyle w:val="NurText1"/>
                        <w:jc w:val="center"/>
                        <w:rPr>
                          <w:rFonts w:ascii="Arial" w:hAnsi="Arial"/>
                        </w:rPr>
                      </w:pPr>
                    </w:p>
                    <w:p w14:paraId="7CEB0C9F" w14:textId="77777777" w:rsidR="009446DD" w:rsidRDefault="009446DD" w:rsidP="009446DD">
                      <w:pPr>
                        <w:pStyle w:val="NurText1"/>
                        <w:jc w:val="center"/>
                        <w:rPr>
                          <w:rFonts w:ascii="Arial" w:hAnsi="Arial"/>
                        </w:rPr>
                      </w:pPr>
                    </w:p>
                    <w:p w14:paraId="60501BE2" w14:textId="77777777" w:rsidR="009446DD" w:rsidRDefault="009446DD" w:rsidP="009446DD">
                      <w:pPr>
                        <w:pStyle w:val="NurText1"/>
                        <w:jc w:val="center"/>
                        <w:rPr>
                          <w:rFonts w:ascii="Arial" w:hAnsi="Arial"/>
                        </w:rPr>
                      </w:pPr>
                    </w:p>
                    <w:p w14:paraId="7C4A8B22" w14:textId="77777777" w:rsidR="009446DD" w:rsidRDefault="009446DD" w:rsidP="009446DD">
                      <w:pPr>
                        <w:pStyle w:val="NurText1"/>
                        <w:jc w:val="center"/>
                        <w:rPr>
                          <w:rFonts w:ascii="Arial" w:hAnsi="Arial"/>
                        </w:rPr>
                      </w:pPr>
                    </w:p>
                    <w:p w14:paraId="52C895FB" w14:textId="77777777" w:rsidR="009446DD" w:rsidRDefault="009446DD" w:rsidP="009446DD">
                      <w:pPr>
                        <w:pStyle w:val="NurText1"/>
                        <w:jc w:val="center"/>
                        <w:rPr>
                          <w:rFonts w:ascii="Arial" w:hAnsi="Arial"/>
                        </w:rPr>
                      </w:pPr>
                    </w:p>
                    <w:p w14:paraId="742E971F" w14:textId="77777777" w:rsidR="009446DD" w:rsidRDefault="009446DD" w:rsidP="009446DD">
                      <w:pPr>
                        <w:pStyle w:val="NurText1"/>
                        <w:jc w:val="center"/>
                      </w:pPr>
                    </w:p>
                  </w:txbxContent>
                </v:textbox>
                <w10:wrap anchorx="margin"/>
              </v:shape>
            </w:pict>
          </mc:Fallback>
        </mc:AlternateContent>
      </w:r>
    </w:p>
    <w:p w14:paraId="46DDAFE3" w14:textId="26CF6025" w:rsidR="00834294" w:rsidRDefault="002E28E9" w:rsidP="00834294">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76672" behindDoc="0" locked="0" layoutInCell="1" allowOverlap="1" wp14:anchorId="59265E8F" wp14:editId="323C830D">
                <wp:simplePos x="0" y="0"/>
                <wp:positionH relativeFrom="margin">
                  <wp:posOffset>481330</wp:posOffset>
                </wp:positionH>
                <wp:positionV relativeFrom="paragraph">
                  <wp:posOffset>213360</wp:posOffset>
                </wp:positionV>
                <wp:extent cx="5071110" cy="542925"/>
                <wp:effectExtent l="0" t="0" r="15240"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542925"/>
                        </a:xfrm>
                        <a:prstGeom prst="rect">
                          <a:avLst/>
                        </a:prstGeom>
                        <a:solidFill>
                          <a:schemeClr val="accent4">
                            <a:lumMod val="40000"/>
                            <a:lumOff val="60000"/>
                          </a:schemeClr>
                        </a:solidFill>
                        <a:ln w="6350">
                          <a:solidFill>
                            <a:srgbClr val="000000"/>
                          </a:solidFill>
                          <a:miter lim="800000"/>
                          <a:headEnd/>
                          <a:tailEnd/>
                        </a:ln>
                      </wps:spPr>
                      <wps:txbx>
                        <w:txbxContent>
                          <w:p w14:paraId="42B7EC78" w14:textId="427C0E08" w:rsidR="006C2FA9" w:rsidRPr="007214F7" w:rsidRDefault="006C2FA9" w:rsidP="007214F7">
                            <w:pPr>
                              <w:autoSpaceDE w:val="0"/>
                              <w:ind w:left="0" w:right="21"/>
                              <w:jc w:val="center"/>
                              <w:rPr>
                                <w:bCs/>
                                <w:color w:val="000000"/>
                                <w:sz w:val="18"/>
                                <w:szCs w:val="18"/>
                              </w:rPr>
                            </w:pPr>
                            <w:r w:rsidRPr="007214F7">
                              <w:rPr>
                                <w:bCs/>
                                <w:color w:val="FF0000"/>
                                <w:sz w:val="18"/>
                                <w:szCs w:val="18"/>
                              </w:rPr>
                              <w:t>Das Rezept „</w:t>
                            </w:r>
                            <w:r w:rsidR="00834294" w:rsidRPr="00834294">
                              <w:rPr>
                                <w:bCs/>
                                <w:color w:val="FF0000"/>
                                <w:sz w:val="18"/>
                                <w:szCs w:val="18"/>
                              </w:rPr>
                              <w:t>Möhren-Wirsing Suppe</w:t>
                            </w:r>
                            <w:r w:rsidRPr="007214F7">
                              <w:rPr>
                                <w:bCs/>
                                <w:color w:val="FF0000"/>
                                <w:sz w:val="18"/>
                                <w:szCs w:val="18"/>
                              </w:rPr>
                              <w:t xml:space="preserve">“ </w:t>
                            </w:r>
                            <w:r w:rsidR="007214F7" w:rsidRPr="007214F7">
                              <w:rPr>
                                <w:bCs/>
                                <w:color w:val="FF0000"/>
                                <w:sz w:val="18"/>
                                <w:szCs w:val="18"/>
                              </w:rPr>
                              <w:t>befindet sich</w:t>
                            </w:r>
                            <w:r w:rsidRPr="007214F7">
                              <w:rPr>
                                <w:bCs/>
                                <w:color w:val="FF0000"/>
                                <w:sz w:val="18"/>
                                <w:szCs w:val="18"/>
                              </w:rPr>
                              <w:t xml:space="preserve"> unter </w:t>
                            </w:r>
                            <w:r w:rsidR="007214F7">
                              <w:rPr>
                                <w:bCs/>
                                <w:color w:val="000000"/>
                                <w:sz w:val="18"/>
                                <w:szCs w:val="18"/>
                              </w:rPr>
                              <w:br/>
                            </w:r>
                            <w:hyperlink r:id="rId14" w:history="1">
                              <w:r w:rsidR="00946535" w:rsidRPr="00FD0110">
                                <w:rPr>
                                  <w:rStyle w:val="Hyperlink"/>
                                  <w:bCs/>
                                  <w:sz w:val="18"/>
                                  <w:szCs w:val="18"/>
                                </w:rPr>
                                <w:t>https://www.meine-moehren.de/rezepte/herzhaftes/rezept-herzhaftes/detail/moehren-wirsing-suppe/</w:t>
                              </w:r>
                            </w:hyperlink>
                          </w:p>
                          <w:p w14:paraId="649F4F55" w14:textId="77777777" w:rsidR="006C2FA9" w:rsidRPr="00B03D99" w:rsidRDefault="006C2FA9" w:rsidP="006C2FA9">
                            <w:pPr>
                              <w:autoSpaceDE w:val="0"/>
                              <w:ind w:left="0" w:right="21"/>
                              <w:rPr>
                                <w:bCs/>
                                <w:color w:val="000000"/>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5E8F" id="_x0000_s1032" type="#_x0000_t202" style="position:absolute;left:0;text-align:left;margin-left:37.9pt;margin-top:16.8pt;width:399.3pt;height:42.75pt;z-index:2516766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" fillcolor="#ffe599 [1303]" strokeweight=".5pt">
                <v:textbox inset="7.45pt,3.85pt,7.45pt,3.85pt">
                  <w:txbxContent>
                    <w:p w14:paraId="42B7EC78" w14:textId="427C0E08" w:rsidR="006C2FA9" w:rsidRPr="007214F7" w:rsidRDefault="006C2FA9" w:rsidP="007214F7">
                      <w:pPr>
                        <w:autoSpaceDE w:val="0"/>
                        <w:ind w:left="0" w:right="21"/>
                        <w:jc w:val="center"/>
                        <w:rPr>
                          <w:bCs/>
                          <w:color w:val="000000"/>
                          <w:sz w:val="18"/>
                          <w:szCs w:val="18"/>
                        </w:rPr>
                      </w:pPr>
                      <w:r w:rsidRPr="007214F7">
                        <w:rPr>
                          <w:bCs/>
                          <w:color w:val="FF0000"/>
                          <w:sz w:val="18"/>
                          <w:szCs w:val="18"/>
                        </w:rPr>
                        <w:t>Das Rezept „</w:t>
                      </w:r>
                      <w:r w:rsidR="00834294" w:rsidRPr="00834294">
                        <w:rPr>
                          <w:bCs/>
                          <w:color w:val="FF0000"/>
                          <w:sz w:val="18"/>
                          <w:szCs w:val="18"/>
                        </w:rPr>
                        <w:t>Möhren-Wirsing Suppe</w:t>
                      </w:r>
                      <w:r w:rsidRPr="007214F7">
                        <w:rPr>
                          <w:bCs/>
                          <w:color w:val="FF0000"/>
                          <w:sz w:val="18"/>
                          <w:szCs w:val="18"/>
                        </w:rPr>
                        <w:t xml:space="preserve">“ </w:t>
                      </w:r>
                      <w:r w:rsidR="007214F7" w:rsidRPr="007214F7">
                        <w:rPr>
                          <w:bCs/>
                          <w:color w:val="FF0000"/>
                          <w:sz w:val="18"/>
                          <w:szCs w:val="18"/>
                        </w:rPr>
                        <w:t>befindet sich</w:t>
                      </w:r>
                      <w:r w:rsidRPr="007214F7">
                        <w:rPr>
                          <w:bCs/>
                          <w:color w:val="FF0000"/>
                          <w:sz w:val="18"/>
                          <w:szCs w:val="18"/>
                        </w:rPr>
                        <w:t xml:space="preserve"> unter </w:t>
                      </w:r>
                      <w:r w:rsidR="007214F7">
                        <w:rPr>
                          <w:bCs/>
                          <w:color w:val="000000"/>
                          <w:sz w:val="18"/>
                          <w:szCs w:val="18"/>
                        </w:rPr>
                        <w:br/>
                      </w:r>
                      <w:hyperlink r:id="rId15" w:history="1">
                        <w:r w:rsidR="00946535" w:rsidRPr="00FD0110">
                          <w:rPr>
                            <w:rStyle w:val="Hyperlink"/>
                            <w:bCs/>
                            <w:sz w:val="18"/>
                            <w:szCs w:val="18"/>
                          </w:rPr>
                          <w:t>https://www.meine-moehren.de/rezepte/herzhaftes/rezept-herzhaftes/detail/moehren-wirsing-suppe/</w:t>
                        </w:r>
                      </w:hyperlink>
                    </w:p>
                    <w:p w14:paraId="649F4F55" w14:textId="77777777" w:rsidR="006C2FA9" w:rsidRPr="00B03D99" w:rsidRDefault="006C2FA9" w:rsidP="006C2FA9">
                      <w:pPr>
                        <w:autoSpaceDE w:val="0"/>
                        <w:ind w:left="0" w:right="21"/>
                        <w:rPr>
                          <w:bCs/>
                          <w:color w:val="000000"/>
                          <w:sz w:val="22"/>
                          <w:szCs w:val="22"/>
                        </w:rPr>
                      </w:pPr>
                    </w:p>
                  </w:txbxContent>
                </v:textbox>
                <w10:wrap anchorx="margin"/>
              </v:shape>
            </w:pict>
          </mc:Fallback>
        </mc:AlternateContent>
      </w:r>
    </w:p>
    <w:p w14:paraId="011C0293" w14:textId="5348BB5A" w:rsidR="00834294" w:rsidRDefault="00834294" w:rsidP="00834294">
      <w:pPr>
        <w:pStyle w:val="Formatvorlage1"/>
        <w:tabs>
          <w:tab w:val="left" w:pos="8222"/>
        </w:tabs>
        <w:ind w:left="1701" w:right="850"/>
        <w:rPr>
          <w:sz w:val="22"/>
          <w:szCs w:val="22"/>
        </w:rPr>
      </w:pPr>
    </w:p>
    <w:p w14:paraId="31B4B582" w14:textId="5C597C5C" w:rsidR="002E28E9" w:rsidRDefault="002E28E9" w:rsidP="00834294">
      <w:pPr>
        <w:pStyle w:val="Formatvorlage1"/>
        <w:tabs>
          <w:tab w:val="left" w:pos="8222"/>
        </w:tabs>
        <w:ind w:left="1701" w:right="850"/>
        <w:rPr>
          <w:sz w:val="22"/>
          <w:szCs w:val="22"/>
        </w:rPr>
      </w:pPr>
    </w:p>
    <w:p w14:paraId="3EF7CFF3" w14:textId="613A9ACF" w:rsidR="002E28E9" w:rsidRPr="00834294" w:rsidRDefault="002E28E9" w:rsidP="00834294">
      <w:pPr>
        <w:pStyle w:val="Formatvorlage1"/>
        <w:tabs>
          <w:tab w:val="left" w:pos="8222"/>
        </w:tabs>
        <w:ind w:left="1701" w:right="850"/>
        <w:rPr>
          <w:sz w:val="22"/>
          <w:szCs w:val="22"/>
        </w:rPr>
      </w:pPr>
    </w:p>
    <w:p w14:paraId="2F4A95B5" w14:textId="638D05CD" w:rsidR="00FC62FD" w:rsidRDefault="00834294" w:rsidP="00834294">
      <w:pPr>
        <w:pStyle w:val="Formatvorlage1"/>
        <w:tabs>
          <w:tab w:val="left" w:pos="8222"/>
        </w:tabs>
        <w:ind w:left="1701" w:right="850"/>
        <w:rPr>
          <w:sz w:val="22"/>
          <w:szCs w:val="22"/>
          <w:lang w:eastAsia="ar-SA"/>
        </w:rPr>
      </w:pPr>
      <w:r>
        <w:rPr>
          <w:noProof/>
          <w:sz w:val="22"/>
          <w:szCs w:val="22"/>
        </w:rPr>
        <mc:AlternateContent>
          <mc:Choice Requires="wps">
            <w:drawing>
              <wp:anchor distT="0" distB="0" distL="114300" distR="114300" simplePos="0" relativeHeight="251667456" behindDoc="0" locked="0" layoutInCell="1" allowOverlap="1" wp14:anchorId="4C6B9251" wp14:editId="2346106D">
                <wp:simplePos x="0" y="0"/>
                <wp:positionH relativeFrom="rightMargin">
                  <wp:posOffset>-200660</wp:posOffset>
                </wp:positionH>
                <wp:positionV relativeFrom="paragraph">
                  <wp:posOffset>2049145</wp:posOffset>
                </wp:positionV>
                <wp:extent cx="460375" cy="3004820"/>
                <wp:effectExtent l="0" t="0" r="0" b="50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1BE76" w14:textId="5D9BFF6E" w:rsidR="00FE1C0A" w:rsidRDefault="00FE1C0A" w:rsidP="00FE1C0A">
                            <w:pPr>
                              <w:ind w:left="0"/>
                            </w:pPr>
                            <w:r>
                              <w:rPr>
                                <w:color w:val="000000"/>
                              </w:rPr>
                              <w:t>Bildnachweis: GMH</w:t>
                            </w:r>
                            <w:r w:rsidR="00FC62FD">
                              <w:rPr>
                                <w:color w:val="000000"/>
                              </w:rPr>
                              <w:t>/AMI</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B9251" id="_x0000_s1033" type="#_x0000_t202" style="position:absolute;left:0;text-align:left;margin-left:-15.8pt;margin-top:161.35pt;width:36.25pt;height:236.6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KpiAIAABs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" stroked="f">
                <v:textbox style="layout-flow:vertical;mso-layout-flow-alt:bottom-to-top">
                  <w:txbxContent>
                    <w:p w14:paraId="5D41BE76" w14:textId="5D9BFF6E" w:rsidR="00FE1C0A" w:rsidRDefault="00FE1C0A" w:rsidP="00FE1C0A">
                      <w:pPr>
                        <w:ind w:left="0"/>
                      </w:pPr>
                      <w:r>
                        <w:rPr>
                          <w:color w:val="000000"/>
                        </w:rPr>
                        <w:t>Bildnachweis: GMH</w:t>
                      </w:r>
                      <w:r w:rsidR="00FC62FD">
                        <w:rPr>
                          <w:color w:val="000000"/>
                        </w:rPr>
                        <w:t>/AMI</w:t>
                      </w:r>
                    </w:p>
                  </w:txbxContent>
                </v:textbox>
                <w10:wrap anchorx="margin"/>
              </v:shape>
            </w:pict>
          </mc:Fallback>
        </mc:AlternateContent>
      </w:r>
      <w:r w:rsidRPr="00834294">
        <w:rPr>
          <w:sz w:val="22"/>
          <w:szCs w:val="22"/>
        </w:rPr>
        <w:t xml:space="preserve">Zu Hause in der eigenen Küche mögen die Möhren es ebenfalls kühl, damit sie lange frisch bleiben. Bevor sie jedoch in den </w:t>
      </w:r>
      <w:r w:rsidRPr="00834294">
        <w:rPr>
          <w:sz w:val="22"/>
          <w:szCs w:val="22"/>
        </w:rPr>
        <w:lastRenderedPageBreak/>
        <w:t xml:space="preserve">Kühlschrank wandern, sollte ggf. das Grün entfernt und die Möhren auf jeden Fall aus der Folie geholt werden. In den kühlen Wintermonaten schmecken Möhren besonders gut in warmen und würzigen Suppen und Eintöpfen, wie zum Beispiel in der Möhren-Wirsing-Suppe. Eine traditionelle Suppe mit einem Hauch von Indien. Auf der Seite </w:t>
      </w:r>
      <w:hyperlink r:id="rId16" w:history="1">
        <w:r w:rsidRPr="003A1ABE">
          <w:rPr>
            <w:rStyle w:val="Hyperlink"/>
            <w:sz w:val="22"/>
            <w:szCs w:val="22"/>
          </w:rPr>
          <w:t>www.meine-Möhren.de</w:t>
        </w:r>
      </w:hyperlink>
      <w:r>
        <w:rPr>
          <w:sz w:val="22"/>
          <w:szCs w:val="22"/>
        </w:rPr>
        <w:t xml:space="preserve"> </w:t>
      </w:r>
      <w:r w:rsidRPr="00834294">
        <w:rPr>
          <w:sz w:val="22"/>
          <w:szCs w:val="22"/>
        </w:rPr>
        <w:t>gibt es noch zahlreiche weitere Möhrenrezepte. Wie wäre es denn zum Beispiel mit Möhrenplätzchen zu Weihnachten oder einem frisch gebackenen Möhrenbrot zum Frühstück? Lassen Sie sich inspirieren und erfahren Sie Wissenswertes rund um die Möhre.</w:t>
      </w:r>
    </w:p>
    <w:p w14:paraId="5E19E608" w14:textId="20242C97" w:rsidR="0061797D" w:rsidRPr="0061797D" w:rsidRDefault="00B03D99" w:rsidP="0025645B">
      <w:pPr>
        <w:pStyle w:val="Formatvorlage1"/>
        <w:tabs>
          <w:tab w:val="left" w:pos="8222"/>
        </w:tabs>
        <w:spacing w:after="120"/>
        <w:ind w:left="0" w:right="851"/>
        <w:rPr>
          <w:b/>
          <w:sz w:val="22"/>
          <w:szCs w:val="22"/>
          <w:lang w:eastAsia="ar-SA"/>
        </w:rPr>
      </w:pPr>
      <w:r>
        <w:rPr>
          <w:noProof/>
          <w:sz w:val="22"/>
          <w:szCs w:val="22"/>
        </w:rPr>
        <mc:AlternateContent>
          <mc:Choice Requires="wps">
            <w:drawing>
              <wp:anchor distT="0" distB="0" distL="114300" distR="114300" simplePos="0" relativeHeight="251674624" behindDoc="0" locked="0" layoutInCell="1" allowOverlap="1" wp14:anchorId="0329347A" wp14:editId="0AA5106C">
                <wp:simplePos x="0" y="0"/>
                <wp:positionH relativeFrom="column">
                  <wp:posOffset>1495425</wp:posOffset>
                </wp:positionH>
                <wp:positionV relativeFrom="paragraph">
                  <wp:posOffset>7244080</wp:posOffset>
                </wp:positionV>
                <wp:extent cx="5124450" cy="480695"/>
                <wp:effectExtent l="24130" t="26035" r="33020" b="4572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069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4F62D7DB" w14:textId="68DA9A1A"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hyperlink r:id="rId17" w:history="1">
                              <w:r w:rsidR="00394C80" w:rsidRPr="00AF7863">
                                <w:rPr>
                                  <w:rStyle w:val="Hyperlink"/>
                                  <w:sz w:val="18"/>
                                  <w:szCs w:val="18"/>
                                </w:rPr>
                                <w:t>https://www.meine-moehren.de/rezepte/rezept-allgemein/detail/bunte-moehren-quiche/</w:t>
                              </w:r>
                            </w:hyperlink>
                          </w:p>
                          <w:p w14:paraId="1DFFBC23" w14:textId="77777777" w:rsidR="00B03D99" w:rsidRPr="00973710" w:rsidRDefault="00B03D99" w:rsidP="00B03D99">
                            <w:pPr>
                              <w:tabs>
                                <w:tab w:val="left" w:pos="7088"/>
                              </w:tabs>
                              <w:ind w:left="0" w:right="339"/>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347A" id="Textfeld 17" o:spid="_x0000_s1034" type="#_x0000_t202" style="position:absolute;margin-left:117.75pt;margin-top:570.4pt;width:403.5pt;height:3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" fillcolor="#ffc000" strokecolor="#f2f2f2" strokeweight="3pt">
                <v:shadow on="t" color="#7f5f00" opacity=".5" offset="1pt"/>
                <v:textbox>
                  <w:txbxContent>
                    <w:p w14:paraId="4F62D7DB" w14:textId="68DA9A1A"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hyperlink r:id="rId18" w:history="1">
                        <w:r w:rsidR="00394C80" w:rsidRPr="00AF7863">
                          <w:rPr>
                            <w:rStyle w:val="Hyperlink"/>
                            <w:sz w:val="18"/>
                            <w:szCs w:val="18"/>
                          </w:rPr>
                          <w:t>https://www.meine-moehren.de/rezepte/rezept-allgemein/detail/bunte-moehren-quiche/</w:t>
                        </w:r>
                      </w:hyperlink>
                    </w:p>
                    <w:p w14:paraId="1DFFBC23" w14:textId="77777777" w:rsidR="00B03D99" w:rsidRPr="00973710" w:rsidRDefault="00B03D99" w:rsidP="00B03D99">
                      <w:pPr>
                        <w:tabs>
                          <w:tab w:val="left" w:pos="7088"/>
                        </w:tabs>
                        <w:ind w:left="0" w:right="339"/>
                        <w:jc w:val="center"/>
                        <w:rPr>
                          <w:color w:val="FF0000"/>
                        </w:rPr>
                      </w:pPr>
                    </w:p>
                  </w:txbxContent>
                </v:textbox>
              </v:shape>
            </w:pict>
          </mc:Fallback>
        </mc:AlternateContent>
      </w:r>
      <w:r>
        <w:rPr>
          <w:noProof/>
          <w:sz w:val="22"/>
          <w:szCs w:val="22"/>
        </w:rPr>
        <mc:AlternateContent>
          <mc:Choice Requires="wps">
            <w:drawing>
              <wp:anchor distT="0" distB="0" distL="114300" distR="114300" simplePos="0" relativeHeight="251673600" behindDoc="0" locked="0" layoutInCell="1" allowOverlap="1" wp14:anchorId="0329347A" wp14:editId="25980B4E">
                <wp:simplePos x="0" y="0"/>
                <wp:positionH relativeFrom="column">
                  <wp:posOffset>1495425</wp:posOffset>
                </wp:positionH>
                <wp:positionV relativeFrom="paragraph">
                  <wp:posOffset>7244080</wp:posOffset>
                </wp:positionV>
                <wp:extent cx="5124450" cy="480695"/>
                <wp:effectExtent l="24130" t="26035" r="33020" b="457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069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3AD51E6B"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hyperlink r:id="rId19" w:history="1">
                              <w:r w:rsidRPr="00CA14CD">
                                <w:rPr>
                                  <w:rStyle w:val="Hyperlink"/>
                                  <w:sz w:val="18"/>
                                  <w:szCs w:val="18"/>
                                </w:rPr>
                                <w:t>https://www.meine-moehren.de/rezepte/rezept-allgemein/detail/bunte-moehren-quiche/</w:t>
                              </w:r>
                            </w:hyperlink>
                          </w:p>
                          <w:p w14:paraId="1CFCBD8C" w14:textId="77777777" w:rsidR="00B03D99" w:rsidRPr="00973710" w:rsidRDefault="00B03D99" w:rsidP="00B03D99">
                            <w:pPr>
                              <w:tabs>
                                <w:tab w:val="left" w:pos="7088"/>
                              </w:tabs>
                              <w:ind w:left="0" w:right="339"/>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347A" id="Textfeld 16" o:spid="_x0000_s1035" type="#_x0000_t202" style="position:absolute;margin-left:117.75pt;margin-top:570.4pt;width:403.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" fillcolor="#ffc000" strokecolor="#f2f2f2" strokeweight="3pt">
                <v:shadow on="t" color="#7f5f00" opacity=".5" offset="1pt"/>
                <v:textbox>
                  <w:txbxContent>
                    <w:p w14:paraId="3AD51E6B"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hyperlink r:id="rId20" w:history="1">
                        <w:r w:rsidRPr="00CA14CD">
                          <w:rPr>
                            <w:rStyle w:val="Hyperlink"/>
                            <w:sz w:val="18"/>
                            <w:szCs w:val="18"/>
                          </w:rPr>
                          <w:t>https://www.meine-moehren.de/rezepte/rezept-allgemein/detail/bunte-moehren-quiche/</w:t>
                        </w:r>
                      </w:hyperlink>
                    </w:p>
                    <w:p w14:paraId="1CFCBD8C" w14:textId="77777777" w:rsidR="00B03D99" w:rsidRPr="00973710" w:rsidRDefault="00B03D99" w:rsidP="00B03D99">
                      <w:pPr>
                        <w:tabs>
                          <w:tab w:val="left" w:pos="7088"/>
                        </w:tabs>
                        <w:ind w:left="0" w:right="339"/>
                        <w:jc w:val="center"/>
                        <w:rPr>
                          <w:color w:val="FF0000"/>
                        </w:rPr>
                      </w:pPr>
                    </w:p>
                  </w:txbxContent>
                </v:textbox>
              </v:shape>
            </w:pict>
          </mc:Fallback>
        </mc:AlternateContent>
      </w:r>
      <w:r>
        <w:rPr>
          <w:noProof/>
          <w:sz w:val="22"/>
          <w:szCs w:val="22"/>
        </w:rPr>
        <mc:AlternateContent>
          <mc:Choice Requires="wps">
            <w:drawing>
              <wp:anchor distT="0" distB="0" distL="114300" distR="114300" simplePos="0" relativeHeight="251672576" behindDoc="0" locked="0" layoutInCell="1" allowOverlap="1" wp14:anchorId="0329347A" wp14:editId="353A588A">
                <wp:simplePos x="0" y="0"/>
                <wp:positionH relativeFrom="column">
                  <wp:posOffset>1495425</wp:posOffset>
                </wp:positionH>
                <wp:positionV relativeFrom="paragraph">
                  <wp:posOffset>7244080</wp:posOffset>
                </wp:positionV>
                <wp:extent cx="5124450" cy="480695"/>
                <wp:effectExtent l="24130" t="26035" r="33020" b="457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069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1E52C2ED"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bookmarkStart w:id="18" w:name="_Hlk525034784"/>
                            <w:r w:rsidRPr="00CA14CD">
                              <w:rPr>
                                <w:sz w:val="18"/>
                                <w:szCs w:val="18"/>
                              </w:rPr>
                              <w:fldChar w:fldCharType="begin"/>
                            </w:r>
                            <w:r w:rsidRPr="00CA14CD">
                              <w:rPr>
                                <w:sz w:val="18"/>
                                <w:szCs w:val="18"/>
                              </w:rPr>
                              <w:instrText xml:space="preserve"> HYPERLINK "https://www.meine-moehren.de/rezepte/rezept-allgemein/detail/bunte-moehren-quiche/" </w:instrText>
                            </w:r>
                            <w:r w:rsidRPr="00CA14CD">
                              <w:rPr>
                                <w:sz w:val="18"/>
                                <w:szCs w:val="18"/>
                              </w:rPr>
                              <w:fldChar w:fldCharType="separate"/>
                            </w:r>
                            <w:r w:rsidRPr="00CA14CD">
                              <w:rPr>
                                <w:rStyle w:val="Hyperlink"/>
                                <w:sz w:val="18"/>
                                <w:szCs w:val="18"/>
                              </w:rPr>
                              <w:t>https://www.meine-moehren.de/rezepte/rezept-allgemein/detail/bunte-moehren-quiche/</w:t>
                            </w:r>
                            <w:r w:rsidRPr="00CA14CD">
                              <w:rPr>
                                <w:sz w:val="18"/>
                                <w:szCs w:val="18"/>
                              </w:rPr>
                              <w:fldChar w:fldCharType="end"/>
                            </w:r>
                            <w:bookmarkEnd w:id="18"/>
                          </w:p>
                          <w:p w14:paraId="680CBD56" w14:textId="77777777" w:rsidR="00B03D99" w:rsidRPr="00973710" w:rsidRDefault="00B03D99" w:rsidP="00B03D99">
                            <w:pPr>
                              <w:tabs>
                                <w:tab w:val="left" w:pos="7088"/>
                              </w:tabs>
                              <w:ind w:left="0" w:right="339"/>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347A" id="Textfeld 15" o:spid="_x0000_s1036" type="#_x0000_t202" style="position:absolute;margin-left:117.75pt;margin-top:570.4pt;width:403.5pt;height:3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" fillcolor="#ffc000" strokecolor="#f2f2f2" strokeweight="3pt">
                <v:shadow on="t" color="#7f5f00" opacity=".5" offset="1pt"/>
                <v:textbox>
                  <w:txbxContent>
                    <w:p w14:paraId="1E52C2ED"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bookmarkStart w:id="19" w:name="_Hlk525034784"/>
                      <w:r w:rsidRPr="00CA14CD">
                        <w:rPr>
                          <w:sz w:val="18"/>
                          <w:szCs w:val="18"/>
                        </w:rPr>
                        <w:fldChar w:fldCharType="begin"/>
                      </w:r>
                      <w:r w:rsidRPr="00CA14CD">
                        <w:rPr>
                          <w:sz w:val="18"/>
                          <w:szCs w:val="18"/>
                        </w:rPr>
                        <w:instrText xml:space="preserve"> HYPERLINK "https://www.meine-moehren.de/rezepte/rezept-allgemein/detail/bunte-moehren-quiche/" </w:instrText>
                      </w:r>
                      <w:r w:rsidRPr="00CA14CD">
                        <w:rPr>
                          <w:sz w:val="18"/>
                          <w:szCs w:val="18"/>
                        </w:rPr>
                        <w:fldChar w:fldCharType="separate"/>
                      </w:r>
                      <w:r w:rsidRPr="00CA14CD">
                        <w:rPr>
                          <w:rStyle w:val="Hyperlink"/>
                          <w:sz w:val="18"/>
                          <w:szCs w:val="18"/>
                        </w:rPr>
                        <w:t>https://www.meine-moehren.de/rezepte/rezept-allgemein/detail/bunte-moehren-quiche/</w:t>
                      </w:r>
                      <w:r w:rsidRPr="00CA14CD">
                        <w:rPr>
                          <w:sz w:val="18"/>
                          <w:szCs w:val="18"/>
                        </w:rPr>
                        <w:fldChar w:fldCharType="end"/>
                      </w:r>
                      <w:bookmarkEnd w:id="19"/>
                    </w:p>
                    <w:p w14:paraId="680CBD56" w14:textId="77777777" w:rsidR="00B03D99" w:rsidRPr="00973710" w:rsidRDefault="00B03D99" w:rsidP="00B03D99">
                      <w:pPr>
                        <w:tabs>
                          <w:tab w:val="left" w:pos="7088"/>
                        </w:tabs>
                        <w:ind w:left="0" w:right="339"/>
                        <w:jc w:val="center"/>
                        <w:rPr>
                          <w:color w:val="FF0000"/>
                        </w:rPr>
                      </w:pPr>
                    </w:p>
                  </w:txbxContent>
                </v:textbox>
              </v:shape>
            </w:pict>
          </mc:Fallback>
        </mc:AlternateContent>
      </w:r>
    </w:p>
    <w:sectPr w:rsidR="0061797D" w:rsidRPr="0061797D">
      <w:headerReference w:type="default" r:id="rId21"/>
      <w:footerReference w:type="default" r:id="rId22"/>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507BD"/>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E6F73"/>
    <w:rsid w:val="001F0793"/>
    <w:rsid w:val="001F3C80"/>
    <w:rsid w:val="001F5F85"/>
    <w:rsid w:val="00203453"/>
    <w:rsid w:val="0020588D"/>
    <w:rsid w:val="00212741"/>
    <w:rsid w:val="002245AD"/>
    <w:rsid w:val="00225279"/>
    <w:rsid w:val="0023227B"/>
    <w:rsid w:val="00245217"/>
    <w:rsid w:val="002459BF"/>
    <w:rsid w:val="002515E4"/>
    <w:rsid w:val="0025164B"/>
    <w:rsid w:val="0025216C"/>
    <w:rsid w:val="0025630D"/>
    <w:rsid w:val="0025645B"/>
    <w:rsid w:val="0026543A"/>
    <w:rsid w:val="002659B0"/>
    <w:rsid w:val="00266FEC"/>
    <w:rsid w:val="002676D4"/>
    <w:rsid w:val="00272AC4"/>
    <w:rsid w:val="00274E7B"/>
    <w:rsid w:val="0027554C"/>
    <w:rsid w:val="00275E86"/>
    <w:rsid w:val="00282B23"/>
    <w:rsid w:val="00284D7F"/>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E28E9"/>
    <w:rsid w:val="002F3016"/>
    <w:rsid w:val="00313C50"/>
    <w:rsid w:val="00313D57"/>
    <w:rsid w:val="00316B9B"/>
    <w:rsid w:val="00320AB4"/>
    <w:rsid w:val="0032203B"/>
    <w:rsid w:val="00322236"/>
    <w:rsid w:val="0033306B"/>
    <w:rsid w:val="00341BBA"/>
    <w:rsid w:val="0035702E"/>
    <w:rsid w:val="00361F69"/>
    <w:rsid w:val="00363060"/>
    <w:rsid w:val="00364F25"/>
    <w:rsid w:val="00365574"/>
    <w:rsid w:val="00367D04"/>
    <w:rsid w:val="003701FC"/>
    <w:rsid w:val="00374C97"/>
    <w:rsid w:val="00382DD9"/>
    <w:rsid w:val="00384ABC"/>
    <w:rsid w:val="003857F1"/>
    <w:rsid w:val="00385C6F"/>
    <w:rsid w:val="003914DD"/>
    <w:rsid w:val="00391EDC"/>
    <w:rsid w:val="00394C80"/>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2A4E"/>
    <w:rsid w:val="004730F0"/>
    <w:rsid w:val="004746B0"/>
    <w:rsid w:val="00477DA2"/>
    <w:rsid w:val="00477E83"/>
    <w:rsid w:val="004836FE"/>
    <w:rsid w:val="0048722A"/>
    <w:rsid w:val="00490391"/>
    <w:rsid w:val="00492647"/>
    <w:rsid w:val="00495176"/>
    <w:rsid w:val="00496E2F"/>
    <w:rsid w:val="004B70D6"/>
    <w:rsid w:val="004C035F"/>
    <w:rsid w:val="004C4A3C"/>
    <w:rsid w:val="004C52AF"/>
    <w:rsid w:val="004C6B46"/>
    <w:rsid w:val="004D51EF"/>
    <w:rsid w:val="004D6B70"/>
    <w:rsid w:val="004E0F1B"/>
    <w:rsid w:val="004E164B"/>
    <w:rsid w:val="004E6570"/>
    <w:rsid w:val="004F4621"/>
    <w:rsid w:val="004F5B7D"/>
    <w:rsid w:val="005067CE"/>
    <w:rsid w:val="0051257E"/>
    <w:rsid w:val="00520BFC"/>
    <w:rsid w:val="00521F6A"/>
    <w:rsid w:val="0052272D"/>
    <w:rsid w:val="00523F70"/>
    <w:rsid w:val="00534D2C"/>
    <w:rsid w:val="00535EEF"/>
    <w:rsid w:val="00557389"/>
    <w:rsid w:val="005619E6"/>
    <w:rsid w:val="0056710D"/>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1E6F"/>
    <w:rsid w:val="005F3639"/>
    <w:rsid w:val="005F6986"/>
    <w:rsid w:val="00600809"/>
    <w:rsid w:val="00601E7A"/>
    <w:rsid w:val="0060246D"/>
    <w:rsid w:val="006064E3"/>
    <w:rsid w:val="00607126"/>
    <w:rsid w:val="00611C93"/>
    <w:rsid w:val="00611CD4"/>
    <w:rsid w:val="0061797D"/>
    <w:rsid w:val="0062028A"/>
    <w:rsid w:val="0062197C"/>
    <w:rsid w:val="0062280C"/>
    <w:rsid w:val="0063002E"/>
    <w:rsid w:val="00630EA2"/>
    <w:rsid w:val="00632F4A"/>
    <w:rsid w:val="006335F8"/>
    <w:rsid w:val="00640323"/>
    <w:rsid w:val="0064327F"/>
    <w:rsid w:val="006455F5"/>
    <w:rsid w:val="006468F0"/>
    <w:rsid w:val="006468FD"/>
    <w:rsid w:val="006520FD"/>
    <w:rsid w:val="00653BE9"/>
    <w:rsid w:val="00661AC9"/>
    <w:rsid w:val="00662582"/>
    <w:rsid w:val="00673FCD"/>
    <w:rsid w:val="00676336"/>
    <w:rsid w:val="006847F0"/>
    <w:rsid w:val="0068720B"/>
    <w:rsid w:val="00693911"/>
    <w:rsid w:val="0069696C"/>
    <w:rsid w:val="006A5BF3"/>
    <w:rsid w:val="006A5F1F"/>
    <w:rsid w:val="006B3B84"/>
    <w:rsid w:val="006B6933"/>
    <w:rsid w:val="006B6EFE"/>
    <w:rsid w:val="006C2708"/>
    <w:rsid w:val="006C2FA9"/>
    <w:rsid w:val="006C7590"/>
    <w:rsid w:val="006D1DB3"/>
    <w:rsid w:val="006D5F20"/>
    <w:rsid w:val="006E0FA2"/>
    <w:rsid w:val="006E361D"/>
    <w:rsid w:val="006E514D"/>
    <w:rsid w:val="006E6E12"/>
    <w:rsid w:val="006E706C"/>
    <w:rsid w:val="006F5A80"/>
    <w:rsid w:val="006F626D"/>
    <w:rsid w:val="00700D26"/>
    <w:rsid w:val="00701BC0"/>
    <w:rsid w:val="0070321A"/>
    <w:rsid w:val="00704737"/>
    <w:rsid w:val="00705AA2"/>
    <w:rsid w:val="0071232D"/>
    <w:rsid w:val="0071270D"/>
    <w:rsid w:val="00717354"/>
    <w:rsid w:val="00720313"/>
    <w:rsid w:val="00720D51"/>
    <w:rsid w:val="00721082"/>
    <w:rsid w:val="007214F7"/>
    <w:rsid w:val="00721D27"/>
    <w:rsid w:val="00723955"/>
    <w:rsid w:val="0072700D"/>
    <w:rsid w:val="00762ADF"/>
    <w:rsid w:val="00764F1A"/>
    <w:rsid w:val="007658E5"/>
    <w:rsid w:val="0076636B"/>
    <w:rsid w:val="00773D22"/>
    <w:rsid w:val="007766D4"/>
    <w:rsid w:val="007907CC"/>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4294"/>
    <w:rsid w:val="00836636"/>
    <w:rsid w:val="008375C1"/>
    <w:rsid w:val="0084206F"/>
    <w:rsid w:val="00843749"/>
    <w:rsid w:val="00846D45"/>
    <w:rsid w:val="00850DA5"/>
    <w:rsid w:val="00856D6D"/>
    <w:rsid w:val="008620C3"/>
    <w:rsid w:val="0086486D"/>
    <w:rsid w:val="00865B39"/>
    <w:rsid w:val="00874676"/>
    <w:rsid w:val="00876878"/>
    <w:rsid w:val="008842E7"/>
    <w:rsid w:val="00884FC5"/>
    <w:rsid w:val="008879B9"/>
    <w:rsid w:val="00894196"/>
    <w:rsid w:val="008958B2"/>
    <w:rsid w:val="008A6483"/>
    <w:rsid w:val="008B0E9B"/>
    <w:rsid w:val="008B0FAC"/>
    <w:rsid w:val="008C1FAA"/>
    <w:rsid w:val="008C6BE4"/>
    <w:rsid w:val="008D0A1E"/>
    <w:rsid w:val="008D24C5"/>
    <w:rsid w:val="008D4F58"/>
    <w:rsid w:val="008E34DA"/>
    <w:rsid w:val="008E74CF"/>
    <w:rsid w:val="008F1957"/>
    <w:rsid w:val="008F20FC"/>
    <w:rsid w:val="00901CE9"/>
    <w:rsid w:val="00902B0B"/>
    <w:rsid w:val="00904AE5"/>
    <w:rsid w:val="0090589D"/>
    <w:rsid w:val="009106BF"/>
    <w:rsid w:val="0091072B"/>
    <w:rsid w:val="00925D96"/>
    <w:rsid w:val="00927C96"/>
    <w:rsid w:val="00933930"/>
    <w:rsid w:val="009379AA"/>
    <w:rsid w:val="00941977"/>
    <w:rsid w:val="009446DD"/>
    <w:rsid w:val="00946535"/>
    <w:rsid w:val="00950BA1"/>
    <w:rsid w:val="00954E97"/>
    <w:rsid w:val="00956934"/>
    <w:rsid w:val="00961F80"/>
    <w:rsid w:val="00967EFA"/>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3400"/>
    <w:rsid w:val="009D38A6"/>
    <w:rsid w:val="009D59F9"/>
    <w:rsid w:val="009E5B05"/>
    <w:rsid w:val="009E5EFD"/>
    <w:rsid w:val="009E6B14"/>
    <w:rsid w:val="009F4412"/>
    <w:rsid w:val="009F7792"/>
    <w:rsid w:val="00A00FA0"/>
    <w:rsid w:val="00A03452"/>
    <w:rsid w:val="00A03F4A"/>
    <w:rsid w:val="00A10E3A"/>
    <w:rsid w:val="00A127EF"/>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E05D3"/>
    <w:rsid w:val="00AE090A"/>
    <w:rsid w:val="00AE40AD"/>
    <w:rsid w:val="00AF6820"/>
    <w:rsid w:val="00AF7650"/>
    <w:rsid w:val="00B01145"/>
    <w:rsid w:val="00B02D2F"/>
    <w:rsid w:val="00B03D99"/>
    <w:rsid w:val="00B03F27"/>
    <w:rsid w:val="00B16C9A"/>
    <w:rsid w:val="00B276B3"/>
    <w:rsid w:val="00B30B92"/>
    <w:rsid w:val="00B3527D"/>
    <w:rsid w:val="00B35754"/>
    <w:rsid w:val="00B3791A"/>
    <w:rsid w:val="00B40CED"/>
    <w:rsid w:val="00B44CEC"/>
    <w:rsid w:val="00B4595D"/>
    <w:rsid w:val="00B46E14"/>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6043"/>
    <w:rsid w:val="00BD7DD2"/>
    <w:rsid w:val="00BE0939"/>
    <w:rsid w:val="00BE0D51"/>
    <w:rsid w:val="00BF00EC"/>
    <w:rsid w:val="00BF3413"/>
    <w:rsid w:val="00C003C2"/>
    <w:rsid w:val="00C012D7"/>
    <w:rsid w:val="00C0799C"/>
    <w:rsid w:val="00C12DA5"/>
    <w:rsid w:val="00C12F32"/>
    <w:rsid w:val="00C147B9"/>
    <w:rsid w:val="00C15A02"/>
    <w:rsid w:val="00C206C1"/>
    <w:rsid w:val="00C23235"/>
    <w:rsid w:val="00C23267"/>
    <w:rsid w:val="00C2387D"/>
    <w:rsid w:val="00C30235"/>
    <w:rsid w:val="00C34162"/>
    <w:rsid w:val="00C43D05"/>
    <w:rsid w:val="00C44293"/>
    <w:rsid w:val="00C44902"/>
    <w:rsid w:val="00C52851"/>
    <w:rsid w:val="00C565DE"/>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300D"/>
    <w:rsid w:val="00D2024D"/>
    <w:rsid w:val="00D22707"/>
    <w:rsid w:val="00D234E7"/>
    <w:rsid w:val="00D32268"/>
    <w:rsid w:val="00D34024"/>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A7E9B"/>
    <w:rsid w:val="00DB4C8D"/>
    <w:rsid w:val="00DB4CE5"/>
    <w:rsid w:val="00DC03BD"/>
    <w:rsid w:val="00DC17CA"/>
    <w:rsid w:val="00DC3139"/>
    <w:rsid w:val="00DC54BE"/>
    <w:rsid w:val="00DD1715"/>
    <w:rsid w:val="00DD4826"/>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57200"/>
    <w:rsid w:val="00E676E2"/>
    <w:rsid w:val="00E72516"/>
    <w:rsid w:val="00E72960"/>
    <w:rsid w:val="00E73FA2"/>
    <w:rsid w:val="00E76D36"/>
    <w:rsid w:val="00E90451"/>
    <w:rsid w:val="00E97D28"/>
    <w:rsid w:val="00EA1117"/>
    <w:rsid w:val="00EA5A3B"/>
    <w:rsid w:val="00EB3216"/>
    <w:rsid w:val="00EC23B7"/>
    <w:rsid w:val="00EC2E2D"/>
    <w:rsid w:val="00EC5A3D"/>
    <w:rsid w:val="00ED0EDC"/>
    <w:rsid w:val="00ED4266"/>
    <w:rsid w:val="00EF2052"/>
    <w:rsid w:val="00F0360E"/>
    <w:rsid w:val="00F04353"/>
    <w:rsid w:val="00F04359"/>
    <w:rsid w:val="00F112DC"/>
    <w:rsid w:val="00F11A11"/>
    <w:rsid w:val="00F125E4"/>
    <w:rsid w:val="00F12DE2"/>
    <w:rsid w:val="00F161B8"/>
    <w:rsid w:val="00F22A0D"/>
    <w:rsid w:val="00F24B8E"/>
    <w:rsid w:val="00F255A3"/>
    <w:rsid w:val="00F25C2F"/>
    <w:rsid w:val="00F27CEB"/>
    <w:rsid w:val="00F314C9"/>
    <w:rsid w:val="00F31BE1"/>
    <w:rsid w:val="00F37084"/>
    <w:rsid w:val="00F37639"/>
    <w:rsid w:val="00F41D9E"/>
    <w:rsid w:val="00F4210F"/>
    <w:rsid w:val="00F43D8E"/>
    <w:rsid w:val="00F51604"/>
    <w:rsid w:val="00F52406"/>
    <w:rsid w:val="00F53123"/>
    <w:rsid w:val="00F56876"/>
    <w:rsid w:val="00F57EC4"/>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C62FD"/>
    <w:rsid w:val="00FD0F5C"/>
    <w:rsid w:val="00FD6BD5"/>
    <w:rsid w:val="00FD7395"/>
    <w:rsid w:val="00FE1C0A"/>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49737821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19/11/GMH_2019_46_02.jpg" TargetMode="External"/><Relationship Id="rId18" Type="http://schemas.openxmlformats.org/officeDocument/2006/relationships/hyperlink" Target="https://www.meine-moehren.de/rezepte/rezept-allgemein/detail/bunte-moehren-quich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ruenes-medienhaus.de/download/2019/11/GMH_2019_46_02.jpg" TargetMode="External"/><Relationship Id="rId17" Type="http://schemas.openxmlformats.org/officeDocument/2006/relationships/hyperlink" Target="https://www.meine-moehren.de/rezepte/rezept-allgemein/detail/bunte-moehren-quiche/" TargetMode="External"/><Relationship Id="rId2" Type="http://schemas.openxmlformats.org/officeDocument/2006/relationships/numbering" Target="numbering.xml"/><Relationship Id="rId16" Type="http://schemas.openxmlformats.org/officeDocument/2006/relationships/hyperlink" Target="http://www.meine-M&#246;hren.de" TargetMode="External"/><Relationship Id="rId20" Type="http://schemas.openxmlformats.org/officeDocument/2006/relationships/hyperlink" Target="https://www.meine-moehren.de/rezepte/rezept-allgemein/detail/bunte-moehren-quic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ine-moehren.de/rezepte/herzhaftes/rezept-herzhaftes/detail/moehren-wirsing-suppe/" TargetMode="External"/><Relationship Id="rId23" Type="http://schemas.openxmlformats.org/officeDocument/2006/relationships/fontTable" Target="fontTable.xml"/><Relationship Id="rId10" Type="http://schemas.openxmlformats.org/officeDocument/2006/relationships/hyperlink" Target="https://www.gruenes-medienhaus.de/download/2019/11/GMH_2019_46_01.jpg" TargetMode="External"/><Relationship Id="rId19" Type="http://schemas.openxmlformats.org/officeDocument/2006/relationships/hyperlink" Target="https://www.meine-moehren.de/rezepte/rezept-allgemein/detail/bunte-moehren-quiche/" TargetMode="External"/><Relationship Id="rId4" Type="http://schemas.openxmlformats.org/officeDocument/2006/relationships/settings" Target="settings.xml"/><Relationship Id="rId9" Type="http://schemas.openxmlformats.org/officeDocument/2006/relationships/hyperlink" Target="https://www.gruenes-medienhaus.de/download/2019/11/GMH_2019_46_01.jpg" TargetMode="External"/><Relationship Id="rId14" Type="http://schemas.openxmlformats.org/officeDocument/2006/relationships/hyperlink" Target="https://www.meine-moehren.de/rezepte/herzhaftes/rezept-herzhaftes/detail/moehren-wirsing-supp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56EB3-51F4-4353-9529-8FDAB3B1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Möhren kommen wieder frisch vom Feld</vt:lpstr>
    </vt:vector>
  </TitlesOfParts>
  <Company/>
  <LinksUpToDate>false</LinksUpToDate>
  <CharactersWithSpaces>1988</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Möhren kommen wieder frisch vom Feld</dc:title>
  <dc:subject/>
  <dc:creator>Legrand</dc:creator>
  <cp:keywords/>
  <cp:lastModifiedBy>Elvira Bärhausen</cp:lastModifiedBy>
  <cp:revision>33</cp:revision>
  <cp:lastPrinted>2019-11-12T09:44:00Z</cp:lastPrinted>
  <dcterms:created xsi:type="dcterms:W3CDTF">2019-05-27T08:44:00Z</dcterms:created>
  <dcterms:modified xsi:type="dcterms:W3CDTF">2019-11-12T11:00:00Z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184425</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0008000e020000000000010280300207e700052003a000</vt:lpwstr>
  </property>
</Properties>
</file>