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4A76" w14:textId="43B3D66F" w:rsidR="008C4DD4" w:rsidRDefault="00A179CB" w:rsidP="008C4DD4">
      <w:pPr>
        <w:pStyle w:val="Anfhrungszeichen"/>
        <w:tabs>
          <w:tab w:val="clear" w:pos="7740"/>
          <w:tab w:val="left" w:pos="8222"/>
        </w:tabs>
        <w:spacing w:after="0"/>
        <w:ind w:left="1701" w:right="851"/>
        <w:rPr>
          <w:color w:val="404040" w:themeColor="text1" w:themeTint="BF"/>
          <w:sz w:val="22"/>
          <w:szCs w:val="22"/>
        </w:rPr>
      </w:pPr>
      <w:bookmarkStart w:id="0" w:name="_Hlk497815209"/>
      <w:r w:rsidRPr="00A179CB">
        <w:rPr>
          <w:rFonts w:ascii="Arial" w:hAnsi="Arial" w:cs="Arial"/>
          <w:b/>
          <w:bCs/>
          <w:i w:val="0"/>
          <w:color w:val="000000"/>
          <w:sz w:val="28"/>
          <w:szCs w:val="28"/>
          <w:lang w:val="de-DE"/>
        </w:rPr>
        <w:t xml:space="preserve">Gärtner empfehlen insektenfreundliche Dauerblüher für </w:t>
      </w:r>
      <w:r w:rsidR="004523E3">
        <w:rPr>
          <w:rFonts w:ascii="Arial" w:hAnsi="Arial" w:cs="Arial"/>
          <w:b/>
          <w:bCs/>
          <w:i w:val="0"/>
          <w:color w:val="000000"/>
          <w:sz w:val="28"/>
          <w:szCs w:val="28"/>
          <w:lang w:val="de-DE"/>
        </w:rPr>
        <w:t xml:space="preserve">Kübel und </w:t>
      </w:r>
      <w:r w:rsidRPr="00A179CB">
        <w:rPr>
          <w:rFonts w:ascii="Arial" w:hAnsi="Arial" w:cs="Arial"/>
          <w:b/>
          <w:bCs/>
          <w:i w:val="0"/>
          <w:color w:val="000000"/>
          <w:sz w:val="28"/>
          <w:szCs w:val="28"/>
          <w:lang w:val="de-DE"/>
        </w:rPr>
        <w:t>Balkonkasten</w:t>
      </w:r>
    </w:p>
    <w:p w14:paraId="37F9737C" w14:textId="77777777" w:rsidR="008C4DD4" w:rsidRDefault="008C4DD4" w:rsidP="008C4DD4">
      <w:pPr>
        <w:pStyle w:val="Anfhrungszeichen"/>
        <w:tabs>
          <w:tab w:val="clear" w:pos="7740"/>
          <w:tab w:val="left" w:pos="8222"/>
        </w:tabs>
        <w:spacing w:after="0"/>
        <w:ind w:left="1701" w:right="851"/>
        <w:rPr>
          <w:color w:val="404040" w:themeColor="text1" w:themeTint="BF"/>
          <w:sz w:val="22"/>
          <w:szCs w:val="22"/>
        </w:rPr>
      </w:pPr>
    </w:p>
    <w:p w14:paraId="78CC59BB" w14:textId="2B1EA019" w:rsidR="008C4DD4" w:rsidRPr="008C4DD4" w:rsidRDefault="00745FFE" w:rsidP="008C4DD4">
      <w:pPr>
        <w:pStyle w:val="Anfhrungszeichen"/>
        <w:tabs>
          <w:tab w:val="clear" w:pos="7740"/>
          <w:tab w:val="left" w:pos="8222"/>
        </w:tabs>
        <w:spacing w:after="0"/>
        <w:ind w:left="1701" w:right="851"/>
        <w:rPr>
          <w:rFonts w:ascii="Arial" w:hAnsi="Arial" w:cs="Arial"/>
          <w:i w:val="0"/>
          <w:color w:val="auto"/>
          <w:sz w:val="22"/>
          <w:szCs w:val="22"/>
        </w:rPr>
      </w:pPr>
      <w:r>
        <w:rPr>
          <w:noProof/>
        </w:rPr>
        <w:drawing>
          <wp:anchor distT="0" distB="0" distL="114300" distR="114300" simplePos="0" relativeHeight="251671552" behindDoc="0" locked="0" layoutInCell="1" allowOverlap="1" wp14:anchorId="389B8FA7" wp14:editId="3C3B343F">
            <wp:simplePos x="0" y="0"/>
            <wp:positionH relativeFrom="margin">
              <wp:posOffset>417630</wp:posOffset>
            </wp:positionH>
            <wp:positionV relativeFrom="margin">
              <wp:posOffset>1952425</wp:posOffset>
            </wp:positionV>
            <wp:extent cx="5662930" cy="3810000"/>
            <wp:effectExtent l="0" t="0" r="0" b="0"/>
            <wp:wrapSquare wrapText="bothSides"/>
            <wp:docPr id="9" name="Grafik 9" descr="Ein Bild, das Blume, draußen, Perso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draußen, Person, Pflanz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2930" cy="3810000"/>
                    </a:xfrm>
                    <a:prstGeom prst="rect">
                      <a:avLst/>
                    </a:prstGeom>
                    <a:noFill/>
                    <a:ln>
                      <a:noFill/>
                    </a:ln>
                  </pic:spPr>
                </pic:pic>
              </a:graphicData>
            </a:graphic>
          </wp:anchor>
        </w:drawing>
      </w:r>
      <w:r w:rsidRPr="008C4DD4">
        <w:rPr>
          <w:i w:val="0"/>
          <w:noProof/>
          <w:color w:val="auto"/>
          <w:sz w:val="22"/>
          <w:szCs w:val="22"/>
          <w:lang w:eastAsia="de-DE"/>
        </w:rPr>
        <mc:AlternateContent>
          <mc:Choice Requires="wps">
            <w:drawing>
              <wp:anchor distT="0" distB="0" distL="114300" distR="114300" simplePos="0" relativeHeight="251655680" behindDoc="0" locked="0" layoutInCell="1" allowOverlap="1" wp14:anchorId="0D39FF87" wp14:editId="717E9F9C">
                <wp:simplePos x="0" y="0"/>
                <wp:positionH relativeFrom="margin">
                  <wp:posOffset>6094429</wp:posOffset>
                </wp:positionH>
                <wp:positionV relativeFrom="paragraph">
                  <wp:posOffset>1321201</wp:posOffset>
                </wp:positionV>
                <wp:extent cx="460375" cy="30048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1BE6475" w:rsidR="002B0A44" w:rsidRPr="008F472E" w:rsidRDefault="002B0A44" w:rsidP="00526208">
                            <w:pPr>
                              <w:ind w:left="0"/>
                            </w:pPr>
                            <w:r w:rsidRPr="001A3EDF">
                              <w:rPr>
                                <w:color w:val="000000"/>
                              </w:rPr>
                              <w:t>Bildnachweis: GMH</w:t>
                            </w:r>
                            <w:r>
                              <w:rPr>
                                <w:color w:val="000000"/>
                              </w:rPr>
                              <w:t>/</w:t>
                            </w:r>
                            <w:r w:rsidR="00F84213">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79.9pt;margin-top:104.05pt;width:36.25pt;height:236.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" stroked="f">
                <v:textbox style="layout-flow:vertical;mso-layout-flow-alt:bottom-to-top">
                  <w:txbxContent>
                    <w:p w14:paraId="6B046CC4" w14:textId="21BE6475" w:rsidR="002B0A44" w:rsidRPr="008F472E" w:rsidRDefault="002B0A44" w:rsidP="00526208">
                      <w:pPr>
                        <w:ind w:left="0"/>
                      </w:pPr>
                      <w:r w:rsidRPr="001A3EDF">
                        <w:rPr>
                          <w:color w:val="000000"/>
                        </w:rPr>
                        <w:t>Bildnachweis: GMH</w:t>
                      </w:r>
                      <w:r>
                        <w:rPr>
                          <w:color w:val="000000"/>
                        </w:rPr>
                        <w:t>/</w:t>
                      </w:r>
                      <w:r w:rsidR="00F84213">
                        <w:rPr>
                          <w:color w:val="000000"/>
                        </w:rPr>
                        <w:t>FGJ</w:t>
                      </w:r>
                    </w:p>
                  </w:txbxContent>
                </v:textbox>
                <w10:wrap anchorx="margin"/>
              </v:shape>
            </w:pict>
          </mc:Fallback>
        </mc:AlternateContent>
      </w:r>
      <w:r w:rsidR="007C6283" w:rsidRPr="008C4DD4">
        <w:rPr>
          <w:rFonts w:ascii="Arial" w:hAnsi="Arial" w:cs="Arial"/>
          <w:i w:val="0"/>
          <w:color w:val="auto"/>
          <w:sz w:val="22"/>
          <w:szCs w:val="22"/>
          <w:lang w:val="de-DE" w:eastAsia="en-US" w:bidi="en-US"/>
        </w:rPr>
        <w:t>(GMH/</w:t>
      </w:r>
      <w:r w:rsidR="00F84213">
        <w:rPr>
          <w:rFonts w:ascii="Arial" w:hAnsi="Arial" w:cs="Arial"/>
          <w:i w:val="0"/>
          <w:color w:val="auto"/>
          <w:sz w:val="22"/>
          <w:szCs w:val="22"/>
          <w:lang w:val="de-DE" w:eastAsia="en-US" w:bidi="en-US"/>
        </w:rPr>
        <w:t>FGJ</w:t>
      </w:r>
      <w:r w:rsidR="007C6283" w:rsidRPr="008C4DD4">
        <w:rPr>
          <w:rFonts w:ascii="Arial" w:hAnsi="Arial" w:cs="Arial"/>
          <w:i w:val="0"/>
          <w:color w:val="auto"/>
          <w:sz w:val="22"/>
          <w:szCs w:val="22"/>
          <w:lang w:val="de-DE" w:eastAsia="en-US" w:bidi="en-US"/>
        </w:rPr>
        <w:t xml:space="preserve">) </w:t>
      </w:r>
      <w:r w:rsidR="00A179CB" w:rsidRPr="00A179CB">
        <w:rPr>
          <w:rFonts w:ascii="Arial" w:hAnsi="Arial" w:cs="Arial"/>
          <w:i w:val="0"/>
          <w:color w:val="auto"/>
          <w:sz w:val="22"/>
          <w:szCs w:val="22"/>
        </w:rPr>
        <w:t>Jede Blüte zählt: Auch auf kleinstem Raum</w:t>
      </w:r>
      <w:r w:rsidR="00676FB0">
        <w:rPr>
          <w:rFonts w:ascii="Arial" w:hAnsi="Arial" w:cs="Arial"/>
          <w:i w:val="0"/>
          <w:color w:val="auto"/>
          <w:sz w:val="22"/>
          <w:szCs w:val="22"/>
          <w:lang w:val="de-DE"/>
        </w:rPr>
        <w:t>,</w:t>
      </w:r>
      <w:r w:rsidR="00A179CB" w:rsidRPr="00A179CB">
        <w:rPr>
          <w:rFonts w:ascii="Arial" w:hAnsi="Arial" w:cs="Arial"/>
          <w:i w:val="0"/>
          <w:color w:val="auto"/>
          <w:sz w:val="22"/>
          <w:szCs w:val="22"/>
        </w:rPr>
        <w:t xml:space="preserve"> wie im Balkonkasten, in einem bepflanzten Korb auf dem Terrassentisch oder in einem Kübel vor der Eingangstür</w:t>
      </w:r>
      <w:r w:rsidR="00676FB0">
        <w:rPr>
          <w:rFonts w:ascii="Arial" w:hAnsi="Arial" w:cs="Arial"/>
          <w:i w:val="0"/>
          <w:color w:val="auto"/>
          <w:sz w:val="22"/>
          <w:szCs w:val="22"/>
          <w:lang w:val="de-DE"/>
        </w:rPr>
        <w:t>,</w:t>
      </w:r>
      <w:r w:rsidR="00A179CB" w:rsidRPr="00A179CB">
        <w:rPr>
          <w:rFonts w:ascii="Arial" w:hAnsi="Arial" w:cs="Arial"/>
          <w:i w:val="0"/>
          <w:color w:val="auto"/>
          <w:sz w:val="22"/>
          <w:szCs w:val="22"/>
        </w:rPr>
        <w:t xml:space="preserve"> lässt sich eine Oase für Insekten schaffen.  Wichtig ist, die richtigen Pflanzen auszuwählen. Denn nicht jede Blüte bietet Bienen und Co. wertvolle Nahrung in Form von Pollen und Nektar.</w:t>
      </w:r>
    </w:p>
    <w:p w14:paraId="2F754BCE" w14:textId="414B0D46" w:rsidR="00B8442D" w:rsidRDefault="00745FFE" w:rsidP="003B690D">
      <w:pPr>
        <w:ind w:left="1701"/>
        <w:rPr>
          <w:noProof/>
        </w:rPr>
      </w:pPr>
      <w:r>
        <w:rPr>
          <w:i/>
          <w:noProof/>
          <w:sz w:val="22"/>
          <w:szCs w:val="22"/>
          <w:lang w:eastAsia="de-DE" w:bidi="ar-SA"/>
        </w:rPr>
        <mc:AlternateContent>
          <mc:Choice Requires="wps">
            <w:drawing>
              <wp:anchor distT="0" distB="0" distL="114300" distR="114300" simplePos="0" relativeHeight="251670528" behindDoc="0" locked="0" layoutInCell="1" allowOverlap="1" wp14:anchorId="0E71A1CA" wp14:editId="4AA9AB23">
                <wp:simplePos x="0" y="0"/>
                <wp:positionH relativeFrom="margin">
                  <wp:posOffset>399616</wp:posOffset>
                </wp:positionH>
                <wp:positionV relativeFrom="paragraph">
                  <wp:posOffset>4064769</wp:posOffset>
                </wp:positionV>
                <wp:extent cx="5694947" cy="476250"/>
                <wp:effectExtent l="0" t="0" r="2032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947" cy="476250"/>
                        </a:xfrm>
                        <a:prstGeom prst="rect">
                          <a:avLst/>
                        </a:prstGeom>
                        <a:solidFill>
                          <a:srgbClr val="FFFFFF"/>
                        </a:solidFill>
                        <a:ln w="9525">
                          <a:solidFill>
                            <a:srgbClr val="000000"/>
                          </a:solidFill>
                          <a:miter lim="800000"/>
                          <a:headEnd/>
                          <a:tailEnd/>
                        </a:ln>
                      </wps:spPr>
                      <wps:txbx>
                        <w:txbxContent>
                          <w:p w14:paraId="5A11D0E5" w14:textId="1788F3DF"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A179CB" w:rsidRPr="00A179CB">
                              <w:rPr>
                                <w:color w:val="auto"/>
                                <w:sz w:val="22"/>
                                <w:szCs w:val="22"/>
                              </w:rPr>
                              <w:t>Ob Ton in Ton oder bunt gemischt: Mit einer Kombination aus verschiedenen Blühpflanzen lässt sich der Sommer farbenfroh genießen.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A1CA" id="Text Box 32" o:spid="_x0000_s1027" type="#_x0000_t202" style="position:absolute;left:0;text-align:left;margin-left:31.45pt;margin-top:320.05pt;width:448.4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">
                <v:textbox>
                  <w:txbxContent>
                    <w:p w14:paraId="5A11D0E5" w14:textId="1788F3DF"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A179CB" w:rsidRPr="00A179CB">
                        <w:rPr>
                          <w:color w:val="auto"/>
                          <w:sz w:val="22"/>
                          <w:szCs w:val="22"/>
                        </w:rPr>
                        <w:t>Ob Ton in Ton oder bunt gemischt: Mit einer Kombination aus verschiedenen Blühpflanzen lässt sich der Sommer farbenfroh genießen.</w:t>
                      </w:r>
                    </w:p>
                  </w:txbxContent>
                </v:textbox>
                <w10:wrap anchorx="margin"/>
              </v:shape>
            </w:pict>
          </mc:Fallback>
        </mc:AlternateContent>
      </w:r>
    </w:p>
    <w:p w14:paraId="4A404F4B" w14:textId="2BC50B30" w:rsidR="00E077D3" w:rsidRDefault="00E077D3" w:rsidP="00745FFE">
      <w:pPr>
        <w:tabs>
          <w:tab w:val="clear" w:pos="7740"/>
        </w:tabs>
        <w:ind w:left="1701" w:right="992"/>
        <w:rPr>
          <w:color w:val="000000"/>
          <w:sz w:val="22"/>
          <w:szCs w:val="22"/>
        </w:rPr>
      </w:pPr>
    </w:p>
    <w:p w14:paraId="416B34DD" w14:textId="0F91CC68" w:rsidR="00E077D3" w:rsidRDefault="00745FFE"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68480" behindDoc="0" locked="0" layoutInCell="1" allowOverlap="1" wp14:anchorId="4D34B8A1" wp14:editId="287948AD">
                <wp:simplePos x="0" y="0"/>
                <wp:positionH relativeFrom="column">
                  <wp:posOffset>415658</wp:posOffset>
                </wp:positionH>
                <wp:positionV relativeFrom="paragraph">
                  <wp:posOffset>168476</wp:posOffset>
                </wp:positionV>
                <wp:extent cx="5662061"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061" cy="408940"/>
                        </a:xfrm>
                        <a:prstGeom prst="rect">
                          <a:avLst/>
                        </a:prstGeom>
                        <a:solidFill>
                          <a:srgbClr val="FFFFFF"/>
                        </a:solidFill>
                        <a:ln w="9525">
                          <a:solidFill>
                            <a:srgbClr val="FF0000"/>
                          </a:solidFill>
                          <a:miter lim="800000"/>
                          <a:headEnd/>
                          <a:tailEnd/>
                        </a:ln>
                      </wps:spPr>
                      <wps:txbx>
                        <w:txbxContent>
                          <w:p w14:paraId="728A549A" w14:textId="274A681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3028F" w:rsidRPr="00AE65F0">
                                <w:rPr>
                                  <w:rStyle w:val="Hyperlink"/>
                                  <w:rFonts w:ascii="Arial" w:hAnsi="Arial" w:cs="Arial"/>
                                  <w:sz w:val="20"/>
                                  <w:szCs w:val="20"/>
                                  <w:lang w:val="de-DE"/>
                                </w:rPr>
                                <w:t>https://www.gruenes-medienhaus.de/download/2023/04/GMH_2023_16_01.jpg</w:t>
                              </w:r>
                            </w:hyperlink>
                          </w:p>
                          <w:p w14:paraId="6FB08F0E" w14:textId="77777777" w:rsidR="00F3028F" w:rsidRDefault="00F3028F" w:rsidP="005E6B96">
                            <w:pPr>
                              <w:pStyle w:val="NurText"/>
                              <w:jc w:val="center"/>
                              <w:rPr>
                                <w:rFonts w:ascii="Arial" w:hAnsi="Arial" w:cs="Arial"/>
                                <w:sz w:val="20"/>
                                <w:szCs w:val="20"/>
                                <w:lang w:val="de-DE"/>
                              </w:rPr>
                            </w:pPr>
                          </w:p>
                          <w:p w14:paraId="36C89107" w14:textId="77777777" w:rsidR="00624E7A" w:rsidRDefault="00624E7A" w:rsidP="005E6B96">
                            <w:pPr>
                              <w:pStyle w:val="NurText"/>
                              <w:jc w:val="center"/>
                              <w:rPr>
                                <w:rFonts w:ascii="Arial" w:hAnsi="Arial" w:cs="Arial"/>
                                <w:sz w:val="20"/>
                                <w:szCs w:val="20"/>
                                <w:lang w:val="de-DE"/>
                              </w:rPr>
                            </w:pPr>
                          </w:p>
                          <w:p w14:paraId="5BD8D52A" w14:textId="77777777" w:rsidR="00373BDB" w:rsidRDefault="00373BDB" w:rsidP="005E6B96">
                            <w:pPr>
                              <w:pStyle w:val="NurText"/>
                              <w:jc w:val="center"/>
                              <w:rPr>
                                <w:rFonts w:ascii="Arial" w:hAnsi="Arial" w:cs="Arial"/>
                                <w:sz w:val="20"/>
                                <w:szCs w:val="20"/>
                                <w:lang w:val="de-DE"/>
                              </w:rPr>
                            </w:pPr>
                          </w:p>
                          <w:p w14:paraId="195341F9" w14:textId="77777777" w:rsidR="004D5057" w:rsidRDefault="004D505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32.75pt;margin-top:13.25pt;width:445.8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" strokecolor="red">
                <v:textbox>
                  <w:txbxContent>
                    <w:p w14:paraId="728A549A" w14:textId="274A681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F3028F" w:rsidRPr="00AE65F0">
                          <w:rPr>
                            <w:rStyle w:val="Hyperlink"/>
                            <w:rFonts w:ascii="Arial" w:hAnsi="Arial" w:cs="Arial"/>
                            <w:sz w:val="20"/>
                            <w:szCs w:val="20"/>
                            <w:lang w:val="de-DE"/>
                          </w:rPr>
                          <w:t>https://www.gruenes-medienhaus.de/download/2023/04/GMH_2023_16_01.jpg</w:t>
                        </w:r>
                      </w:hyperlink>
                    </w:p>
                    <w:p w14:paraId="6FB08F0E" w14:textId="77777777" w:rsidR="00F3028F" w:rsidRDefault="00F3028F" w:rsidP="005E6B96">
                      <w:pPr>
                        <w:pStyle w:val="NurText"/>
                        <w:jc w:val="center"/>
                        <w:rPr>
                          <w:rFonts w:ascii="Arial" w:hAnsi="Arial" w:cs="Arial"/>
                          <w:sz w:val="20"/>
                          <w:szCs w:val="20"/>
                          <w:lang w:val="de-DE"/>
                        </w:rPr>
                      </w:pPr>
                    </w:p>
                    <w:p w14:paraId="36C89107" w14:textId="77777777" w:rsidR="00624E7A" w:rsidRDefault="00624E7A" w:rsidP="005E6B96">
                      <w:pPr>
                        <w:pStyle w:val="NurText"/>
                        <w:jc w:val="center"/>
                        <w:rPr>
                          <w:rFonts w:ascii="Arial" w:hAnsi="Arial" w:cs="Arial"/>
                          <w:sz w:val="20"/>
                          <w:szCs w:val="20"/>
                          <w:lang w:val="de-DE"/>
                        </w:rPr>
                      </w:pPr>
                    </w:p>
                    <w:p w14:paraId="5BD8D52A" w14:textId="77777777" w:rsidR="00373BDB" w:rsidRDefault="00373BDB" w:rsidP="005E6B96">
                      <w:pPr>
                        <w:pStyle w:val="NurText"/>
                        <w:jc w:val="center"/>
                        <w:rPr>
                          <w:rFonts w:ascii="Arial" w:hAnsi="Arial" w:cs="Arial"/>
                          <w:sz w:val="20"/>
                          <w:szCs w:val="20"/>
                          <w:lang w:val="de-DE"/>
                        </w:rPr>
                      </w:pPr>
                    </w:p>
                    <w:p w14:paraId="195341F9" w14:textId="77777777" w:rsidR="004D5057" w:rsidRDefault="004D505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D7E5DFB" w14:textId="74C39E03" w:rsidR="00E077D3" w:rsidRDefault="00E077D3" w:rsidP="006453F4">
      <w:pPr>
        <w:tabs>
          <w:tab w:val="clear" w:pos="7740"/>
        </w:tabs>
        <w:ind w:left="1701" w:right="992"/>
        <w:jc w:val="center"/>
        <w:rPr>
          <w:color w:val="000000"/>
          <w:sz w:val="22"/>
          <w:szCs w:val="22"/>
        </w:rPr>
      </w:pPr>
    </w:p>
    <w:p w14:paraId="32BE7506" w14:textId="142F9252" w:rsidR="00E077D3" w:rsidRDefault="00E077D3" w:rsidP="006453F4">
      <w:pPr>
        <w:tabs>
          <w:tab w:val="clear" w:pos="7740"/>
        </w:tabs>
        <w:ind w:left="1701" w:right="992"/>
        <w:jc w:val="center"/>
        <w:rPr>
          <w:color w:val="000000"/>
          <w:sz w:val="22"/>
          <w:szCs w:val="22"/>
        </w:rPr>
      </w:pPr>
    </w:p>
    <w:bookmarkEnd w:id="0"/>
    <w:p w14:paraId="12BC6179" w14:textId="77777777" w:rsidR="00A179CB" w:rsidRDefault="00A179CB" w:rsidP="008C4DD4">
      <w:pPr>
        <w:pStyle w:val="Formatvorlage1"/>
        <w:tabs>
          <w:tab w:val="left" w:pos="8364"/>
        </w:tabs>
        <w:spacing w:after="120" w:line="276" w:lineRule="auto"/>
        <w:ind w:left="1701" w:right="992"/>
        <w:rPr>
          <w:b/>
          <w:bCs/>
          <w:i w:val="0"/>
          <w:sz w:val="22"/>
          <w:szCs w:val="22"/>
          <w:lang w:val="de-DE"/>
        </w:rPr>
      </w:pPr>
    </w:p>
    <w:p w14:paraId="7E53FF9E" w14:textId="77777777" w:rsidR="00745FFE" w:rsidRDefault="00745FFE" w:rsidP="008C4DD4">
      <w:pPr>
        <w:pStyle w:val="Formatvorlage1"/>
        <w:tabs>
          <w:tab w:val="left" w:pos="8364"/>
        </w:tabs>
        <w:spacing w:after="120" w:line="276" w:lineRule="auto"/>
        <w:ind w:left="1701" w:right="992"/>
        <w:rPr>
          <w:b/>
          <w:bCs/>
          <w:i w:val="0"/>
          <w:sz w:val="22"/>
          <w:szCs w:val="22"/>
          <w:lang w:val="de-DE"/>
        </w:rPr>
      </w:pPr>
    </w:p>
    <w:p w14:paraId="6E39DA35" w14:textId="77777777" w:rsidR="004523E3" w:rsidRPr="004523E3" w:rsidRDefault="004523E3" w:rsidP="004523E3">
      <w:pPr>
        <w:pStyle w:val="Formatvorlage1"/>
        <w:tabs>
          <w:tab w:val="left" w:pos="8364"/>
        </w:tabs>
        <w:spacing w:after="120" w:line="276" w:lineRule="auto"/>
        <w:ind w:left="1701" w:right="992"/>
        <w:rPr>
          <w:b/>
          <w:bCs/>
          <w:i w:val="0"/>
          <w:sz w:val="22"/>
          <w:szCs w:val="22"/>
          <w:lang w:val="de-DE"/>
        </w:rPr>
      </w:pPr>
      <w:r w:rsidRPr="004523E3">
        <w:rPr>
          <w:b/>
          <w:bCs/>
          <w:i w:val="0"/>
          <w:sz w:val="22"/>
          <w:szCs w:val="22"/>
          <w:lang w:val="de-DE"/>
        </w:rPr>
        <w:lastRenderedPageBreak/>
        <w:t>Vielzahl an Neuzüchtungen</w:t>
      </w:r>
    </w:p>
    <w:p w14:paraId="3C75178B" w14:textId="3B7AA3DC" w:rsidR="004523E3" w:rsidRPr="004523E3" w:rsidRDefault="004523E3" w:rsidP="00745FFE">
      <w:pPr>
        <w:pStyle w:val="Formatvorlage1"/>
        <w:tabs>
          <w:tab w:val="left" w:pos="8364"/>
        </w:tabs>
        <w:spacing w:after="360" w:line="276" w:lineRule="auto"/>
        <w:ind w:left="1701" w:right="992"/>
        <w:rPr>
          <w:i w:val="0"/>
          <w:sz w:val="22"/>
          <w:szCs w:val="22"/>
          <w:lang w:val="de-DE"/>
        </w:rPr>
      </w:pPr>
      <w:r w:rsidRPr="004523E3">
        <w:rPr>
          <w:i w:val="0"/>
          <w:sz w:val="22"/>
          <w:szCs w:val="22"/>
          <w:lang w:val="de-DE"/>
        </w:rPr>
        <w:t>Ein Sommer ohne Blüten ist nicht nur für die Insektenwelt schlecht. Auch wir können die Freiluftsaison zwischen farbenfrohen Pflanzen viel besser genießen. Gärtner empfehlen, sich mit Dauerblühern in intensiven Farben zu umgeben, die garantiert die Laune heben. Dank neuer Züchtungen hat der Fachhandel jetzt eine Vielzahl passender Gewächse vorrätig, die bis in den Herbst hinein schön aussehen und nützlich für die Umwelt sind. So verströmen die weißen oder blauen Blüten der Vanilleblume (botanischer Name: Heliotropum) einen köstlichen Duft und locken damit auch Bestäuber an. Am intensivsten riechen sie abends zum Feierabend. Die fünfmonatige Blütezeit reicht von Mai bis September. Typisch für die Vanilleblume sind die oval</w:t>
      </w:r>
      <w:r w:rsidR="00676FB0">
        <w:rPr>
          <w:i w:val="0"/>
          <w:sz w:val="22"/>
          <w:szCs w:val="22"/>
          <w:lang w:val="de-DE"/>
        </w:rPr>
        <w:t xml:space="preserve"> </w:t>
      </w:r>
      <w:r w:rsidRPr="004523E3">
        <w:rPr>
          <w:i w:val="0"/>
          <w:sz w:val="22"/>
          <w:szCs w:val="22"/>
          <w:lang w:val="de-DE"/>
        </w:rPr>
        <w:t xml:space="preserve">zugespitzten, runzeligen Blättern, die sich stets zur Sonne ausrichten. </w:t>
      </w:r>
    </w:p>
    <w:p w14:paraId="731505BC" w14:textId="77777777" w:rsidR="004523E3" w:rsidRPr="004523E3" w:rsidRDefault="004523E3" w:rsidP="004523E3">
      <w:pPr>
        <w:pStyle w:val="Formatvorlage1"/>
        <w:tabs>
          <w:tab w:val="left" w:pos="8364"/>
        </w:tabs>
        <w:spacing w:after="120" w:line="276" w:lineRule="auto"/>
        <w:ind w:left="1701" w:right="992"/>
        <w:rPr>
          <w:b/>
          <w:bCs/>
          <w:i w:val="0"/>
          <w:sz w:val="22"/>
          <w:szCs w:val="22"/>
          <w:lang w:val="de-DE"/>
        </w:rPr>
      </w:pPr>
      <w:r w:rsidRPr="004523E3">
        <w:rPr>
          <w:b/>
          <w:bCs/>
          <w:i w:val="0"/>
          <w:sz w:val="22"/>
          <w:szCs w:val="22"/>
          <w:lang w:val="de-DE"/>
        </w:rPr>
        <w:t>Gut kombinierbar</w:t>
      </w:r>
    </w:p>
    <w:p w14:paraId="088A0020" w14:textId="735755BE" w:rsidR="004523E3" w:rsidRPr="004523E3" w:rsidRDefault="004523E3" w:rsidP="004523E3">
      <w:pPr>
        <w:pStyle w:val="Formatvorlage1"/>
        <w:tabs>
          <w:tab w:val="left" w:pos="8364"/>
        </w:tabs>
        <w:spacing w:after="360" w:line="276" w:lineRule="auto"/>
        <w:ind w:left="1701" w:right="992"/>
        <w:rPr>
          <w:i w:val="0"/>
          <w:sz w:val="22"/>
          <w:szCs w:val="22"/>
          <w:lang w:val="de-DE"/>
        </w:rPr>
      </w:pPr>
      <w:r w:rsidRPr="004523E3">
        <w:rPr>
          <w:i w:val="0"/>
          <w:sz w:val="22"/>
          <w:szCs w:val="22"/>
          <w:lang w:val="de-DE"/>
        </w:rPr>
        <w:t xml:space="preserve">Ebenfalls für Bienen sehr interessant ist Goldmarie oder Zweizahn (Bidens). Die Blühpflanze in Gelb- und Orangetönen stammt eigentlich aus wärmeren Gefilden, gedeiht aber auch bei uns an sonnigen Standorten prächtig und blüht bis Oktober. Die leicht überhängend wachsenden Pflanzen eignen sich gut für Gefäße und können mit anderen Dauerblühern kombiniert werden. Dazu zählt unter anderem die Fächerblume (Scaevola). Bei dem filigranen Hängegewächs sind jeweils fünf Blütenblätter in Form eines Halbkreises angeordnet, was ihr den deutschen Namen einbrachte. Die blauvioletten-, blasslila- oder rosafarbenen Blüten öffnen sich in der Sonne genauso verlässlich wie im Halbschatten. </w:t>
      </w:r>
    </w:p>
    <w:p w14:paraId="313384CC" w14:textId="77777777" w:rsidR="004523E3" w:rsidRPr="004523E3" w:rsidRDefault="004523E3" w:rsidP="004523E3">
      <w:pPr>
        <w:pStyle w:val="Formatvorlage1"/>
        <w:tabs>
          <w:tab w:val="left" w:pos="8364"/>
        </w:tabs>
        <w:spacing w:after="120" w:line="276" w:lineRule="auto"/>
        <w:ind w:left="1701" w:right="992"/>
        <w:rPr>
          <w:b/>
          <w:bCs/>
          <w:i w:val="0"/>
          <w:sz w:val="22"/>
          <w:szCs w:val="22"/>
          <w:lang w:val="de-DE"/>
        </w:rPr>
      </w:pPr>
      <w:r w:rsidRPr="004523E3">
        <w:rPr>
          <w:b/>
          <w:bCs/>
          <w:i w:val="0"/>
          <w:sz w:val="22"/>
          <w:szCs w:val="22"/>
          <w:lang w:val="de-DE"/>
        </w:rPr>
        <w:t>Beitrag zum Artenschutz</w:t>
      </w:r>
    </w:p>
    <w:p w14:paraId="39CBBF39" w14:textId="207A504A" w:rsidR="003B690D" w:rsidRPr="004523E3" w:rsidRDefault="004523E3" w:rsidP="004523E3">
      <w:pPr>
        <w:pStyle w:val="Formatvorlage1"/>
        <w:tabs>
          <w:tab w:val="left" w:pos="8364"/>
        </w:tabs>
        <w:spacing w:after="120" w:line="276" w:lineRule="auto"/>
        <w:ind w:left="1701" w:right="992"/>
        <w:rPr>
          <w:i w:val="0"/>
          <w:iCs w:val="0"/>
          <w:color w:val="auto"/>
          <w:sz w:val="22"/>
          <w:szCs w:val="22"/>
        </w:rPr>
      </w:pPr>
      <w:r w:rsidRPr="004523E3">
        <w:rPr>
          <w:i w:val="0"/>
          <w:sz w:val="22"/>
          <w:szCs w:val="22"/>
          <w:lang w:val="de-DE"/>
        </w:rPr>
        <w:t xml:space="preserve">Speziell für Kasten- und Kübelbepflanzungen gezüchtet wurden neue Varianten der traditionellen Heilpflanze Eisenkraut (Verbene). Die Blüten verströmen einen angenehm würzigen Duft und locken damit unter anderem Schmetterlinge an. Dank des eher flachen Wuchses mit überhängenden Trieben eignet sich Eisenkraut ideal für die Randbepflanzung in Gefäßen. Ein idealer Partner ist unter anderem blauer Ziersalbei (Salvia). Im Vergleich zum bekannten Küchenkraut blühen die Ziersorten langanhalten und farbenfroh — je nach Sorte auch in Weiß und Rosa. Die </w:t>
      </w:r>
      <w:r w:rsidRPr="004523E3">
        <w:rPr>
          <w:i w:val="0"/>
          <w:sz w:val="22"/>
          <w:szCs w:val="22"/>
          <w:lang w:val="de-DE"/>
        </w:rPr>
        <w:lastRenderedPageBreak/>
        <w:t>aufrechtwachsenden Blütenrispen duften intensiv und werden gerne von Bestäubern besucht. Dadurch leistet Ziersalbei, wie andere insektenfreundliche Sommerpflanzen auch, einen wertvollen Beitrag zum Artenschutz. Stammen sie zudem aus deutscher Gärtnerproduktion, sind sie in Sachen Nachhaltigkeit kaum zu toppen.</w:t>
      </w:r>
    </w:p>
    <w:p w14:paraId="233CDB60" w14:textId="77777777" w:rsidR="008C4DD4" w:rsidRPr="008C4DD4" w:rsidRDefault="008C4DD4" w:rsidP="008C4DD4">
      <w:pPr>
        <w:pStyle w:val="Formatvorlage1"/>
        <w:tabs>
          <w:tab w:val="left" w:pos="8364"/>
        </w:tabs>
        <w:spacing w:after="120" w:line="276" w:lineRule="auto"/>
        <w:ind w:left="1701" w:right="992"/>
        <w:rPr>
          <w:i w:val="0"/>
          <w:iCs w:val="0"/>
          <w:color w:val="auto"/>
          <w:sz w:val="22"/>
          <w:szCs w:val="22"/>
        </w:rPr>
      </w:pPr>
    </w:p>
    <w:p w14:paraId="1DF2F563" w14:textId="39D9128D" w:rsidR="007D3481" w:rsidRPr="007D3481" w:rsidRDefault="007D3481" w:rsidP="00E077D3">
      <w:pPr>
        <w:pStyle w:val="Formatvorlage1"/>
        <w:tabs>
          <w:tab w:val="left" w:pos="8364"/>
        </w:tabs>
        <w:spacing w:after="24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4E0098C2" w14:textId="77777777" w:rsidR="004523E3" w:rsidRPr="004523E3" w:rsidRDefault="004523E3" w:rsidP="004523E3">
      <w:pPr>
        <w:pStyle w:val="Formatvorlage1"/>
        <w:tabs>
          <w:tab w:val="left" w:pos="8364"/>
        </w:tabs>
        <w:spacing w:after="120" w:line="276" w:lineRule="auto"/>
        <w:ind w:left="1701" w:right="992"/>
        <w:rPr>
          <w:b/>
          <w:bCs/>
          <w:i w:val="0"/>
          <w:sz w:val="22"/>
          <w:szCs w:val="22"/>
          <w:lang w:val="de-DE"/>
        </w:rPr>
      </w:pPr>
      <w:r w:rsidRPr="004523E3">
        <w:rPr>
          <w:b/>
          <w:bCs/>
          <w:i w:val="0"/>
          <w:sz w:val="22"/>
          <w:szCs w:val="22"/>
          <w:lang w:val="de-DE"/>
        </w:rPr>
        <w:t>Fuchsien sind ideal für den Schattenbalkon</w:t>
      </w:r>
    </w:p>
    <w:p w14:paraId="2EF2265C" w14:textId="07F13AA6" w:rsidR="007D3481" w:rsidRPr="004523E3" w:rsidRDefault="004523E3" w:rsidP="004523E3">
      <w:pPr>
        <w:pStyle w:val="Formatvorlage1"/>
        <w:tabs>
          <w:tab w:val="left" w:pos="8364"/>
        </w:tabs>
        <w:spacing w:after="360" w:line="276" w:lineRule="auto"/>
        <w:ind w:left="1701" w:right="992"/>
        <w:rPr>
          <w:i w:val="0"/>
          <w:sz w:val="22"/>
          <w:szCs w:val="22"/>
          <w:lang w:val="de-DE"/>
        </w:rPr>
      </w:pPr>
      <w:r w:rsidRPr="004523E3">
        <w:rPr>
          <w:i w:val="0"/>
          <w:sz w:val="22"/>
          <w:szCs w:val="22"/>
          <w:lang w:val="de-DE"/>
        </w:rPr>
        <w:t>Wer nur wenige Stunden am Tag Sonne auf dem Balkon hat, muss nicht auf Blüten verzichten. Ist es ansonsten hell genug, gedeihen Fuchsien (Fuchsia) sehr gut. Es gibt sowohl hängende als auch aufrechtstehende Sorten. Eine Fülle von Blüten in Glocken-, Trompeten- oder Röhrenform bezaubert mit einer filigranen Form und attraktiven Farbspiel. Bei Fuchsien mischen sich Rot- und Rosatöne mit Weiß und Lila. Gut kombinieren lassen sich die Sommerpflanzen auf einem Ost- oder Westbalkon, der nur stundenweise Sonne hat, unter anderem mit Begonien (Begonia) und Edellieschen (Impatiens).</w:t>
      </w:r>
    </w:p>
    <w:sectPr w:rsidR="007D3481" w:rsidRPr="004523E3"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7D81" w14:textId="77777777" w:rsidR="008D0B84" w:rsidRDefault="008D0B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59489B64" w:rsidR="002B0A44" w:rsidRPr="008D0B84"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8D0B84">
      <w:rPr>
        <w:color w:val="FFFFFF"/>
      </w:rPr>
      <w:t>–</w:t>
    </w:r>
    <w:r>
      <w:rPr>
        <w:color w:val="FFFFFF"/>
      </w:rPr>
      <w:t xml:space="preserve"> </w:t>
    </w:r>
    <w:r w:rsidR="008D0B84">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07FC7BB6"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8D0B84">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F0FA" w14:textId="77777777" w:rsidR="008D0B84" w:rsidRDefault="008D0B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BDD" w14:textId="77777777" w:rsidR="008D0B84" w:rsidRDefault="008D0B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DF8" w14:textId="77777777" w:rsidR="008D0B84" w:rsidRDefault="008D0B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9"/>
  </w:num>
  <w:num w:numId="2" w16cid:durableId="2141070262">
    <w:abstractNumId w:val="7"/>
  </w:num>
  <w:num w:numId="3" w16cid:durableId="923104637">
    <w:abstractNumId w:val="10"/>
  </w:num>
  <w:num w:numId="4" w16cid:durableId="1023356965">
    <w:abstractNumId w:val="0"/>
  </w:num>
  <w:num w:numId="5" w16cid:durableId="926882453">
    <w:abstractNumId w:val="5"/>
  </w:num>
  <w:num w:numId="6" w16cid:durableId="1088968263">
    <w:abstractNumId w:val="8"/>
  </w:num>
  <w:num w:numId="7" w16cid:durableId="2101950240">
    <w:abstractNumId w:val="2"/>
  </w:num>
  <w:num w:numId="8" w16cid:durableId="1339045381">
    <w:abstractNumId w:val="3"/>
  </w:num>
  <w:num w:numId="9" w16cid:durableId="1195654076">
    <w:abstractNumId w:val="4"/>
  </w:num>
  <w:num w:numId="10" w16cid:durableId="2050951537">
    <w:abstractNumId w:val="11"/>
  </w:num>
  <w:num w:numId="11" w16cid:durableId="407465007">
    <w:abstractNumId w:val="1"/>
  </w:num>
  <w:num w:numId="12" w16cid:durableId="1750226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5DEF"/>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6DF"/>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47D7"/>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76EDD"/>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2D53"/>
    <w:rsid w:val="00313CD4"/>
    <w:rsid w:val="0031403A"/>
    <w:rsid w:val="00314F21"/>
    <w:rsid w:val="003151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3BDB"/>
    <w:rsid w:val="003768F2"/>
    <w:rsid w:val="00376AE6"/>
    <w:rsid w:val="003771F0"/>
    <w:rsid w:val="00377256"/>
    <w:rsid w:val="00380609"/>
    <w:rsid w:val="0038118C"/>
    <w:rsid w:val="003823D3"/>
    <w:rsid w:val="00385E34"/>
    <w:rsid w:val="003865B8"/>
    <w:rsid w:val="003928AC"/>
    <w:rsid w:val="00395025"/>
    <w:rsid w:val="00395966"/>
    <w:rsid w:val="00396C3F"/>
    <w:rsid w:val="00397D5D"/>
    <w:rsid w:val="00397E91"/>
    <w:rsid w:val="003A0B1F"/>
    <w:rsid w:val="003A3EB3"/>
    <w:rsid w:val="003A578C"/>
    <w:rsid w:val="003B4AF1"/>
    <w:rsid w:val="003B4C71"/>
    <w:rsid w:val="003B6120"/>
    <w:rsid w:val="003B66BF"/>
    <w:rsid w:val="003B690D"/>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4766"/>
    <w:rsid w:val="004353FE"/>
    <w:rsid w:val="00436ACF"/>
    <w:rsid w:val="00443FBD"/>
    <w:rsid w:val="00444D7F"/>
    <w:rsid w:val="004459D2"/>
    <w:rsid w:val="004523E3"/>
    <w:rsid w:val="0045327F"/>
    <w:rsid w:val="004566D9"/>
    <w:rsid w:val="00457245"/>
    <w:rsid w:val="0045761B"/>
    <w:rsid w:val="00463CF8"/>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057"/>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3362"/>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CE0"/>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24E7A"/>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6FB0"/>
    <w:rsid w:val="0067710E"/>
    <w:rsid w:val="0068046E"/>
    <w:rsid w:val="00681E14"/>
    <w:rsid w:val="00683724"/>
    <w:rsid w:val="00685000"/>
    <w:rsid w:val="00687324"/>
    <w:rsid w:val="00687C67"/>
    <w:rsid w:val="00693F04"/>
    <w:rsid w:val="00694083"/>
    <w:rsid w:val="006952F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45FFE"/>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46"/>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4DD4"/>
    <w:rsid w:val="008C5579"/>
    <w:rsid w:val="008C56B2"/>
    <w:rsid w:val="008D0B84"/>
    <w:rsid w:val="008D4014"/>
    <w:rsid w:val="008D4BB2"/>
    <w:rsid w:val="008D6C45"/>
    <w:rsid w:val="008D6F1A"/>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179CB"/>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3A05"/>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90D"/>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39A1"/>
    <w:rsid w:val="00D94405"/>
    <w:rsid w:val="00D95637"/>
    <w:rsid w:val="00DA098D"/>
    <w:rsid w:val="00DA169D"/>
    <w:rsid w:val="00DA2B81"/>
    <w:rsid w:val="00DA7EC2"/>
    <w:rsid w:val="00DB0C24"/>
    <w:rsid w:val="00DB1DBF"/>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3EA1"/>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028F"/>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213"/>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3/04/GMH_2023_16_01.jpg" TargetMode="External"/><Relationship Id="rId4" Type="http://schemas.openxmlformats.org/officeDocument/2006/relationships/settings" Target="settings.xml"/><Relationship Id="rId9" Type="http://schemas.openxmlformats.org/officeDocument/2006/relationships/hyperlink" Target="https://www.gruenes-medienhaus.de/download/2023/04/GMH_2023_16_01.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3502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25</cp:revision>
  <cp:lastPrinted>2023-04-17T07:15:00Z</cp:lastPrinted>
  <dcterms:created xsi:type="dcterms:W3CDTF">2023-01-24T08:38:00Z</dcterms:created>
  <dcterms:modified xsi:type="dcterms:W3CDTF">2023-04-17T08:42:00Z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182762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