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00299" w14:textId="0847AFC3" w:rsidR="000D3ADE" w:rsidRPr="000D3ADE" w:rsidRDefault="00C411B9" w:rsidP="000D3ADE">
      <w:pPr>
        <w:pStyle w:val="Formatvorlage3"/>
        <w:rPr>
          <w:rStyle w:val="Ohne"/>
          <w:rFonts w:eastAsia="Georgia"/>
          <w:b w:val="0"/>
          <w:bCs w:val="0"/>
          <w:sz w:val="28"/>
          <w:szCs w:val="28"/>
          <w:shd w:val="clear" w:color="auto" w:fill="FFFFFF"/>
        </w:rPr>
      </w:pPr>
      <w:bookmarkStart w:id="0" w:name="_Hlk497815209"/>
      <w:r>
        <w:rPr>
          <w:rStyle w:val="Ohne"/>
          <w:sz w:val="28"/>
          <w:szCs w:val="28"/>
          <w:shd w:val="clear" w:color="auto" w:fill="FFFFFF"/>
        </w:rPr>
        <w:t>Jeden Quadratmeter nutzen – wie Stauden Städte grüner machen</w:t>
      </w:r>
    </w:p>
    <w:p w14:paraId="3D98C486" w14:textId="1163B9CF" w:rsidR="00C411B9" w:rsidRPr="00C411B9" w:rsidRDefault="00C411B9" w:rsidP="00C411B9">
      <w:pPr>
        <w:pStyle w:val="Formatvorlage4"/>
        <w:rPr>
          <w:rStyle w:val="Ohne"/>
          <w:rFonts w:eastAsia="Georgia"/>
        </w:rPr>
      </w:pPr>
      <w:bookmarkStart w:id="1" w:name="_Hlk127252587"/>
      <w:r w:rsidRPr="000D3ADE">
        <w:rPr>
          <w:i/>
          <w:noProof/>
          <w:lang w:eastAsia="de-DE" w:bidi="ar-SA"/>
        </w:rPr>
        <mc:AlternateContent>
          <mc:Choice Requires="wps">
            <w:drawing>
              <wp:anchor distT="0" distB="0" distL="114300" distR="114300" simplePos="0" relativeHeight="251648000" behindDoc="0" locked="0" layoutInCell="1" allowOverlap="1" wp14:anchorId="0D39FF87" wp14:editId="57F12A5D">
                <wp:simplePos x="0" y="0"/>
                <wp:positionH relativeFrom="page">
                  <wp:align>right</wp:align>
                </wp:positionH>
                <wp:positionV relativeFrom="paragraph">
                  <wp:posOffset>349651</wp:posOffset>
                </wp:positionV>
                <wp:extent cx="784559" cy="3305810"/>
                <wp:effectExtent l="0" t="0" r="0" b="889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4559" cy="330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3B154E49" w:rsidR="002B0A44" w:rsidRPr="008F472E" w:rsidRDefault="002B0A44" w:rsidP="00526208">
                            <w:pPr>
                              <w:ind w:left="0"/>
                            </w:pPr>
                            <w:r w:rsidRPr="001A3EDF">
                              <w:rPr>
                                <w:color w:val="000000"/>
                              </w:rPr>
                              <w:t>Bildnachweis: GMH</w:t>
                            </w:r>
                            <w:r>
                              <w:rPr>
                                <w:color w:val="000000"/>
                              </w:rPr>
                              <w:t>/</w:t>
                            </w:r>
                            <w:r w:rsidR="00870E63">
                              <w:rPr>
                                <w:color w:val="000000"/>
                              </w:rPr>
                              <w:t xml:space="preserve"> Bettina </w:t>
                            </w:r>
                            <w:r w:rsidR="00C411B9">
                              <w:rPr>
                                <w:color w:val="000000"/>
                              </w:rPr>
                              <w:t>Banse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10.6pt;margin-top:27.55pt;width:61.8pt;height:260.3pt;flip:x;z-index:251648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" stroked="f">
                <v:textbox style="layout-flow:vertical;mso-layout-flow-alt:bottom-to-top">
                  <w:txbxContent>
                    <w:p w14:paraId="6B046CC4" w14:textId="3B154E49" w:rsidR="002B0A44" w:rsidRPr="008F472E" w:rsidRDefault="002B0A44" w:rsidP="00526208">
                      <w:pPr>
                        <w:ind w:left="0"/>
                      </w:pPr>
                      <w:r w:rsidRPr="001A3EDF">
                        <w:rPr>
                          <w:color w:val="000000"/>
                        </w:rPr>
                        <w:t>Bildnachweis: GMH</w:t>
                      </w:r>
                      <w:r>
                        <w:rPr>
                          <w:color w:val="000000"/>
                        </w:rPr>
                        <w:t>/</w:t>
                      </w:r>
                      <w:r w:rsidR="00870E63">
                        <w:rPr>
                          <w:color w:val="000000"/>
                        </w:rPr>
                        <w:t xml:space="preserve"> Bettina </w:t>
                      </w:r>
                      <w:r w:rsidR="00C411B9">
                        <w:rPr>
                          <w:color w:val="000000"/>
                        </w:rPr>
                        <w:t>Banse</w:t>
                      </w:r>
                    </w:p>
                  </w:txbxContent>
                </v:textbox>
                <w10:wrap anchorx="page"/>
              </v:shape>
            </w:pict>
          </mc:Fallback>
        </mc:AlternateContent>
      </w:r>
      <w:r w:rsidRPr="00C411B9">
        <w:rPr>
          <w:rStyle w:val="Ohne"/>
        </w:rPr>
        <w:t xml:space="preserve">(GMH/BdS) Nirgends ist Freiraum so kostbar und knapp wie in der Stadt. Genau deshalb lohnt es sich, selbst kleine Flächen zu bepflanzen. Bloß womit? Gefragt sind robuste Stauden, die Trockenheit und Hitze überstehen und auch sonst nicht gepäppelt werden müssen. </w:t>
      </w:r>
    </w:p>
    <w:p w14:paraId="2170EF0B" w14:textId="39DC0521" w:rsidR="00203589" w:rsidRDefault="00870E63" w:rsidP="00C411B9">
      <w:pPr>
        <w:pStyle w:val="Formatvorlage4"/>
        <w:rPr>
          <w:rStyle w:val="Ohne"/>
          <w:shd w:val="clear" w:color="auto" w:fill="FFFFFF"/>
        </w:rPr>
      </w:pPr>
      <w:r>
        <w:rPr>
          <w:noProof/>
        </w:rPr>
        <w:drawing>
          <wp:anchor distT="0" distB="0" distL="114300" distR="114300" simplePos="0" relativeHeight="251673600" behindDoc="0" locked="0" layoutInCell="1" allowOverlap="1" wp14:anchorId="6AF843E4" wp14:editId="48BD8F0A">
            <wp:simplePos x="0" y="0"/>
            <wp:positionH relativeFrom="margin">
              <wp:align>center</wp:align>
            </wp:positionH>
            <wp:positionV relativeFrom="margin">
              <wp:posOffset>1785218</wp:posOffset>
            </wp:positionV>
            <wp:extent cx="6094095" cy="3432810"/>
            <wp:effectExtent l="0" t="0" r="1905" b="0"/>
            <wp:wrapSquare wrapText="bothSides"/>
            <wp:docPr id="10" name="Grafik 10" descr="Ein Bild, das draußen, Baum, Blum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außen, Baum, Blume, Gras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4095" cy="343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ADE" w:rsidRPr="000D3ADE">
        <w:rPr>
          <w:rStyle w:val="Ohne"/>
          <w:shd w:val="clear" w:color="auto" w:fill="FFFFFF"/>
        </w:rPr>
        <w:t xml:space="preserve"> </w:t>
      </w:r>
    </w:p>
    <w:p w14:paraId="50B92D02" w14:textId="183B0678" w:rsidR="00001586" w:rsidRDefault="00870E63" w:rsidP="000D3ADE">
      <w:pPr>
        <w:pStyle w:val="Formatvorlage2"/>
        <w:rPr>
          <w:rStyle w:val="Ohne"/>
          <w:shd w:val="clear" w:color="auto" w:fill="FFFFFF"/>
        </w:rPr>
      </w:pPr>
      <w:r>
        <w:rPr>
          <w:i/>
          <w:noProof/>
          <w:lang w:eastAsia="de-DE" w:bidi="ar-SA"/>
        </w:rPr>
        <mc:AlternateContent>
          <mc:Choice Requires="wps">
            <w:drawing>
              <wp:anchor distT="0" distB="0" distL="114300" distR="114300" simplePos="0" relativeHeight="251659264" behindDoc="0" locked="0" layoutInCell="1" allowOverlap="1" wp14:anchorId="050C8AC7" wp14:editId="0142A693">
                <wp:simplePos x="0" y="0"/>
                <wp:positionH relativeFrom="margin">
                  <wp:posOffset>-161290</wp:posOffset>
                </wp:positionH>
                <wp:positionV relativeFrom="paragraph">
                  <wp:posOffset>3500521</wp:posOffset>
                </wp:positionV>
                <wp:extent cx="6086074" cy="1082675"/>
                <wp:effectExtent l="0" t="0" r="10160" b="2222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074" cy="1082675"/>
                        </a:xfrm>
                        <a:prstGeom prst="rect">
                          <a:avLst/>
                        </a:prstGeom>
                        <a:solidFill>
                          <a:srgbClr val="FFFFFF"/>
                        </a:solidFill>
                        <a:ln w="9525">
                          <a:solidFill>
                            <a:srgbClr val="000000"/>
                          </a:solidFill>
                          <a:miter lim="800000"/>
                          <a:headEnd/>
                          <a:tailEnd/>
                        </a:ln>
                      </wps:spPr>
                      <wps:txbx>
                        <w:txbxContent>
                          <w:p w14:paraId="2225F2A6" w14:textId="59617F91" w:rsidR="002B0A44" w:rsidRPr="00001586" w:rsidRDefault="002B0A44" w:rsidP="008834B8">
                            <w:pPr>
                              <w:autoSpaceDE w:val="0"/>
                              <w:autoSpaceDN w:val="0"/>
                              <w:adjustRightInd w:val="0"/>
                              <w:ind w:left="0" w:right="21"/>
                              <w:rPr>
                                <w:color w:val="auto"/>
                                <w:sz w:val="22"/>
                                <w:szCs w:val="22"/>
                              </w:rPr>
                            </w:pPr>
                            <w:r w:rsidRPr="00F773D1">
                              <w:rPr>
                                <w:b/>
                                <w:color w:val="000000"/>
                                <w:sz w:val="22"/>
                                <w:szCs w:val="22"/>
                              </w:rPr>
                              <w:t>Bildunterschrift</w:t>
                            </w:r>
                            <w:r w:rsidRPr="00001586">
                              <w:rPr>
                                <w:b/>
                                <w:color w:val="auto"/>
                                <w:sz w:val="22"/>
                                <w:szCs w:val="22"/>
                              </w:rPr>
                              <w:t>:</w:t>
                            </w:r>
                            <w:r w:rsidR="00F32065" w:rsidRPr="00001586">
                              <w:rPr>
                                <w:b/>
                                <w:color w:val="auto"/>
                                <w:sz w:val="22"/>
                                <w:szCs w:val="22"/>
                              </w:rPr>
                              <w:t xml:space="preserve"> </w:t>
                            </w:r>
                            <w:r w:rsidR="00870E63" w:rsidRPr="00870E63">
                              <w:rPr>
                                <w:rStyle w:val="Formatvorlage5Zchn"/>
                                <w:color w:val="auto"/>
                              </w:rPr>
                              <w:t xml:space="preserve">Sonnenanbeter am Spielplatz: Mitten in der Erfurter Altstadt blühen Stauden wie Bleicher Scheinsonnenhut (Echinacea </w:t>
                            </w:r>
                            <w:proofErr w:type="spellStart"/>
                            <w:r w:rsidR="00870E63" w:rsidRPr="00870E63">
                              <w:rPr>
                                <w:rStyle w:val="Formatvorlage5Zchn"/>
                                <w:color w:val="auto"/>
                              </w:rPr>
                              <w:t>pallida</w:t>
                            </w:r>
                            <w:proofErr w:type="spellEnd"/>
                            <w:r w:rsidR="00870E63" w:rsidRPr="00870E63">
                              <w:rPr>
                                <w:rStyle w:val="Formatvorlage5Zchn"/>
                                <w:color w:val="auto"/>
                              </w:rPr>
                              <w:t xml:space="preserve">), weißer Purpursonnenhut (Echinacea </w:t>
                            </w:r>
                            <w:proofErr w:type="spellStart"/>
                            <w:r w:rsidR="00870E63" w:rsidRPr="00870E63">
                              <w:rPr>
                                <w:rStyle w:val="Formatvorlage5Zchn"/>
                                <w:color w:val="auto"/>
                              </w:rPr>
                              <w:t>purpurea</w:t>
                            </w:r>
                            <w:proofErr w:type="spellEnd"/>
                            <w:r w:rsidR="00870E63" w:rsidRPr="00870E63">
                              <w:rPr>
                                <w:rStyle w:val="Formatvorlage5Zchn"/>
                                <w:color w:val="auto"/>
                              </w:rPr>
                              <w:t xml:space="preserve"> ‘Alba’) mit blauer Katzenminze (Nepeta) und Duftnessel (</w:t>
                            </w:r>
                            <w:proofErr w:type="spellStart"/>
                            <w:r w:rsidR="00870E63" w:rsidRPr="00870E63">
                              <w:rPr>
                                <w:rStyle w:val="Formatvorlage5Zchn"/>
                                <w:color w:val="auto"/>
                              </w:rPr>
                              <w:t>Agastache</w:t>
                            </w:r>
                            <w:proofErr w:type="spellEnd"/>
                            <w:r w:rsidR="00870E63" w:rsidRPr="00870E63">
                              <w:rPr>
                                <w:rStyle w:val="Formatvorlage5Zchn"/>
                                <w:color w:val="auto"/>
                              </w:rPr>
                              <w:t xml:space="preserve">) um die Wette. Eine mineralische </w:t>
                            </w:r>
                            <w:proofErr w:type="spellStart"/>
                            <w:r w:rsidR="00870E63" w:rsidRPr="00870E63">
                              <w:rPr>
                                <w:rStyle w:val="Formatvorlage5Zchn"/>
                                <w:color w:val="auto"/>
                              </w:rPr>
                              <w:t>Mulchschicht</w:t>
                            </w:r>
                            <w:proofErr w:type="spellEnd"/>
                            <w:r w:rsidR="00870E63" w:rsidRPr="00870E63">
                              <w:rPr>
                                <w:rStyle w:val="Formatvorlage5Zchn"/>
                                <w:color w:val="auto"/>
                              </w:rPr>
                              <w:t xml:space="preserve"> aus Steinchen deckt die Erde ab: So bleibt der Boden länger feucht und es keimt deutlich weniger Unkraut.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left:0;text-align:left;margin-left:-12.7pt;margin-top:275.65pt;width:479.2pt;height:8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">
                <v:textbox>
                  <w:txbxContent>
                    <w:p w14:paraId="2225F2A6" w14:textId="59617F91" w:rsidR="002B0A44" w:rsidRPr="00001586" w:rsidRDefault="002B0A44" w:rsidP="008834B8">
                      <w:pPr>
                        <w:autoSpaceDE w:val="0"/>
                        <w:autoSpaceDN w:val="0"/>
                        <w:adjustRightInd w:val="0"/>
                        <w:ind w:left="0" w:right="21"/>
                        <w:rPr>
                          <w:color w:val="auto"/>
                          <w:sz w:val="22"/>
                          <w:szCs w:val="22"/>
                        </w:rPr>
                      </w:pPr>
                      <w:r w:rsidRPr="00F773D1">
                        <w:rPr>
                          <w:b/>
                          <w:color w:val="000000"/>
                          <w:sz w:val="22"/>
                          <w:szCs w:val="22"/>
                        </w:rPr>
                        <w:t>Bildunterschrift</w:t>
                      </w:r>
                      <w:r w:rsidRPr="00001586">
                        <w:rPr>
                          <w:b/>
                          <w:color w:val="auto"/>
                          <w:sz w:val="22"/>
                          <w:szCs w:val="22"/>
                        </w:rPr>
                        <w:t>:</w:t>
                      </w:r>
                      <w:r w:rsidR="00F32065" w:rsidRPr="00001586">
                        <w:rPr>
                          <w:b/>
                          <w:color w:val="auto"/>
                          <w:sz w:val="22"/>
                          <w:szCs w:val="22"/>
                        </w:rPr>
                        <w:t xml:space="preserve"> </w:t>
                      </w:r>
                      <w:r w:rsidR="00870E63" w:rsidRPr="00870E63">
                        <w:rPr>
                          <w:rStyle w:val="Formatvorlage5Zchn"/>
                          <w:color w:val="auto"/>
                        </w:rPr>
                        <w:t xml:space="preserve">Sonnenanbeter am Spielplatz: Mitten in der Erfurter Altstadt blühen Stauden wie Bleicher Scheinsonnenhut (Echinacea </w:t>
                      </w:r>
                      <w:proofErr w:type="spellStart"/>
                      <w:r w:rsidR="00870E63" w:rsidRPr="00870E63">
                        <w:rPr>
                          <w:rStyle w:val="Formatvorlage5Zchn"/>
                          <w:color w:val="auto"/>
                        </w:rPr>
                        <w:t>pallida</w:t>
                      </w:r>
                      <w:proofErr w:type="spellEnd"/>
                      <w:r w:rsidR="00870E63" w:rsidRPr="00870E63">
                        <w:rPr>
                          <w:rStyle w:val="Formatvorlage5Zchn"/>
                          <w:color w:val="auto"/>
                        </w:rPr>
                        <w:t xml:space="preserve">), weißer Purpursonnenhut (Echinacea </w:t>
                      </w:r>
                      <w:proofErr w:type="spellStart"/>
                      <w:r w:rsidR="00870E63" w:rsidRPr="00870E63">
                        <w:rPr>
                          <w:rStyle w:val="Formatvorlage5Zchn"/>
                          <w:color w:val="auto"/>
                        </w:rPr>
                        <w:t>purpurea</w:t>
                      </w:r>
                      <w:proofErr w:type="spellEnd"/>
                      <w:r w:rsidR="00870E63" w:rsidRPr="00870E63">
                        <w:rPr>
                          <w:rStyle w:val="Formatvorlage5Zchn"/>
                          <w:color w:val="auto"/>
                        </w:rPr>
                        <w:t xml:space="preserve"> ‘Alba’) mit blauer Katzenminze (Nepeta) und Duftnessel (</w:t>
                      </w:r>
                      <w:proofErr w:type="spellStart"/>
                      <w:r w:rsidR="00870E63" w:rsidRPr="00870E63">
                        <w:rPr>
                          <w:rStyle w:val="Formatvorlage5Zchn"/>
                          <w:color w:val="auto"/>
                        </w:rPr>
                        <w:t>Agastache</w:t>
                      </w:r>
                      <w:proofErr w:type="spellEnd"/>
                      <w:r w:rsidR="00870E63" w:rsidRPr="00870E63">
                        <w:rPr>
                          <w:rStyle w:val="Formatvorlage5Zchn"/>
                          <w:color w:val="auto"/>
                        </w:rPr>
                        <w:t xml:space="preserve">) um die Wette. Eine mineralische </w:t>
                      </w:r>
                      <w:proofErr w:type="spellStart"/>
                      <w:r w:rsidR="00870E63" w:rsidRPr="00870E63">
                        <w:rPr>
                          <w:rStyle w:val="Formatvorlage5Zchn"/>
                          <w:color w:val="auto"/>
                        </w:rPr>
                        <w:t>Mulchschicht</w:t>
                      </w:r>
                      <w:proofErr w:type="spellEnd"/>
                      <w:r w:rsidR="00870E63" w:rsidRPr="00870E63">
                        <w:rPr>
                          <w:rStyle w:val="Formatvorlage5Zchn"/>
                          <w:color w:val="auto"/>
                        </w:rPr>
                        <w:t xml:space="preserve"> aus Steinchen deckt die Erde ab: So bleibt der Boden länger feucht und es keimt deutlich weniger Unkraut.  </w:t>
                      </w:r>
                    </w:p>
                  </w:txbxContent>
                </v:textbox>
                <w10:wrap anchorx="margin"/>
              </v:shape>
            </w:pict>
          </mc:Fallback>
        </mc:AlternateContent>
      </w:r>
    </w:p>
    <w:p w14:paraId="0C58D8CB" w14:textId="1A53180D" w:rsidR="00001586" w:rsidRDefault="00001586" w:rsidP="000D3ADE">
      <w:pPr>
        <w:pStyle w:val="Formatvorlage2"/>
        <w:rPr>
          <w:rStyle w:val="Ohne"/>
          <w:shd w:val="clear" w:color="auto" w:fill="FFFFFF"/>
        </w:rPr>
      </w:pPr>
    </w:p>
    <w:p w14:paraId="509C0280" w14:textId="318D0524" w:rsidR="00001586" w:rsidRDefault="00001586" w:rsidP="000D3ADE">
      <w:pPr>
        <w:pStyle w:val="Formatvorlage2"/>
        <w:rPr>
          <w:rStyle w:val="Ohne"/>
          <w:shd w:val="clear" w:color="auto" w:fill="FFFFFF"/>
        </w:rPr>
      </w:pPr>
    </w:p>
    <w:p w14:paraId="2E31C647" w14:textId="02C9F14F" w:rsidR="00001586" w:rsidRDefault="00001586" w:rsidP="000D3ADE">
      <w:pPr>
        <w:pStyle w:val="Formatvorlage2"/>
        <w:rPr>
          <w:rStyle w:val="Ohne"/>
          <w:shd w:val="clear" w:color="auto" w:fill="FFFFFF"/>
        </w:rPr>
      </w:pPr>
    </w:p>
    <w:p w14:paraId="2AC656D2" w14:textId="7FD4C757" w:rsidR="00001586" w:rsidRDefault="00870E63" w:rsidP="000D3ADE">
      <w:pPr>
        <w:pStyle w:val="Formatvorlage2"/>
        <w:rPr>
          <w:rStyle w:val="Ohne"/>
          <w:shd w:val="clear" w:color="auto" w:fill="FFFFFF"/>
        </w:rPr>
      </w:pPr>
      <w:r>
        <w:rPr>
          <w:i/>
          <w:noProof/>
          <w:lang w:eastAsia="de-DE" w:bidi="ar-SA"/>
        </w:rPr>
        <mc:AlternateContent>
          <mc:Choice Requires="wps">
            <w:drawing>
              <wp:anchor distT="0" distB="0" distL="114300" distR="114300" simplePos="0" relativeHeight="251672576" behindDoc="0" locked="0" layoutInCell="1" allowOverlap="1" wp14:anchorId="4D34B8A1" wp14:editId="4971D6E9">
                <wp:simplePos x="0" y="0"/>
                <wp:positionH relativeFrom="margin">
                  <wp:posOffset>-146050</wp:posOffset>
                </wp:positionH>
                <wp:positionV relativeFrom="paragraph">
                  <wp:posOffset>225024</wp:posOffset>
                </wp:positionV>
                <wp:extent cx="6087511" cy="400050"/>
                <wp:effectExtent l="0" t="0" r="27940" b="1905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511" cy="400050"/>
                        </a:xfrm>
                        <a:prstGeom prst="rect">
                          <a:avLst/>
                        </a:prstGeom>
                        <a:solidFill>
                          <a:srgbClr val="FFFFFF"/>
                        </a:solidFill>
                        <a:ln w="9525">
                          <a:solidFill>
                            <a:srgbClr val="FF0000"/>
                          </a:solidFill>
                          <a:miter lim="800000"/>
                          <a:headEnd/>
                          <a:tailEnd/>
                        </a:ln>
                      </wps:spPr>
                      <wps:txbx>
                        <w:txbxContent>
                          <w:p w14:paraId="728A549A" w14:textId="0FFA0B64" w:rsidR="00E318FE" w:rsidRDefault="002B0A44" w:rsidP="005E6B96">
                            <w:pPr>
                              <w:pStyle w:val="NurText"/>
                              <w:jc w:val="center"/>
                              <w:rPr>
                                <w:rFonts w:ascii="Arial" w:hAnsi="Arial" w:cs="Arial"/>
                                <w:sz w:val="18"/>
                                <w:szCs w:val="18"/>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9" w:history="1">
                              <w:r w:rsidR="0092484E" w:rsidRPr="00452116">
                                <w:rPr>
                                  <w:rStyle w:val="Hyperlink"/>
                                  <w:rFonts w:ascii="Arial" w:hAnsi="Arial" w:cs="Arial"/>
                                  <w:sz w:val="18"/>
                                  <w:szCs w:val="18"/>
                                  <w:lang w:val="de-DE"/>
                                </w:rPr>
                                <w:t>https://www.gruenes-medienhaus.de/download/2023/04/GMH_2023_17_03.jpg</w:t>
                              </w:r>
                            </w:hyperlink>
                          </w:p>
                          <w:p w14:paraId="7D102148" w14:textId="0693C12A" w:rsidR="0092484E" w:rsidRDefault="0092484E" w:rsidP="005E6B96">
                            <w:pPr>
                              <w:pStyle w:val="NurText"/>
                              <w:jc w:val="center"/>
                              <w:rPr>
                                <w:rFonts w:ascii="Arial" w:hAnsi="Arial" w:cs="Arial"/>
                                <w:sz w:val="18"/>
                                <w:szCs w:val="18"/>
                                <w:lang w:val="de-DE"/>
                              </w:rPr>
                            </w:pPr>
                            <w:r>
                              <w:rPr>
                                <w:rFonts w:ascii="Arial" w:hAnsi="Arial" w:cs="Arial"/>
                                <w:sz w:val="18"/>
                                <w:szCs w:val="18"/>
                                <w:lang w:val="de-DE"/>
                              </w:rPr>
                              <w:t>#</w:t>
                            </w:r>
                          </w:p>
                          <w:p w14:paraId="2A4B0D79" w14:textId="77777777" w:rsidR="00360BA7" w:rsidRPr="00203589" w:rsidRDefault="00360BA7" w:rsidP="005E6B96">
                            <w:pPr>
                              <w:pStyle w:val="NurText"/>
                              <w:jc w:val="center"/>
                              <w:rPr>
                                <w:rFonts w:ascii="Arial" w:hAnsi="Arial" w:cs="Arial"/>
                                <w:sz w:val="18"/>
                                <w:szCs w:val="18"/>
                                <w:lang w:val="de-DE"/>
                              </w:rPr>
                            </w:pPr>
                          </w:p>
                          <w:p w14:paraId="0B9DAC8A" w14:textId="77777777" w:rsidR="00F50DDA" w:rsidRDefault="00F50DDA" w:rsidP="005E6B96">
                            <w:pPr>
                              <w:pStyle w:val="NurText"/>
                              <w:jc w:val="center"/>
                              <w:rPr>
                                <w:rFonts w:ascii="Arial" w:hAnsi="Arial" w:cs="Arial"/>
                                <w:sz w:val="20"/>
                                <w:szCs w:val="20"/>
                                <w:lang w:val="de-DE"/>
                              </w:rPr>
                            </w:pPr>
                          </w:p>
                          <w:p w14:paraId="2AEA2A44" w14:textId="77777777" w:rsidR="00036E78" w:rsidRDefault="00036E78" w:rsidP="005E6B96">
                            <w:pPr>
                              <w:pStyle w:val="NurText"/>
                              <w:jc w:val="center"/>
                              <w:rPr>
                                <w:rFonts w:ascii="Arial" w:hAnsi="Arial" w:cs="Arial"/>
                                <w:sz w:val="20"/>
                                <w:szCs w:val="20"/>
                                <w:lang w:val="de-DE"/>
                              </w:rPr>
                            </w:pPr>
                          </w:p>
                          <w:p w14:paraId="23513395" w14:textId="77777777" w:rsidR="00264EE2" w:rsidRDefault="00264EE2"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8A1" id="Text Box 33" o:spid="_x0000_s1028" type="#_x0000_t202" style="position:absolute;left:0;text-align:left;margin-left:-11.5pt;margin-top:17.7pt;width:479.35pt;height: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" strokecolor="red">
                <v:textbox>
                  <w:txbxContent>
                    <w:p w14:paraId="728A549A" w14:textId="0FFA0B64" w:rsidR="00E318FE" w:rsidRDefault="002B0A44" w:rsidP="005E6B96">
                      <w:pPr>
                        <w:pStyle w:val="NurText"/>
                        <w:jc w:val="center"/>
                        <w:rPr>
                          <w:rFonts w:ascii="Arial" w:hAnsi="Arial" w:cs="Arial"/>
                          <w:sz w:val="18"/>
                          <w:szCs w:val="18"/>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0" w:history="1">
                        <w:r w:rsidR="0092484E" w:rsidRPr="00452116">
                          <w:rPr>
                            <w:rStyle w:val="Hyperlink"/>
                            <w:rFonts w:ascii="Arial" w:hAnsi="Arial" w:cs="Arial"/>
                            <w:sz w:val="18"/>
                            <w:szCs w:val="18"/>
                            <w:lang w:val="de-DE"/>
                          </w:rPr>
                          <w:t>https://www.gruenes-medienhaus.de/download/2023/04/GMH_2023_17_03.jpg</w:t>
                        </w:r>
                      </w:hyperlink>
                    </w:p>
                    <w:p w14:paraId="7D102148" w14:textId="0693C12A" w:rsidR="0092484E" w:rsidRDefault="0092484E" w:rsidP="005E6B96">
                      <w:pPr>
                        <w:pStyle w:val="NurText"/>
                        <w:jc w:val="center"/>
                        <w:rPr>
                          <w:rFonts w:ascii="Arial" w:hAnsi="Arial" w:cs="Arial"/>
                          <w:sz w:val="18"/>
                          <w:szCs w:val="18"/>
                          <w:lang w:val="de-DE"/>
                        </w:rPr>
                      </w:pPr>
                      <w:r>
                        <w:rPr>
                          <w:rFonts w:ascii="Arial" w:hAnsi="Arial" w:cs="Arial"/>
                          <w:sz w:val="18"/>
                          <w:szCs w:val="18"/>
                          <w:lang w:val="de-DE"/>
                        </w:rPr>
                        <w:t>#</w:t>
                      </w:r>
                    </w:p>
                    <w:p w14:paraId="2A4B0D79" w14:textId="77777777" w:rsidR="00360BA7" w:rsidRPr="00203589" w:rsidRDefault="00360BA7" w:rsidP="005E6B96">
                      <w:pPr>
                        <w:pStyle w:val="NurText"/>
                        <w:jc w:val="center"/>
                        <w:rPr>
                          <w:rFonts w:ascii="Arial" w:hAnsi="Arial" w:cs="Arial"/>
                          <w:sz w:val="18"/>
                          <w:szCs w:val="18"/>
                          <w:lang w:val="de-DE"/>
                        </w:rPr>
                      </w:pPr>
                    </w:p>
                    <w:p w14:paraId="0B9DAC8A" w14:textId="77777777" w:rsidR="00F50DDA" w:rsidRDefault="00F50DDA" w:rsidP="005E6B96">
                      <w:pPr>
                        <w:pStyle w:val="NurText"/>
                        <w:jc w:val="center"/>
                        <w:rPr>
                          <w:rFonts w:ascii="Arial" w:hAnsi="Arial" w:cs="Arial"/>
                          <w:sz w:val="20"/>
                          <w:szCs w:val="20"/>
                          <w:lang w:val="de-DE"/>
                        </w:rPr>
                      </w:pPr>
                    </w:p>
                    <w:p w14:paraId="2AEA2A44" w14:textId="77777777" w:rsidR="00036E78" w:rsidRDefault="00036E78" w:rsidP="005E6B96">
                      <w:pPr>
                        <w:pStyle w:val="NurText"/>
                        <w:jc w:val="center"/>
                        <w:rPr>
                          <w:rFonts w:ascii="Arial" w:hAnsi="Arial" w:cs="Arial"/>
                          <w:sz w:val="20"/>
                          <w:szCs w:val="20"/>
                          <w:lang w:val="de-DE"/>
                        </w:rPr>
                      </w:pPr>
                    </w:p>
                    <w:p w14:paraId="23513395" w14:textId="77777777" w:rsidR="00264EE2" w:rsidRDefault="00264EE2"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w10:wrap anchorx="margin"/>
              </v:shape>
            </w:pict>
          </mc:Fallback>
        </mc:AlternateContent>
      </w:r>
    </w:p>
    <w:p w14:paraId="3B7814B2" w14:textId="4173501A" w:rsidR="00001586" w:rsidRDefault="00001586" w:rsidP="000D3ADE">
      <w:pPr>
        <w:pStyle w:val="Formatvorlage2"/>
        <w:rPr>
          <w:rStyle w:val="Ohne"/>
          <w:shd w:val="clear" w:color="auto" w:fill="FFFFFF"/>
        </w:rPr>
      </w:pPr>
    </w:p>
    <w:p w14:paraId="198B52A0" w14:textId="00410107" w:rsidR="00001586" w:rsidRDefault="00001586" w:rsidP="000D3ADE">
      <w:pPr>
        <w:pStyle w:val="Formatvorlage2"/>
        <w:rPr>
          <w:rStyle w:val="Ohne"/>
          <w:shd w:val="clear" w:color="auto" w:fill="FFFFFF"/>
        </w:rPr>
      </w:pPr>
    </w:p>
    <w:p w14:paraId="032E884F" w14:textId="7FB7DE4B" w:rsidR="00001586" w:rsidRDefault="00001586" w:rsidP="000D3ADE">
      <w:pPr>
        <w:pStyle w:val="Formatvorlage2"/>
        <w:rPr>
          <w:rStyle w:val="Ohne"/>
          <w:shd w:val="clear" w:color="auto" w:fill="FFFFFF"/>
        </w:rPr>
      </w:pPr>
    </w:p>
    <w:p w14:paraId="0C41AD4A" w14:textId="6DD86DFE" w:rsidR="00001586" w:rsidRDefault="00001586" w:rsidP="00870E63">
      <w:pPr>
        <w:pStyle w:val="Formatvorlage2"/>
        <w:ind w:left="0"/>
        <w:rPr>
          <w:rStyle w:val="Ohne"/>
          <w:shd w:val="clear" w:color="auto" w:fill="FFFFFF"/>
        </w:rPr>
      </w:pPr>
    </w:p>
    <w:bookmarkEnd w:id="0"/>
    <w:bookmarkEnd w:id="1"/>
    <w:p w14:paraId="18309DAF" w14:textId="77777777" w:rsidR="00C411B9" w:rsidRDefault="00C411B9" w:rsidP="00C411B9">
      <w:pPr>
        <w:pStyle w:val="Formatvorlage4"/>
        <w:rPr>
          <w:rStyle w:val="Ohne"/>
        </w:rPr>
      </w:pPr>
      <w:r w:rsidRPr="00C411B9">
        <w:rPr>
          <w:rStyle w:val="Ohne"/>
        </w:rPr>
        <w:lastRenderedPageBreak/>
        <w:t xml:space="preserve">Pflanzen, die in Pflasterfugen, auf Dächern oder als sogenanntes Straßenbegleitgrün wachsen, werden nicht verwöhnt. Trotzdem gedeihen sie überraschend gut, wenn die richtigen Stauden gewählt wurden. </w:t>
      </w:r>
      <w:proofErr w:type="spellStart"/>
      <w:r w:rsidRPr="00C411B9">
        <w:rPr>
          <w:rStyle w:val="Ohne"/>
        </w:rPr>
        <w:t>Allmut</w:t>
      </w:r>
      <w:proofErr w:type="spellEnd"/>
      <w:r w:rsidRPr="00C411B9">
        <w:rPr>
          <w:rStyle w:val="Ohne"/>
        </w:rPr>
        <w:t xml:space="preserve"> Egenolf, Gärtnermeisterin und Geschäftsleiterin der Gärtnerei „Hofstetter Mühle“ kultiviert in Heiligenberg bei Überlingen eine große Vielfalt an Pflanzen. Viele davon sind ausgezeichnete Stadtpflanzen, obwohl die Gärtnerei auf dem Land liegt: „Unsere Stauden müssen in dem rauen Klima hier aufwachsen. Das macht viele von ihnen zu guten Kandidaten für schwierige Standorte in der Stadt.“ Außerdem gibt es auch in der Natur trockene Zonen, an die sich viele Arten angepasst haben. Die Auswahl an unkomplizierten Überlebenskünstlern ist groß genug. „Begrünen, was geht“, lautet also das Motto – mit einer kleinen Einschränkung: Wer keine eigenen Flächen bepflanzt, fragt vorsichtshalber vorher bei der Kommune oder den jeweiligen Eigentümern um Erlaubnis.  </w:t>
      </w:r>
    </w:p>
    <w:p w14:paraId="36A2BAE8" w14:textId="77777777" w:rsidR="00C411B9" w:rsidRPr="00C411B9" w:rsidRDefault="00C411B9" w:rsidP="00C411B9">
      <w:pPr>
        <w:pStyle w:val="Formatvorlage4"/>
        <w:rPr>
          <w:rStyle w:val="Ohne"/>
          <w:rFonts w:eastAsia="Georgia"/>
        </w:rPr>
      </w:pPr>
    </w:p>
    <w:p w14:paraId="1C1E10E0" w14:textId="54F62831" w:rsidR="00C411B9" w:rsidRDefault="00C411B9" w:rsidP="00C411B9">
      <w:pPr>
        <w:pStyle w:val="Formatvorlage4"/>
        <w:rPr>
          <w:rStyle w:val="Ohne"/>
        </w:rPr>
      </w:pPr>
      <w:r w:rsidRPr="00C411B9">
        <w:rPr>
          <w:rStyle w:val="Formatvorlage3Zchn"/>
        </w:rPr>
        <w:t>Gute Kandidaten – Stauden für die City</w:t>
      </w:r>
      <w:r w:rsidRPr="00C411B9">
        <w:rPr>
          <w:rStyle w:val="Ohne"/>
          <w:rFonts w:eastAsia="Georgia"/>
        </w:rPr>
        <w:br/>
      </w:r>
      <w:r w:rsidRPr="00C411B9">
        <w:rPr>
          <w:rStyle w:val="Ohne"/>
        </w:rPr>
        <w:t xml:space="preserve">Volle Sonne und nur ganz wenig Platz für die Wurzeln: Solche extremen Bedingungen bieten nicht nur Garagendächer oder die Boxen von Mülltonnen. Auch im Gebirge müssen viele Pflanzen damit klarkommen und zum Beispiel in Felsspalten überleben. Solche Stauden speichern das Wasser oft in ihren Blättern und sind deshalb ideal zur Begrünung von Dächern, erzählt </w:t>
      </w:r>
      <w:proofErr w:type="spellStart"/>
      <w:r w:rsidRPr="00C411B9">
        <w:rPr>
          <w:rStyle w:val="Ohne"/>
        </w:rPr>
        <w:t>Allmut</w:t>
      </w:r>
      <w:proofErr w:type="spellEnd"/>
      <w:r w:rsidRPr="00C411B9">
        <w:rPr>
          <w:rStyle w:val="Ohne"/>
        </w:rPr>
        <w:t xml:space="preserve"> Egenolf: „Fetthennen gehören zu den sukkulenten Stauden und überleben an Standorten, die für andere Pflanzen viel zu trocken wären.“ Verkehrsinseln oder Randstreifen entlang von Straßen und Wegen bieten zwar mehr Platz für die Wurzeln, heiß und eher trocken ist es aber auch dort. Hier können viele Stauden, die aus Steppen und Prärien stammen, gedeihen. Purpursonnenhut (Echinacea </w:t>
      </w:r>
      <w:proofErr w:type="spellStart"/>
      <w:r w:rsidRPr="00C411B9">
        <w:rPr>
          <w:rStyle w:val="Ohne"/>
        </w:rPr>
        <w:t>purpurea</w:t>
      </w:r>
      <w:proofErr w:type="spellEnd"/>
      <w:r w:rsidRPr="00C411B9">
        <w:rPr>
          <w:rStyle w:val="Ohne"/>
        </w:rPr>
        <w:t>), Blauraute (</w:t>
      </w:r>
      <w:proofErr w:type="spellStart"/>
      <w:r w:rsidRPr="00C411B9">
        <w:rPr>
          <w:rStyle w:val="Ohne"/>
        </w:rPr>
        <w:t>Perovskia</w:t>
      </w:r>
      <w:proofErr w:type="spellEnd"/>
      <w:r w:rsidRPr="00C411B9">
        <w:rPr>
          <w:rStyle w:val="Ohne"/>
        </w:rPr>
        <w:t xml:space="preserve"> </w:t>
      </w:r>
      <w:proofErr w:type="spellStart"/>
      <w:r w:rsidRPr="00C411B9">
        <w:rPr>
          <w:rStyle w:val="Ohne"/>
        </w:rPr>
        <w:t>atriplicifolia</w:t>
      </w:r>
      <w:proofErr w:type="spellEnd"/>
      <w:r w:rsidRPr="00C411B9">
        <w:rPr>
          <w:rStyle w:val="Ohne"/>
        </w:rPr>
        <w:t>) oder die Färberhülse (</w:t>
      </w:r>
      <w:proofErr w:type="spellStart"/>
      <w:r w:rsidRPr="00C411B9">
        <w:rPr>
          <w:rStyle w:val="Ohne"/>
        </w:rPr>
        <w:t>Baptisia</w:t>
      </w:r>
      <w:proofErr w:type="spellEnd"/>
      <w:r w:rsidRPr="00C411B9">
        <w:rPr>
          <w:rStyle w:val="Ohne"/>
        </w:rPr>
        <w:t xml:space="preserve"> </w:t>
      </w:r>
      <w:proofErr w:type="spellStart"/>
      <w:r w:rsidRPr="00C411B9">
        <w:rPr>
          <w:rStyle w:val="Ohne"/>
        </w:rPr>
        <w:t>australis</w:t>
      </w:r>
      <w:proofErr w:type="spellEnd"/>
      <w:r w:rsidRPr="00C411B9">
        <w:rPr>
          <w:rStyle w:val="Ohne"/>
        </w:rPr>
        <w:t xml:space="preserve">) sind nur drei Beispiele, die zum Sortiment der Staudengärtnereien zählen. „Diese Pflanzen eignen sich natürlich nicht nur für die Stadt“, erzählt </w:t>
      </w:r>
      <w:proofErr w:type="spellStart"/>
      <w:r w:rsidRPr="00C411B9">
        <w:rPr>
          <w:rStyle w:val="Ohne"/>
        </w:rPr>
        <w:t>Allmut</w:t>
      </w:r>
      <w:proofErr w:type="spellEnd"/>
      <w:r w:rsidRPr="00C411B9">
        <w:rPr>
          <w:rStyle w:val="Ohne"/>
        </w:rPr>
        <w:t xml:space="preserve"> Egenolf. Es lohnt sich also, einen Blick auf den örtlichen Kreisverkehr oder Verkehrsinseln zu werfen und sich dort Ideen zu holen: In den letzten Jahren pflanzen viele Kommunen dort trockenheitsverträgliche Stauden statt Stiefmütterchen. Arten, die dort </w:t>
      </w:r>
      <w:r w:rsidR="00CB001C" w:rsidRPr="00C411B9">
        <w:rPr>
          <w:rStyle w:val="Ohne"/>
        </w:rPr>
        <w:t>überleben, machen</w:t>
      </w:r>
      <w:r w:rsidRPr="00C411B9">
        <w:rPr>
          <w:rStyle w:val="Ohne"/>
        </w:rPr>
        <w:t xml:space="preserve"> auch im Garten eine gute Figur. Besonders praktisch sind sie in der </w:t>
      </w:r>
      <w:r w:rsidRPr="00C411B9">
        <w:rPr>
          <w:rStyle w:val="Ohne"/>
        </w:rPr>
        <w:lastRenderedPageBreak/>
        <w:t xml:space="preserve">Urlaubszeit, weil weder Nachbarn noch Bewässerungscomputer das Gießen übernehmen müssen.  </w:t>
      </w:r>
    </w:p>
    <w:p w14:paraId="7BBAB665" w14:textId="77777777" w:rsidR="002F263A" w:rsidRPr="00C411B9" w:rsidRDefault="002F263A" w:rsidP="00C411B9">
      <w:pPr>
        <w:pStyle w:val="Formatvorlage4"/>
        <w:rPr>
          <w:rStyle w:val="Ohne"/>
          <w:rFonts w:eastAsia="Georgia"/>
        </w:rPr>
      </w:pPr>
    </w:p>
    <w:p w14:paraId="487A3418" w14:textId="77777777" w:rsidR="00C411B9" w:rsidRPr="00C411B9" w:rsidRDefault="00C411B9" w:rsidP="00C411B9">
      <w:pPr>
        <w:pStyle w:val="Formatvorlage3"/>
        <w:rPr>
          <w:rStyle w:val="Ohne"/>
          <w:rFonts w:eastAsia="Georgia"/>
        </w:rPr>
      </w:pPr>
      <w:r w:rsidRPr="00C411B9">
        <w:rPr>
          <w:rStyle w:val="Ohne"/>
        </w:rPr>
        <w:t xml:space="preserve">Trockener Schatten – die Königsdisziplin </w:t>
      </w:r>
    </w:p>
    <w:p w14:paraId="132D6AF1" w14:textId="77777777" w:rsidR="00C411B9" w:rsidRDefault="00C411B9" w:rsidP="00C411B9">
      <w:pPr>
        <w:pStyle w:val="Formatvorlage4"/>
        <w:rPr>
          <w:rStyle w:val="Ohne"/>
        </w:rPr>
      </w:pPr>
      <w:r w:rsidRPr="00C411B9">
        <w:rPr>
          <w:rStyle w:val="Ohne"/>
        </w:rPr>
        <w:t xml:space="preserve">Auch die Stadt hat natürlich Schattenseiten: Flächen unterhalb von Bäumen zum Beispiel. Rund um den Stamm ist oft noch ein wenig Erde zu sehen. Diese sogenannte Baumscheibe ist zwar klein, sie könnte aber begrünt werden und aufblühen. Was hier noch wachsen soll, muss nicht nur vorübergehende Trockenheit, sondern auch Schatten vertragen und überdies im dichten Wurzelgeflecht eines Baums gedeihen.  </w:t>
      </w:r>
      <w:proofErr w:type="spellStart"/>
      <w:r w:rsidRPr="00C411B9">
        <w:rPr>
          <w:rStyle w:val="Ohne"/>
        </w:rPr>
        <w:t>Allmut</w:t>
      </w:r>
      <w:proofErr w:type="spellEnd"/>
      <w:r w:rsidRPr="00C411B9">
        <w:rPr>
          <w:rStyle w:val="Ohne"/>
        </w:rPr>
        <w:t xml:space="preserve"> Egenolf, empfiehlt dafür einen Klassiker: „Storchschnabel ist eine total dankbare und vielfältige Staude. Da gibt es einige, die sogar diese Kombination vertragen. Die Sorte ‘Spessart’ kommt damit zum Beispiel zurecht.“ Ihre weißen Blüten leuchten im Schatten und nicht nur dort: Die Sorte ist flexibel und gedeiht auch in der Sonne. </w:t>
      </w:r>
    </w:p>
    <w:p w14:paraId="339B4B4B" w14:textId="77777777" w:rsidR="00C411B9" w:rsidRPr="00C411B9" w:rsidRDefault="00C411B9" w:rsidP="00C411B9">
      <w:pPr>
        <w:pStyle w:val="Formatvorlage4"/>
        <w:rPr>
          <w:rStyle w:val="Ohne"/>
          <w:rFonts w:eastAsia="Georgia"/>
        </w:rPr>
      </w:pPr>
    </w:p>
    <w:p w14:paraId="506C5A72" w14:textId="77777777" w:rsidR="00C411B9" w:rsidRPr="00C411B9" w:rsidRDefault="00C411B9" w:rsidP="00C411B9">
      <w:pPr>
        <w:pStyle w:val="Formatvorlage3"/>
        <w:rPr>
          <w:rStyle w:val="Ohne"/>
          <w:rFonts w:eastAsia="Georgia"/>
        </w:rPr>
      </w:pPr>
      <w:r w:rsidRPr="00C411B9">
        <w:rPr>
          <w:rStyle w:val="Ohne"/>
        </w:rPr>
        <w:t xml:space="preserve">Kleiner Aufwand, große Freude </w:t>
      </w:r>
    </w:p>
    <w:p w14:paraId="67D69869" w14:textId="4B5AA69A" w:rsidR="00C411B9" w:rsidRPr="00C411B9" w:rsidRDefault="00C411B9" w:rsidP="00C411B9">
      <w:pPr>
        <w:pStyle w:val="Formatvorlage4"/>
        <w:rPr>
          <w:rStyle w:val="Ohne"/>
          <w:rFonts w:eastAsia="Times Roman"/>
        </w:rPr>
      </w:pPr>
      <w:r w:rsidRPr="00C411B9">
        <w:rPr>
          <w:rStyle w:val="Ohne"/>
        </w:rPr>
        <w:t xml:space="preserve">Manchmal sprießt das Stadtgrün auch in Töpfen, Kästen oder improvisierten Gefäßen: Von der Europalette über Eimer bis hin zur Kaffeetasse, entpuppen sich viele Gegenstände als multifunktionale Lebensräume für Pflanzen. Dekorativ sind sie auch, erzählt </w:t>
      </w:r>
      <w:proofErr w:type="spellStart"/>
      <w:r w:rsidRPr="00C411B9">
        <w:rPr>
          <w:rStyle w:val="Ohne"/>
        </w:rPr>
        <w:t>Allmut</w:t>
      </w:r>
      <w:proofErr w:type="spellEnd"/>
      <w:r w:rsidRPr="00C411B9">
        <w:rPr>
          <w:rStyle w:val="Ohne"/>
        </w:rPr>
        <w:t xml:space="preserve"> Egenolf: „Natürlich übernehmen Pflanzen in der Stadt wichtige Funktionen. Sie machen uns zum Glück aber auch Freude. Das ist auch wichtig und in Gefäßen kann ja ruhig mal etwas ausprobiert werden. Deshalb finde ich es schön, wenn außer Stauden auch Einjährige genutzt werden.“ Im Winter verschwinden Chilis, Basilikum und Sommerblumen dann eben wieder, während Storchschnabel und Fetthennen nächstes Jahr wieder austreiben und die Stadt wieder schmücken.</w:t>
      </w:r>
    </w:p>
    <w:p w14:paraId="2EA1DB8C" w14:textId="77777777" w:rsidR="00C411B9" w:rsidRDefault="00C411B9" w:rsidP="00C411B9">
      <w:pPr>
        <w:pStyle w:val="Formatvorlage4"/>
        <w:rPr>
          <w:rStyle w:val="Ohne"/>
          <w:rFonts w:eastAsia="Times Roman"/>
        </w:rPr>
      </w:pPr>
    </w:p>
    <w:p w14:paraId="28AF3CAF" w14:textId="77777777" w:rsidR="002F263A" w:rsidRDefault="002F263A" w:rsidP="00C411B9">
      <w:pPr>
        <w:pStyle w:val="Formatvorlage3"/>
        <w:rPr>
          <w:rStyle w:val="Ohne"/>
        </w:rPr>
      </w:pPr>
    </w:p>
    <w:p w14:paraId="5A3674DA" w14:textId="77777777" w:rsidR="002F263A" w:rsidRDefault="002F263A" w:rsidP="00C411B9">
      <w:pPr>
        <w:pStyle w:val="Formatvorlage3"/>
        <w:rPr>
          <w:rStyle w:val="Ohne"/>
        </w:rPr>
      </w:pPr>
    </w:p>
    <w:p w14:paraId="510B0C52" w14:textId="77777777" w:rsidR="002F263A" w:rsidRDefault="002F263A" w:rsidP="00C411B9">
      <w:pPr>
        <w:pStyle w:val="Formatvorlage3"/>
        <w:rPr>
          <w:rStyle w:val="Ohne"/>
        </w:rPr>
      </w:pPr>
    </w:p>
    <w:p w14:paraId="127056D0" w14:textId="7239A657" w:rsidR="00C411B9" w:rsidRPr="00C411B9" w:rsidRDefault="00C411B9" w:rsidP="00C411B9">
      <w:pPr>
        <w:pStyle w:val="Formatvorlage3"/>
        <w:rPr>
          <w:rStyle w:val="Ohne"/>
        </w:rPr>
      </w:pPr>
      <w:r w:rsidRPr="00C411B9">
        <w:rPr>
          <w:rStyle w:val="Ohne"/>
        </w:rPr>
        <w:lastRenderedPageBreak/>
        <w:t xml:space="preserve">Unser Zusatzangebot: Pflanz-Ideen für die Stadt </w:t>
      </w:r>
      <w:r w:rsidRPr="00C411B9">
        <w:rPr>
          <w:rStyle w:val="Ohne"/>
          <w:rFonts w:eastAsia="Arial Unicode MS"/>
        </w:rPr>
        <w:br/>
      </w:r>
    </w:p>
    <w:p w14:paraId="7ABF31F1" w14:textId="3D93FB94" w:rsidR="00C411B9" w:rsidRDefault="00C411B9" w:rsidP="004A5820">
      <w:pPr>
        <w:pStyle w:val="Formatvorlage4"/>
        <w:rPr>
          <w:rStyle w:val="Ohne"/>
        </w:rPr>
      </w:pPr>
      <w:r w:rsidRPr="00C411B9">
        <w:rPr>
          <w:rStyle w:val="Ohne"/>
        </w:rPr>
        <w:t>Zu diesem Mediendienst bieten wir Ihnen zusätzlich folgende Bildmotive an, die Sie ohne Registrierung unter</w:t>
      </w:r>
      <w:r w:rsidR="004A5820">
        <w:rPr>
          <w:rStyle w:val="Ohne"/>
        </w:rPr>
        <w:t xml:space="preserve"> </w:t>
      </w:r>
      <w:hyperlink r:id="rId11" w:history="1">
        <w:r w:rsidR="004A5820" w:rsidRPr="003A65F1">
          <w:rPr>
            <w:rStyle w:val="Hyperlink"/>
          </w:rPr>
          <w:t>https://www.gruenes-medienhaus.de/artikel/27361</w:t>
        </w:r>
      </w:hyperlink>
      <w:r w:rsidR="004A5820">
        <w:rPr>
          <w:rStyle w:val="Ohne"/>
        </w:rPr>
        <w:t xml:space="preserve"> </w:t>
      </w:r>
      <w:r w:rsidRPr="00C411B9">
        <w:rPr>
          <w:rStyle w:val="Ohne"/>
        </w:rPr>
        <w:t>herunterladen können:</w:t>
      </w:r>
    </w:p>
    <w:p w14:paraId="6BEA1631" w14:textId="6CAA0032" w:rsidR="002F263A" w:rsidRPr="00C411B9" w:rsidRDefault="002F263A" w:rsidP="00C411B9">
      <w:pPr>
        <w:pStyle w:val="Formatvorlage4"/>
        <w:rPr>
          <w:rStyle w:val="Ohne"/>
          <w:rFonts w:eastAsia="Georgia"/>
        </w:rPr>
      </w:pPr>
      <w:r>
        <w:rPr>
          <w:rFonts w:eastAsia="Georgia"/>
          <w:noProof/>
        </w:rPr>
        <w:drawing>
          <wp:inline distT="0" distB="0" distL="0" distR="0" wp14:anchorId="50D66D0F" wp14:editId="3BE6F534">
            <wp:extent cx="4014000" cy="310680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4000" cy="3106800"/>
                    </a:xfrm>
                    <a:prstGeom prst="rect">
                      <a:avLst/>
                    </a:prstGeom>
                  </pic:spPr>
                </pic:pic>
              </a:graphicData>
            </a:graphic>
          </wp:inline>
        </w:drawing>
      </w:r>
    </w:p>
    <w:p w14:paraId="5AFA4F61" w14:textId="56257285" w:rsidR="00EC3E2B" w:rsidRPr="00C411B9" w:rsidRDefault="00EC3E2B" w:rsidP="00CB001C">
      <w:pPr>
        <w:pStyle w:val="Formatvorlage4"/>
        <w:ind w:left="0"/>
      </w:pPr>
    </w:p>
    <w:sectPr w:rsidR="00EC3E2B" w:rsidRPr="00C411B9" w:rsidSect="00933B64">
      <w:headerReference w:type="default" r:id="rId13"/>
      <w:footerReference w:type="default" r:id="rId14"/>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Times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E2E8" w14:textId="1D62AF7A" w:rsidR="002B0A44" w:rsidRPr="007C5137" w:rsidRDefault="002B0A44" w:rsidP="00203589">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w:t>
    </w:r>
    <w:r w:rsidR="00203589">
      <w:rPr>
        <w:color w:val="FFFFFF"/>
      </w:rPr>
      <w:t>–</w:t>
    </w:r>
    <w:r>
      <w:rPr>
        <w:color w:val="FFFFFF"/>
      </w:rPr>
      <w:t xml:space="preserve"> </w:t>
    </w:r>
    <w:r w:rsidR="00203589">
      <w:rPr>
        <w:color w:val="FFFFFF"/>
        <w:lang w:val="de-DE"/>
      </w:rPr>
      <w:t xml:space="preserve">Sina </w:t>
    </w:r>
    <w:proofErr w:type="spellStart"/>
    <w:r w:rsidR="00203589">
      <w:rPr>
        <w:color w:val="FFFFFF"/>
        <w:lang w:val="de-DE"/>
      </w:rPr>
      <w:t>Grebestein</w:t>
    </w:r>
    <w:proofErr w:type="spellEnd"/>
    <w:r w:rsidRPr="007C5137">
      <w:rPr>
        <w:color w:val="FFFFFF"/>
      </w:rPr>
      <w:t xml:space="preserve">  </w:t>
    </w:r>
    <w:proofErr w:type="spellStart"/>
    <w:r w:rsidR="00990254">
      <w:rPr>
        <w:color w:val="FFFFFF"/>
        <w:lang w:val="de-DE"/>
      </w:rPr>
      <w:t>Servatiusstraße</w:t>
    </w:r>
    <w:proofErr w:type="spellEnd"/>
    <w:r w:rsidR="00990254">
      <w:rPr>
        <w:color w:val="FFFFFF"/>
        <w:lang w:val="de-DE"/>
      </w:rPr>
      <w:t xml:space="preserve"> 53</w:t>
    </w:r>
    <w:r w:rsidRPr="007C5137">
      <w:rPr>
        <w:color w:val="FFFFFF"/>
      </w:rPr>
      <w:t xml:space="preserve">        53175 Bonn</w:t>
    </w:r>
  </w:p>
  <w:p w14:paraId="58DDB3F7" w14:textId="263F66EE"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1312"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60288"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49024"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info@gruenes-medienhaus.de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F5A" w14:textId="749F338C" w:rsidR="002B0A44" w:rsidRDefault="006453F4" w:rsidP="00CE00B6">
    <w:pPr>
      <w:pStyle w:val="Kopfzeile"/>
      <w:ind w:right="0"/>
      <w:jc w:val="right"/>
    </w:pPr>
    <w:r>
      <w:rPr>
        <w:noProof/>
        <w:lang w:val="de-DE" w:eastAsia="de-DE" w:bidi="ar-SA"/>
      </w:rPr>
      <w:drawing>
        <wp:inline distT="0" distB="0" distL="0" distR="0" wp14:anchorId="78F8CA93" wp14:editId="41299E00">
          <wp:extent cx="1743075" cy="514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5868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183C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3080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28C4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8A0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6AC4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087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B60D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5414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A26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1"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2"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3"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4"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5"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6"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7"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8"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9"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21"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404231980">
    <w:abstractNumId w:val="19"/>
  </w:num>
  <w:num w:numId="2" w16cid:durableId="1511263547">
    <w:abstractNumId w:val="17"/>
  </w:num>
  <w:num w:numId="3" w16cid:durableId="1869100107">
    <w:abstractNumId w:val="20"/>
  </w:num>
  <w:num w:numId="4" w16cid:durableId="1860200886">
    <w:abstractNumId w:val="10"/>
  </w:num>
  <w:num w:numId="5" w16cid:durableId="1501461556">
    <w:abstractNumId w:val="15"/>
  </w:num>
  <w:num w:numId="6" w16cid:durableId="682128841">
    <w:abstractNumId w:val="18"/>
  </w:num>
  <w:num w:numId="7" w16cid:durableId="423233048">
    <w:abstractNumId w:val="12"/>
  </w:num>
  <w:num w:numId="8" w16cid:durableId="1816944325">
    <w:abstractNumId w:val="13"/>
  </w:num>
  <w:num w:numId="9" w16cid:durableId="464658829">
    <w:abstractNumId w:val="14"/>
  </w:num>
  <w:num w:numId="10" w16cid:durableId="1872958086">
    <w:abstractNumId w:val="21"/>
  </w:num>
  <w:num w:numId="11" w16cid:durableId="2025354690">
    <w:abstractNumId w:val="11"/>
  </w:num>
  <w:num w:numId="12" w16cid:durableId="7224070">
    <w:abstractNumId w:val="16"/>
  </w:num>
  <w:num w:numId="13" w16cid:durableId="1067803443">
    <w:abstractNumId w:val="9"/>
  </w:num>
  <w:num w:numId="14" w16cid:durableId="428695934">
    <w:abstractNumId w:val="7"/>
  </w:num>
  <w:num w:numId="15" w16cid:durableId="1891453700">
    <w:abstractNumId w:val="6"/>
  </w:num>
  <w:num w:numId="16" w16cid:durableId="583732931">
    <w:abstractNumId w:val="5"/>
  </w:num>
  <w:num w:numId="17" w16cid:durableId="676153438">
    <w:abstractNumId w:val="4"/>
  </w:num>
  <w:num w:numId="18" w16cid:durableId="98843037">
    <w:abstractNumId w:val="8"/>
  </w:num>
  <w:num w:numId="19" w16cid:durableId="30500953">
    <w:abstractNumId w:val="3"/>
  </w:num>
  <w:num w:numId="20" w16cid:durableId="1709987226">
    <w:abstractNumId w:val="2"/>
  </w:num>
  <w:num w:numId="21" w16cid:durableId="1277828917">
    <w:abstractNumId w:val="1"/>
  </w:num>
  <w:num w:numId="22" w16cid:durableId="1299068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0CD"/>
    <w:rsid w:val="00001586"/>
    <w:rsid w:val="000020A7"/>
    <w:rsid w:val="0000459B"/>
    <w:rsid w:val="00004F21"/>
    <w:rsid w:val="00006885"/>
    <w:rsid w:val="00006F42"/>
    <w:rsid w:val="0000745F"/>
    <w:rsid w:val="00010508"/>
    <w:rsid w:val="000134B4"/>
    <w:rsid w:val="000153EA"/>
    <w:rsid w:val="00031EF3"/>
    <w:rsid w:val="000323D5"/>
    <w:rsid w:val="00032D4F"/>
    <w:rsid w:val="00035152"/>
    <w:rsid w:val="000357BF"/>
    <w:rsid w:val="00036E78"/>
    <w:rsid w:val="00037221"/>
    <w:rsid w:val="00043264"/>
    <w:rsid w:val="00045595"/>
    <w:rsid w:val="00050E0E"/>
    <w:rsid w:val="00052A23"/>
    <w:rsid w:val="000539C2"/>
    <w:rsid w:val="00060C14"/>
    <w:rsid w:val="00062741"/>
    <w:rsid w:val="000653AE"/>
    <w:rsid w:val="00067E3F"/>
    <w:rsid w:val="00067E50"/>
    <w:rsid w:val="00072177"/>
    <w:rsid w:val="000770CF"/>
    <w:rsid w:val="00077560"/>
    <w:rsid w:val="0008031E"/>
    <w:rsid w:val="000826ED"/>
    <w:rsid w:val="00083327"/>
    <w:rsid w:val="00084FE0"/>
    <w:rsid w:val="0009137F"/>
    <w:rsid w:val="00095DCC"/>
    <w:rsid w:val="00096009"/>
    <w:rsid w:val="000A12B4"/>
    <w:rsid w:val="000A3274"/>
    <w:rsid w:val="000B0895"/>
    <w:rsid w:val="000B14D7"/>
    <w:rsid w:val="000B2DB8"/>
    <w:rsid w:val="000B3856"/>
    <w:rsid w:val="000B40E2"/>
    <w:rsid w:val="000B505C"/>
    <w:rsid w:val="000B5292"/>
    <w:rsid w:val="000C01EF"/>
    <w:rsid w:val="000C3258"/>
    <w:rsid w:val="000C43D1"/>
    <w:rsid w:val="000C4DA3"/>
    <w:rsid w:val="000C5879"/>
    <w:rsid w:val="000C5D56"/>
    <w:rsid w:val="000C616C"/>
    <w:rsid w:val="000C62C0"/>
    <w:rsid w:val="000C7203"/>
    <w:rsid w:val="000C7E70"/>
    <w:rsid w:val="000D1CCE"/>
    <w:rsid w:val="000D2132"/>
    <w:rsid w:val="000D32A3"/>
    <w:rsid w:val="000D3ADE"/>
    <w:rsid w:val="000D3B52"/>
    <w:rsid w:val="000D6507"/>
    <w:rsid w:val="000E1335"/>
    <w:rsid w:val="000E2119"/>
    <w:rsid w:val="000E22B0"/>
    <w:rsid w:val="000E3CF7"/>
    <w:rsid w:val="000E4A6A"/>
    <w:rsid w:val="000E5528"/>
    <w:rsid w:val="000E6BE1"/>
    <w:rsid w:val="000E6D18"/>
    <w:rsid w:val="000F414B"/>
    <w:rsid w:val="000F43AC"/>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4250B"/>
    <w:rsid w:val="00142DD5"/>
    <w:rsid w:val="0014370E"/>
    <w:rsid w:val="00144792"/>
    <w:rsid w:val="00150082"/>
    <w:rsid w:val="00151229"/>
    <w:rsid w:val="001523D5"/>
    <w:rsid w:val="00152984"/>
    <w:rsid w:val="00153098"/>
    <w:rsid w:val="001532CD"/>
    <w:rsid w:val="0015522B"/>
    <w:rsid w:val="001556A1"/>
    <w:rsid w:val="001562D1"/>
    <w:rsid w:val="001570AA"/>
    <w:rsid w:val="0016157B"/>
    <w:rsid w:val="00164E0E"/>
    <w:rsid w:val="00172907"/>
    <w:rsid w:val="00173C7D"/>
    <w:rsid w:val="00181907"/>
    <w:rsid w:val="00184A67"/>
    <w:rsid w:val="001857D7"/>
    <w:rsid w:val="00186AE8"/>
    <w:rsid w:val="001962E4"/>
    <w:rsid w:val="00196C98"/>
    <w:rsid w:val="0019706E"/>
    <w:rsid w:val="001A001B"/>
    <w:rsid w:val="001A0F76"/>
    <w:rsid w:val="001A19AD"/>
    <w:rsid w:val="001A3EDF"/>
    <w:rsid w:val="001B00E0"/>
    <w:rsid w:val="001B1029"/>
    <w:rsid w:val="001B3456"/>
    <w:rsid w:val="001B5E45"/>
    <w:rsid w:val="001B759D"/>
    <w:rsid w:val="001C52BA"/>
    <w:rsid w:val="001C664C"/>
    <w:rsid w:val="001D05C9"/>
    <w:rsid w:val="001D5188"/>
    <w:rsid w:val="001D6483"/>
    <w:rsid w:val="001E2354"/>
    <w:rsid w:val="001E2540"/>
    <w:rsid w:val="001E2723"/>
    <w:rsid w:val="001E6D6C"/>
    <w:rsid w:val="001F13DC"/>
    <w:rsid w:val="001F253F"/>
    <w:rsid w:val="001F2C07"/>
    <w:rsid w:val="001F3299"/>
    <w:rsid w:val="001F3AD4"/>
    <w:rsid w:val="00200257"/>
    <w:rsid w:val="00201E25"/>
    <w:rsid w:val="00202C83"/>
    <w:rsid w:val="00203589"/>
    <w:rsid w:val="00203D10"/>
    <w:rsid w:val="0020470C"/>
    <w:rsid w:val="00215E44"/>
    <w:rsid w:val="00223A5A"/>
    <w:rsid w:val="002240EA"/>
    <w:rsid w:val="002248DD"/>
    <w:rsid w:val="00225BE3"/>
    <w:rsid w:val="0022651C"/>
    <w:rsid w:val="0023180C"/>
    <w:rsid w:val="002324C9"/>
    <w:rsid w:val="002351CE"/>
    <w:rsid w:val="00235D9F"/>
    <w:rsid w:val="00242EAB"/>
    <w:rsid w:val="00243A0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64EE2"/>
    <w:rsid w:val="002704BC"/>
    <w:rsid w:val="002744B1"/>
    <w:rsid w:val="002767C8"/>
    <w:rsid w:val="00276E10"/>
    <w:rsid w:val="00276EC8"/>
    <w:rsid w:val="00280525"/>
    <w:rsid w:val="0028176E"/>
    <w:rsid w:val="00282141"/>
    <w:rsid w:val="002826B0"/>
    <w:rsid w:val="00283A64"/>
    <w:rsid w:val="00285A0D"/>
    <w:rsid w:val="00290A0C"/>
    <w:rsid w:val="0029193D"/>
    <w:rsid w:val="002934F5"/>
    <w:rsid w:val="00295B60"/>
    <w:rsid w:val="0029753D"/>
    <w:rsid w:val="002A0890"/>
    <w:rsid w:val="002A10E8"/>
    <w:rsid w:val="002A15C1"/>
    <w:rsid w:val="002B0A44"/>
    <w:rsid w:val="002B1B6C"/>
    <w:rsid w:val="002B27C0"/>
    <w:rsid w:val="002B2C39"/>
    <w:rsid w:val="002B3BE8"/>
    <w:rsid w:val="002B4C8A"/>
    <w:rsid w:val="002B74E5"/>
    <w:rsid w:val="002B7880"/>
    <w:rsid w:val="002C1C8A"/>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63A"/>
    <w:rsid w:val="002F2796"/>
    <w:rsid w:val="002F3144"/>
    <w:rsid w:val="002F323F"/>
    <w:rsid w:val="002F3B64"/>
    <w:rsid w:val="002F4513"/>
    <w:rsid w:val="002F55C2"/>
    <w:rsid w:val="002F7DFA"/>
    <w:rsid w:val="00300B73"/>
    <w:rsid w:val="003029C6"/>
    <w:rsid w:val="0030486F"/>
    <w:rsid w:val="003108C4"/>
    <w:rsid w:val="00313CD4"/>
    <w:rsid w:val="0031403A"/>
    <w:rsid w:val="00314F21"/>
    <w:rsid w:val="00317CD2"/>
    <w:rsid w:val="00317E33"/>
    <w:rsid w:val="00320FA6"/>
    <w:rsid w:val="00321131"/>
    <w:rsid w:val="00327359"/>
    <w:rsid w:val="00330C01"/>
    <w:rsid w:val="00331969"/>
    <w:rsid w:val="00332FEE"/>
    <w:rsid w:val="003339B5"/>
    <w:rsid w:val="00333EAD"/>
    <w:rsid w:val="00334E79"/>
    <w:rsid w:val="00335649"/>
    <w:rsid w:val="0034052E"/>
    <w:rsid w:val="003430BC"/>
    <w:rsid w:val="00344413"/>
    <w:rsid w:val="00345551"/>
    <w:rsid w:val="0035156C"/>
    <w:rsid w:val="00356B1A"/>
    <w:rsid w:val="00360A74"/>
    <w:rsid w:val="00360BA7"/>
    <w:rsid w:val="003614E3"/>
    <w:rsid w:val="003626AC"/>
    <w:rsid w:val="00363E0D"/>
    <w:rsid w:val="003640DF"/>
    <w:rsid w:val="00365F4B"/>
    <w:rsid w:val="00366B76"/>
    <w:rsid w:val="00367121"/>
    <w:rsid w:val="00372332"/>
    <w:rsid w:val="003725E4"/>
    <w:rsid w:val="0037296C"/>
    <w:rsid w:val="003735C0"/>
    <w:rsid w:val="00373A0D"/>
    <w:rsid w:val="003768F2"/>
    <w:rsid w:val="00376AE6"/>
    <w:rsid w:val="00377256"/>
    <w:rsid w:val="00380609"/>
    <w:rsid w:val="0038118C"/>
    <w:rsid w:val="003823D3"/>
    <w:rsid w:val="00384774"/>
    <w:rsid w:val="00385E34"/>
    <w:rsid w:val="003928AC"/>
    <w:rsid w:val="00395025"/>
    <w:rsid w:val="00395966"/>
    <w:rsid w:val="00396C3F"/>
    <w:rsid w:val="00397D5D"/>
    <w:rsid w:val="00397E91"/>
    <w:rsid w:val="003A0B1F"/>
    <w:rsid w:val="003A3EB3"/>
    <w:rsid w:val="003A578C"/>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6081"/>
    <w:rsid w:val="003D7436"/>
    <w:rsid w:val="003E6762"/>
    <w:rsid w:val="003F1AAA"/>
    <w:rsid w:val="003F1CA8"/>
    <w:rsid w:val="003F4D6F"/>
    <w:rsid w:val="003F6D91"/>
    <w:rsid w:val="003F720D"/>
    <w:rsid w:val="0040063A"/>
    <w:rsid w:val="00401BB7"/>
    <w:rsid w:val="0040393C"/>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92F"/>
    <w:rsid w:val="00443FBD"/>
    <w:rsid w:val="00444D7F"/>
    <w:rsid w:val="004459D2"/>
    <w:rsid w:val="00446DE1"/>
    <w:rsid w:val="0045327F"/>
    <w:rsid w:val="004566D9"/>
    <w:rsid w:val="00457245"/>
    <w:rsid w:val="0045761B"/>
    <w:rsid w:val="00463CF8"/>
    <w:rsid w:val="00484447"/>
    <w:rsid w:val="00485BC7"/>
    <w:rsid w:val="00487F17"/>
    <w:rsid w:val="0049202C"/>
    <w:rsid w:val="00495307"/>
    <w:rsid w:val="004A00B8"/>
    <w:rsid w:val="004A02E5"/>
    <w:rsid w:val="004A03A7"/>
    <w:rsid w:val="004A28A9"/>
    <w:rsid w:val="004A3DD2"/>
    <w:rsid w:val="004A5379"/>
    <w:rsid w:val="004A5820"/>
    <w:rsid w:val="004A7220"/>
    <w:rsid w:val="004B2DBF"/>
    <w:rsid w:val="004B65BB"/>
    <w:rsid w:val="004B7187"/>
    <w:rsid w:val="004B74BB"/>
    <w:rsid w:val="004C49AC"/>
    <w:rsid w:val="004C4A77"/>
    <w:rsid w:val="004C62BE"/>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E1A"/>
    <w:rsid w:val="00507066"/>
    <w:rsid w:val="00507218"/>
    <w:rsid w:val="005121E8"/>
    <w:rsid w:val="00512BC8"/>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73E7"/>
    <w:rsid w:val="00550AB1"/>
    <w:rsid w:val="00551C14"/>
    <w:rsid w:val="0055400B"/>
    <w:rsid w:val="00556C53"/>
    <w:rsid w:val="0056052E"/>
    <w:rsid w:val="005647AD"/>
    <w:rsid w:val="00567032"/>
    <w:rsid w:val="00571B88"/>
    <w:rsid w:val="0057210A"/>
    <w:rsid w:val="005726DB"/>
    <w:rsid w:val="00573BA8"/>
    <w:rsid w:val="005742CD"/>
    <w:rsid w:val="0057531B"/>
    <w:rsid w:val="005805B6"/>
    <w:rsid w:val="005817EB"/>
    <w:rsid w:val="00581DB1"/>
    <w:rsid w:val="00582059"/>
    <w:rsid w:val="00584DC2"/>
    <w:rsid w:val="00592CE5"/>
    <w:rsid w:val="005950E4"/>
    <w:rsid w:val="005A1DA0"/>
    <w:rsid w:val="005A27FC"/>
    <w:rsid w:val="005A585F"/>
    <w:rsid w:val="005A7BA3"/>
    <w:rsid w:val="005B1AAD"/>
    <w:rsid w:val="005B1F31"/>
    <w:rsid w:val="005B3E3F"/>
    <w:rsid w:val="005B420F"/>
    <w:rsid w:val="005B61AE"/>
    <w:rsid w:val="005B6C7E"/>
    <w:rsid w:val="005C1CF9"/>
    <w:rsid w:val="005C3401"/>
    <w:rsid w:val="005C5538"/>
    <w:rsid w:val="005C6EF5"/>
    <w:rsid w:val="005C7A16"/>
    <w:rsid w:val="005D14AE"/>
    <w:rsid w:val="005D1E5D"/>
    <w:rsid w:val="005D2BEF"/>
    <w:rsid w:val="005D4F31"/>
    <w:rsid w:val="005D5D64"/>
    <w:rsid w:val="005E0069"/>
    <w:rsid w:val="005E384B"/>
    <w:rsid w:val="005E54CD"/>
    <w:rsid w:val="005E55AC"/>
    <w:rsid w:val="005E5AC2"/>
    <w:rsid w:val="005E6B96"/>
    <w:rsid w:val="005F1243"/>
    <w:rsid w:val="005F165A"/>
    <w:rsid w:val="005F3002"/>
    <w:rsid w:val="005F357A"/>
    <w:rsid w:val="005F6D8C"/>
    <w:rsid w:val="00600812"/>
    <w:rsid w:val="00601A42"/>
    <w:rsid w:val="0060291E"/>
    <w:rsid w:val="00611D0B"/>
    <w:rsid w:val="006125CF"/>
    <w:rsid w:val="00613054"/>
    <w:rsid w:val="00613891"/>
    <w:rsid w:val="00616BCB"/>
    <w:rsid w:val="006208B6"/>
    <w:rsid w:val="006223CD"/>
    <w:rsid w:val="006226D9"/>
    <w:rsid w:val="00624785"/>
    <w:rsid w:val="006453F4"/>
    <w:rsid w:val="00645F34"/>
    <w:rsid w:val="0064681C"/>
    <w:rsid w:val="00647FF4"/>
    <w:rsid w:val="006503CB"/>
    <w:rsid w:val="006533A1"/>
    <w:rsid w:val="00653BC8"/>
    <w:rsid w:val="00654343"/>
    <w:rsid w:val="00657102"/>
    <w:rsid w:val="00657919"/>
    <w:rsid w:val="006601DC"/>
    <w:rsid w:val="0066050F"/>
    <w:rsid w:val="006654BD"/>
    <w:rsid w:val="006705C0"/>
    <w:rsid w:val="006706FC"/>
    <w:rsid w:val="00671C0B"/>
    <w:rsid w:val="0067232A"/>
    <w:rsid w:val="00672DBF"/>
    <w:rsid w:val="00673E00"/>
    <w:rsid w:val="00676711"/>
    <w:rsid w:val="0067710E"/>
    <w:rsid w:val="0068046E"/>
    <w:rsid w:val="00681E14"/>
    <w:rsid w:val="00685000"/>
    <w:rsid w:val="00687324"/>
    <w:rsid w:val="00691998"/>
    <w:rsid w:val="00693F04"/>
    <w:rsid w:val="00694083"/>
    <w:rsid w:val="0069646B"/>
    <w:rsid w:val="00696A45"/>
    <w:rsid w:val="00697B8A"/>
    <w:rsid w:val="006A1F25"/>
    <w:rsid w:val="006A28C6"/>
    <w:rsid w:val="006A5065"/>
    <w:rsid w:val="006A79A7"/>
    <w:rsid w:val="006A7AF9"/>
    <w:rsid w:val="006B1AFE"/>
    <w:rsid w:val="006B2402"/>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132C"/>
    <w:rsid w:val="006D1E39"/>
    <w:rsid w:val="006D6D82"/>
    <w:rsid w:val="006E24E8"/>
    <w:rsid w:val="006E4F26"/>
    <w:rsid w:val="006E5975"/>
    <w:rsid w:val="006F0D27"/>
    <w:rsid w:val="006F1EE3"/>
    <w:rsid w:val="006F3A0F"/>
    <w:rsid w:val="006F4452"/>
    <w:rsid w:val="006F4868"/>
    <w:rsid w:val="006F7B20"/>
    <w:rsid w:val="007008B9"/>
    <w:rsid w:val="007009D9"/>
    <w:rsid w:val="00703FD8"/>
    <w:rsid w:val="007101EC"/>
    <w:rsid w:val="007129EE"/>
    <w:rsid w:val="007213F1"/>
    <w:rsid w:val="007226D9"/>
    <w:rsid w:val="0072605D"/>
    <w:rsid w:val="0073256B"/>
    <w:rsid w:val="0073486F"/>
    <w:rsid w:val="007349DC"/>
    <w:rsid w:val="0073597A"/>
    <w:rsid w:val="0073646A"/>
    <w:rsid w:val="007433AC"/>
    <w:rsid w:val="00744637"/>
    <w:rsid w:val="00744867"/>
    <w:rsid w:val="007449DB"/>
    <w:rsid w:val="00744D63"/>
    <w:rsid w:val="007507FC"/>
    <w:rsid w:val="007518E3"/>
    <w:rsid w:val="0075231E"/>
    <w:rsid w:val="0075298B"/>
    <w:rsid w:val="00754889"/>
    <w:rsid w:val="00754A34"/>
    <w:rsid w:val="00755D02"/>
    <w:rsid w:val="0075634E"/>
    <w:rsid w:val="0075689B"/>
    <w:rsid w:val="007614A0"/>
    <w:rsid w:val="007620B1"/>
    <w:rsid w:val="00763DD4"/>
    <w:rsid w:val="007643C7"/>
    <w:rsid w:val="0076739C"/>
    <w:rsid w:val="00771F2F"/>
    <w:rsid w:val="00773F15"/>
    <w:rsid w:val="007750D6"/>
    <w:rsid w:val="00777593"/>
    <w:rsid w:val="00777B7F"/>
    <w:rsid w:val="007827A7"/>
    <w:rsid w:val="00782D64"/>
    <w:rsid w:val="007902DF"/>
    <w:rsid w:val="00794B88"/>
    <w:rsid w:val="007956D7"/>
    <w:rsid w:val="00796B37"/>
    <w:rsid w:val="00797A56"/>
    <w:rsid w:val="007A033F"/>
    <w:rsid w:val="007A3197"/>
    <w:rsid w:val="007A4405"/>
    <w:rsid w:val="007A52D7"/>
    <w:rsid w:val="007A6690"/>
    <w:rsid w:val="007B1CA3"/>
    <w:rsid w:val="007B3BBD"/>
    <w:rsid w:val="007B5BDC"/>
    <w:rsid w:val="007C4D65"/>
    <w:rsid w:val="007C6283"/>
    <w:rsid w:val="007C7185"/>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624F"/>
    <w:rsid w:val="00806360"/>
    <w:rsid w:val="00807E1C"/>
    <w:rsid w:val="00807F1F"/>
    <w:rsid w:val="008106A7"/>
    <w:rsid w:val="00811BFD"/>
    <w:rsid w:val="00822C00"/>
    <w:rsid w:val="00823989"/>
    <w:rsid w:val="0082662A"/>
    <w:rsid w:val="00826975"/>
    <w:rsid w:val="00826DFD"/>
    <w:rsid w:val="00831397"/>
    <w:rsid w:val="00831A71"/>
    <w:rsid w:val="00832719"/>
    <w:rsid w:val="00837225"/>
    <w:rsid w:val="0083748B"/>
    <w:rsid w:val="008432A9"/>
    <w:rsid w:val="00843B59"/>
    <w:rsid w:val="0084500B"/>
    <w:rsid w:val="00845C61"/>
    <w:rsid w:val="008466E9"/>
    <w:rsid w:val="00850203"/>
    <w:rsid w:val="0085060A"/>
    <w:rsid w:val="00850E9F"/>
    <w:rsid w:val="00854612"/>
    <w:rsid w:val="008565A2"/>
    <w:rsid w:val="00860935"/>
    <w:rsid w:val="00861520"/>
    <w:rsid w:val="00861A8A"/>
    <w:rsid w:val="00864D8D"/>
    <w:rsid w:val="0086774B"/>
    <w:rsid w:val="008677CB"/>
    <w:rsid w:val="00870C06"/>
    <w:rsid w:val="00870E63"/>
    <w:rsid w:val="00874906"/>
    <w:rsid w:val="00876EA4"/>
    <w:rsid w:val="00881488"/>
    <w:rsid w:val="00882E17"/>
    <w:rsid w:val="008834B8"/>
    <w:rsid w:val="008837C0"/>
    <w:rsid w:val="00884293"/>
    <w:rsid w:val="008850ED"/>
    <w:rsid w:val="00887551"/>
    <w:rsid w:val="00891259"/>
    <w:rsid w:val="008924BF"/>
    <w:rsid w:val="008929AD"/>
    <w:rsid w:val="00892B73"/>
    <w:rsid w:val="00896E96"/>
    <w:rsid w:val="008A48BE"/>
    <w:rsid w:val="008B2110"/>
    <w:rsid w:val="008B2C0E"/>
    <w:rsid w:val="008B6DC6"/>
    <w:rsid w:val="008B726E"/>
    <w:rsid w:val="008B72DC"/>
    <w:rsid w:val="008C204F"/>
    <w:rsid w:val="008C36F4"/>
    <w:rsid w:val="008C56B2"/>
    <w:rsid w:val="008D4014"/>
    <w:rsid w:val="008D4BB2"/>
    <w:rsid w:val="008D6C45"/>
    <w:rsid w:val="008E0945"/>
    <w:rsid w:val="008E1D76"/>
    <w:rsid w:val="008E25DF"/>
    <w:rsid w:val="008E2A00"/>
    <w:rsid w:val="008E4FEC"/>
    <w:rsid w:val="008E78D7"/>
    <w:rsid w:val="008F0AE7"/>
    <w:rsid w:val="008F2143"/>
    <w:rsid w:val="008F2EBA"/>
    <w:rsid w:val="008F430B"/>
    <w:rsid w:val="008F472E"/>
    <w:rsid w:val="0090471A"/>
    <w:rsid w:val="00904844"/>
    <w:rsid w:val="00906B1C"/>
    <w:rsid w:val="00910CBC"/>
    <w:rsid w:val="00913538"/>
    <w:rsid w:val="00915946"/>
    <w:rsid w:val="00916790"/>
    <w:rsid w:val="0091700C"/>
    <w:rsid w:val="0092484E"/>
    <w:rsid w:val="009253B7"/>
    <w:rsid w:val="0092613A"/>
    <w:rsid w:val="00926629"/>
    <w:rsid w:val="009303D0"/>
    <w:rsid w:val="00930EEA"/>
    <w:rsid w:val="0093274D"/>
    <w:rsid w:val="0093316A"/>
    <w:rsid w:val="00933B64"/>
    <w:rsid w:val="00945006"/>
    <w:rsid w:val="00945E1F"/>
    <w:rsid w:val="00946854"/>
    <w:rsid w:val="009505E5"/>
    <w:rsid w:val="00952CEB"/>
    <w:rsid w:val="00954588"/>
    <w:rsid w:val="00957165"/>
    <w:rsid w:val="009617EC"/>
    <w:rsid w:val="0096559E"/>
    <w:rsid w:val="009657FC"/>
    <w:rsid w:val="009737CB"/>
    <w:rsid w:val="009752AD"/>
    <w:rsid w:val="00975890"/>
    <w:rsid w:val="00975B64"/>
    <w:rsid w:val="009763B8"/>
    <w:rsid w:val="009806B1"/>
    <w:rsid w:val="00980F99"/>
    <w:rsid w:val="0098158C"/>
    <w:rsid w:val="009826F1"/>
    <w:rsid w:val="00982A2B"/>
    <w:rsid w:val="00982ECF"/>
    <w:rsid w:val="00987308"/>
    <w:rsid w:val="00990254"/>
    <w:rsid w:val="00992299"/>
    <w:rsid w:val="00992699"/>
    <w:rsid w:val="00992B5C"/>
    <w:rsid w:val="00992B81"/>
    <w:rsid w:val="00994881"/>
    <w:rsid w:val="009976EA"/>
    <w:rsid w:val="009A0E56"/>
    <w:rsid w:val="009A3395"/>
    <w:rsid w:val="009A38F7"/>
    <w:rsid w:val="009A4884"/>
    <w:rsid w:val="009A5FC7"/>
    <w:rsid w:val="009B219A"/>
    <w:rsid w:val="009C0BC1"/>
    <w:rsid w:val="009C2937"/>
    <w:rsid w:val="009C2F1A"/>
    <w:rsid w:val="009C669D"/>
    <w:rsid w:val="009D2E51"/>
    <w:rsid w:val="009D38C5"/>
    <w:rsid w:val="009D428E"/>
    <w:rsid w:val="009D72D8"/>
    <w:rsid w:val="009D7358"/>
    <w:rsid w:val="009E1E3C"/>
    <w:rsid w:val="009E3193"/>
    <w:rsid w:val="009E33BF"/>
    <w:rsid w:val="009E4FF9"/>
    <w:rsid w:val="009E5CA5"/>
    <w:rsid w:val="009E7EA3"/>
    <w:rsid w:val="009F0C73"/>
    <w:rsid w:val="009F29E0"/>
    <w:rsid w:val="009F2EC3"/>
    <w:rsid w:val="009F3E7C"/>
    <w:rsid w:val="009F4F04"/>
    <w:rsid w:val="009F5E9C"/>
    <w:rsid w:val="009F7434"/>
    <w:rsid w:val="00A00817"/>
    <w:rsid w:val="00A02A0F"/>
    <w:rsid w:val="00A0632C"/>
    <w:rsid w:val="00A1528A"/>
    <w:rsid w:val="00A178C6"/>
    <w:rsid w:val="00A20494"/>
    <w:rsid w:val="00A20EBA"/>
    <w:rsid w:val="00A2324F"/>
    <w:rsid w:val="00A24142"/>
    <w:rsid w:val="00A246DD"/>
    <w:rsid w:val="00A254F6"/>
    <w:rsid w:val="00A3050C"/>
    <w:rsid w:val="00A30745"/>
    <w:rsid w:val="00A30D68"/>
    <w:rsid w:val="00A326FE"/>
    <w:rsid w:val="00A40B12"/>
    <w:rsid w:val="00A424C0"/>
    <w:rsid w:val="00A42739"/>
    <w:rsid w:val="00A43DBD"/>
    <w:rsid w:val="00A54DD8"/>
    <w:rsid w:val="00A56B2F"/>
    <w:rsid w:val="00A56C13"/>
    <w:rsid w:val="00A570DE"/>
    <w:rsid w:val="00A60E95"/>
    <w:rsid w:val="00A6400B"/>
    <w:rsid w:val="00A708FA"/>
    <w:rsid w:val="00A71882"/>
    <w:rsid w:val="00A71A26"/>
    <w:rsid w:val="00A71C86"/>
    <w:rsid w:val="00A72063"/>
    <w:rsid w:val="00A72B80"/>
    <w:rsid w:val="00A75B84"/>
    <w:rsid w:val="00A77039"/>
    <w:rsid w:val="00A77127"/>
    <w:rsid w:val="00A80D2B"/>
    <w:rsid w:val="00A80DA9"/>
    <w:rsid w:val="00A81AE4"/>
    <w:rsid w:val="00A82027"/>
    <w:rsid w:val="00A8292E"/>
    <w:rsid w:val="00A82A7C"/>
    <w:rsid w:val="00A8547F"/>
    <w:rsid w:val="00A85FAF"/>
    <w:rsid w:val="00A86937"/>
    <w:rsid w:val="00A86B6F"/>
    <w:rsid w:val="00A902CE"/>
    <w:rsid w:val="00A90D79"/>
    <w:rsid w:val="00A91E36"/>
    <w:rsid w:val="00A959F6"/>
    <w:rsid w:val="00A97BFC"/>
    <w:rsid w:val="00AA06B4"/>
    <w:rsid w:val="00AA1FC9"/>
    <w:rsid w:val="00AA3379"/>
    <w:rsid w:val="00AA4895"/>
    <w:rsid w:val="00AA4E22"/>
    <w:rsid w:val="00AA7D48"/>
    <w:rsid w:val="00AB1C06"/>
    <w:rsid w:val="00AB2B3B"/>
    <w:rsid w:val="00AB5830"/>
    <w:rsid w:val="00AB6CE3"/>
    <w:rsid w:val="00AB7709"/>
    <w:rsid w:val="00AB78A8"/>
    <w:rsid w:val="00AC2561"/>
    <w:rsid w:val="00AC4F6F"/>
    <w:rsid w:val="00AD04EE"/>
    <w:rsid w:val="00AD05AA"/>
    <w:rsid w:val="00AD0D61"/>
    <w:rsid w:val="00AD163C"/>
    <w:rsid w:val="00AD1E52"/>
    <w:rsid w:val="00AD240A"/>
    <w:rsid w:val="00AD4172"/>
    <w:rsid w:val="00AD77A9"/>
    <w:rsid w:val="00AD7C36"/>
    <w:rsid w:val="00AE3438"/>
    <w:rsid w:val="00AE4938"/>
    <w:rsid w:val="00AE4EEF"/>
    <w:rsid w:val="00AE538F"/>
    <w:rsid w:val="00AF0518"/>
    <w:rsid w:val="00AF06BD"/>
    <w:rsid w:val="00AF29FB"/>
    <w:rsid w:val="00AF40E2"/>
    <w:rsid w:val="00AF723E"/>
    <w:rsid w:val="00AF72C0"/>
    <w:rsid w:val="00AF7765"/>
    <w:rsid w:val="00B006BF"/>
    <w:rsid w:val="00B032FF"/>
    <w:rsid w:val="00B05A41"/>
    <w:rsid w:val="00B07822"/>
    <w:rsid w:val="00B10CB7"/>
    <w:rsid w:val="00B1165A"/>
    <w:rsid w:val="00B1255A"/>
    <w:rsid w:val="00B151A5"/>
    <w:rsid w:val="00B21040"/>
    <w:rsid w:val="00B2106D"/>
    <w:rsid w:val="00B21564"/>
    <w:rsid w:val="00B24B93"/>
    <w:rsid w:val="00B30033"/>
    <w:rsid w:val="00B30DB5"/>
    <w:rsid w:val="00B31C97"/>
    <w:rsid w:val="00B34154"/>
    <w:rsid w:val="00B42C0B"/>
    <w:rsid w:val="00B42FA3"/>
    <w:rsid w:val="00B4598A"/>
    <w:rsid w:val="00B51C3F"/>
    <w:rsid w:val="00B52272"/>
    <w:rsid w:val="00B52B1A"/>
    <w:rsid w:val="00B5307C"/>
    <w:rsid w:val="00B56AB7"/>
    <w:rsid w:val="00B5757A"/>
    <w:rsid w:val="00B57AC3"/>
    <w:rsid w:val="00B57D1B"/>
    <w:rsid w:val="00B629EE"/>
    <w:rsid w:val="00B638EC"/>
    <w:rsid w:val="00B65D15"/>
    <w:rsid w:val="00B65D7E"/>
    <w:rsid w:val="00B71E5F"/>
    <w:rsid w:val="00B72269"/>
    <w:rsid w:val="00B7429A"/>
    <w:rsid w:val="00B770EE"/>
    <w:rsid w:val="00B77EA5"/>
    <w:rsid w:val="00B82CA6"/>
    <w:rsid w:val="00B8409A"/>
    <w:rsid w:val="00B8442D"/>
    <w:rsid w:val="00B8480F"/>
    <w:rsid w:val="00B85F45"/>
    <w:rsid w:val="00B86D97"/>
    <w:rsid w:val="00B918D6"/>
    <w:rsid w:val="00B91FE4"/>
    <w:rsid w:val="00BA1E95"/>
    <w:rsid w:val="00BA3FD9"/>
    <w:rsid w:val="00BA52B7"/>
    <w:rsid w:val="00BB2EBB"/>
    <w:rsid w:val="00BB313C"/>
    <w:rsid w:val="00BB493A"/>
    <w:rsid w:val="00BB494E"/>
    <w:rsid w:val="00BB5866"/>
    <w:rsid w:val="00BB6D4B"/>
    <w:rsid w:val="00BC0117"/>
    <w:rsid w:val="00BC048E"/>
    <w:rsid w:val="00BC0782"/>
    <w:rsid w:val="00BC094D"/>
    <w:rsid w:val="00BC1EE2"/>
    <w:rsid w:val="00BC51E8"/>
    <w:rsid w:val="00BD0343"/>
    <w:rsid w:val="00BD174D"/>
    <w:rsid w:val="00BD1842"/>
    <w:rsid w:val="00BD20CA"/>
    <w:rsid w:val="00BD226A"/>
    <w:rsid w:val="00BD3AEF"/>
    <w:rsid w:val="00BD4808"/>
    <w:rsid w:val="00BD5F39"/>
    <w:rsid w:val="00BD7A04"/>
    <w:rsid w:val="00BE2684"/>
    <w:rsid w:val="00BE30F7"/>
    <w:rsid w:val="00BE4543"/>
    <w:rsid w:val="00BE4E1B"/>
    <w:rsid w:val="00BE5731"/>
    <w:rsid w:val="00BE599F"/>
    <w:rsid w:val="00BE616A"/>
    <w:rsid w:val="00BE6860"/>
    <w:rsid w:val="00BE7A27"/>
    <w:rsid w:val="00BE7D01"/>
    <w:rsid w:val="00BF167B"/>
    <w:rsid w:val="00BF379D"/>
    <w:rsid w:val="00BF4CD1"/>
    <w:rsid w:val="00BF727F"/>
    <w:rsid w:val="00BF7B59"/>
    <w:rsid w:val="00C04D0B"/>
    <w:rsid w:val="00C05178"/>
    <w:rsid w:val="00C1069E"/>
    <w:rsid w:val="00C10E12"/>
    <w:rsid w:val="00C12EBD"/>
    <w:rsid w:val="00C156EC"/>
    <w:rsid w:val="00C16906"/>
    <w:rsid w:val="00C21AB9"/>
    <w:rsid w:val="00C2211C"/>
    <w:rsid w:val="00C227FD"/>
    <w:rsid w:val="00C2772E"/>
    <w:rsid w:val="00C37231"/>
    <w:rsid w:val="00C411B9"/>
    <w:rsid w:val="00C41D7E"/>
    <w:rsid w:val="00C44B01"/>
    <w:rsid w:val="00C46FC9"/>
    <w:rsid w:val="00C50FCC"/>
    <w:rsid w:val="00C51EEE"/>
    <w:rsid w:val="00C52031"/>
    <w:rsid w:val="00C562FC"/>
    <w:rsid w:val="00C56C21"/>
    <w:rsid w:val="00C61C62"/>
    <w:rsid w:val="00C61E55"/>
    <w:rsid w:val="00C64093"/>
    <w:rsid w:val="00C6478B"/>
    <w:rsid w:val="00C66764"/>
    <w:rsid w:val="00C6681A"/>
    <w:rsid w:val="00C72FB7"/>
    <w:rsid w:val="00C73D43"/>
    <w:rsid w:val="00C74B2C"/>
    <w:rsid w:val="00C759C6"/>
    <w:rsid w:val="00C75E33"/>
    <w:rsid w:val="00C7774A"/>
    <w:rsid w:val="00C777E1"/>
    <w:rsid w:val="00C8053F"/>
    <w:rsid w:val="00C8125D"/>
    <w:rsid w:val="00C87149"/>
    <w:rsid w:val="00C90AB4"/>
    <w:rsid w:val="00C91222"/>
    <w:rsid w:val="00C916CC"/>
    <w:rsid w:val="00C95304"/>
    <w:rsid w:val="00C97D0A"/>
    <w:rsid w:val="00CA01B1"/>
    <w:rsid w:val="00CA070F"/>
    <w:rsid w:val="00CA071B"/>
    <w:rsid w:val="00CA236B"/>
    <w:rsid w:val="00CA533C"/>
    <w:rsid w:val="00CA691B"/>
    <w:rsid w:val="00CA780C"/>
    <w:rsid w:val="00CB001C"/>
    <w:rsid w:val="00CB1417"/>
    <w:rsid w:val="00CB27D0"/>
    <w:rsid w:val="00CB5A04"/>
    <w:rsid w:val="00CC71EA"/>
    <w:rsid w:val="00CD0CC1"/>
    <w:rsid w:val="00CD1683"/>
    <w:rsid w:val="00CD1A2A"/>
    <w:rsid w:val="00CD301B"/>
    <w:rsid w:val="00CD7E9B"/>
    <w:rsid w:val="00CE00B6"/>
    <w:rsid w:val="00CE5784"/>
    <w:rsid w:val="00CE632F"/>
    <w:rsid w:val="00CE6E73"/>
    <w:rsid w:val="00CF15A9"/>
    <w:rsid w:val="00D006C2"/>
    <w:rsid w:val="00D013FF"/>
    <w:rsid w:val="00D03882"/>
    <w:rsid w:val="00D04AC4"/>
    <w:rsid w:val="00D05F93"/>
    <w:rsid w:val="00D05F94"/>
    <w:rsid w:val="00D06560"/>
    <w:rsid w:val="00D077CF"/>
    <w:rsid w:val="00D116FA"/>
    <w:rsid w:val="00D1293A"/>
    <w:rsid w:val="00D231F4"/>
    <w:rsid w:val="00D23AE0"/>
    <w:rsid w:val="00D24FA6"/>
    <w:rsid w:val="00D259DB"/>
    <w:rsid w:val="00D27818"/>
    <w:rsid w:val="00D331A1"/>
    <w:rsid w:val="00D337C7"/>
    <w:rsid w:val="00D34370"/>
    <w:rsid w:val="00D35760"/>
    <w:rsid w:val="00D4396C"/>
    <w:rsid w:val="00D43C2B"/>
    <w:rsid w:val="00D44129"/>
    <w:rsid w:val="00D44BF7"/>
    <w:rsid w:val="00D4585F"/>
    <w:rsid w:val="00D45E0B"/>
    <w:rsid w:val="00D46760"/>
    <w:rsid w:val="00D474A6"/>
    <w:rsid w:val="00D50BE7"/>
    <w:rsid w:val="00D53401"/>
    <w:rsid w:val="00D53755"/>
    <w:rsid w:val="00D538F5"/>
    <w:rsid w:val="00D60467"/>
    <w:rsid w:val="00D608A1"/>
    <w:rsid w:val="00D60AA5"/>
    <w:rsid w:val="00D64A92"/>
    <w:rsid w:val="00D64AEA"/>
    <w:rsid w:val="00D64FE0"/>
    <w:rsid w:val="00D674F9"/>
    <w:rsid w:val="00D67DFF"/>
    <w:rsid w:val="00D705AA"/>
    <w:rsid w:val="00D7215C"/>
    <w:rsid w:val="00D74E02"/>
    <w:rsid w:val="00D76482"/>
    <w:rsid w:val="00D80409"/>
    <w:rsid w:val="00D82FCF"/>
    <w:rsid w:val="00D83B65"/>
    <w:rsid w:val="00D83F52"/>
    <w:rsid w:val="00D856A0"/>
    <w:rsid w:val="00D8661A"/>
    <w:rsid w:val="00D8690A"/>
    <w:rsid w:val="00D86E0F"/>
    <w:rsid w:val="00D901F4"/>
    <w:rsid w:val="00D94405"/>
    <w:rsid w:val="00D95637"/>
    <w:rsid w:val="00DA098D"/>
    <w:rsid w:val="00DA169D"/>
    <w:rsid w:val="00DA2B81"/>
    <w:rsid w:val="00DA7EC2"/>
    <w:rsid w:val="00DB0C24"/>
    <w:rsid w:val="00DB4DDD"/>
    <w:rsid w:val="00DB72C6"/>
    <w:rsid w:val="00DB7754"/>
    <w:rsid w:val="00DC24D4"/>
    <w:rsid w:val="00DC2AFE"/>
    <w:rsid w:val="00DD0BAA"/>
    <w:rsid w:val="00DD168C"/>
    <w:rsid w:val="00DD2B0C"/>
    <w:rsid w:val="00DD4739"/>
    <w:rsid w:val="00DD485E"/>
    <w:rsid w:val="00DD5264"/>
    <w:rsid w:val="00DD698F"/>
    <w:rsid w:val="00DE31B2"/>
    <w:rsid w:val="00DE557D"/>
    <w:rsid w:val="00DE583F"/>
    <w:rsid w:val="00DE58D1"/>
    <w:rsid w:val="00DE62AC"/>
    <w:rsid w:val="00DF28EC"/>
    <w:rsid w:val="00DF414D"/>
    <w:rsid w:val="00DF57DD"/>
    <w:rsid w:val="00DF744E"/>
    <w:rsid w:val="00E006D4"/>
    <w:rsid w:val="00E10846"/>
    <w:rsid w:val="00E14117"/>
    <w:rsid w:val="00E151C9"/>
    <w:rsid w:val="00E161D3"/>
    <w:rsid w:val="00E21DD5"/>
    <w:rsid w:val="00E22732"/>
    <w:rsid w:val="00E2372D"/>
    <w:rsid w:val="00E2502E"/>
    <w:rsid w:val="00E2769E"/>
    <w:rsid w:val="00E318FE"/>
    <w:rsid w:val="00E31EF8"/>
    <w:rsid w:val="00E3202F"/>
    <w:rsid w:val="00E3255C"/>
    <w:rsid w:val="00E34EED"/>
    <w:rsid w:val="00E36B2C"/>
    <w:rsid w:val="00E53214"/>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76E2"/>
    <w:rsid w:val="00E87C47"/>
    <w:rsid w:val="00E87E9A"/>
    <w:rsid w:val="00E87FAB"/>
    <w:rsid w:val="00E96417"/>
    <w:rsid w:val="00EA0B22"/>
    <w:rsid w:val="00EA1369"/>
    <w:rsid w:val="00EA307E"/>
    <w:rsid w:val="00EA5AB4"/>
    <w:rsid w:val="00EA6BFD"/>
    <w:rsid w:val="00EA777B"/>
    <w:rsid w:val="00EB29AF"/>
    <w:rsid w:val="00EB506A"/>
    <w:rsid w:val="00EC03FD"/>
    <w:rsid w:val="00EC3E2B"/>
    <w:rsid w:val="00EC5E8B"/>
    <w:rsid w:val="00EC5FD0"/>
    <w:rsid w:val="00EC6562"/>
    <w:rsid w:val="00EC74BA"/>
    <w:rsid w:val="00EC76C6"/>
    <w:rsid w:val="00ED0172"/>
    <w:rsid w:val="00ED095F"/>
    <w:rsid w:val="00ED305D"/>
    <w:rsid w:val="00ED4E56"/>
    <w:rsid w:val="00ED6C00"/>
    <w:rsid w:val="00ED7835"/>
    <w:rsid w:val="00EE53B5"/>
    <w:rsid w:val="00EE5EEA"/>
    <w:rsid w:val="00EE7C7B"/>
    <w:rsid w:val="00EE7D69"/>
    <w:rsid w:val="00EF06F4"/>
    <w:rsid w:val="00EF0DC3"/>
    <w:rsid w:val="00EF1E2F"/>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62E0"/>
    <w:rsid w:val="00F37539"/>
    <w:rsid w:val="00F406E6"/>
    <w:rsid w:val="00F4214F"/>
    <w:rsid w:val="00F4328F"/>
    <w:rsid w:val="00F50DDA"/>
    <w:rsid w:val="00F50ED1"/>
    <w:rsid w:val="00F510CD"/>
    <w:rsid w:val="00F5341D"/>
    <w:rsid w:val="00F5755E"/>
    <w:rsid w:val="00F57D3B"/>
    <w:rsid w:val="00F6006B"/>
    <w:rsid w:val="00F604C1"/>
    <w:rsid w:val="00F6490C"/>
    <w:rsid w:val="00F6637B"/>
    <w:rsid w:val="00F6637D"/>
    <w:rsid w:val="00F6784A"/>
    <w:rsid w:val="00F679C7"/>
    <w:rsid w:val="00F71B68"/>
    <w:rsid w:val="00F72B06"/>
    <w:rsid w:val="00F75F8E"/>
    <w:rsid w:val="00F773D1"/>
    <w:rsid w:val="00F822F2"/>
    <w:rsid w:val="00F843BB"/>
    <w:rsid w:val="00F846BD"/>
    <w:rsid w:val="00F849DE"/>
    <w:rsid w:val="00F90E32"/>
    <w:rsid w:val="00F92270"/>
    <w:rsid w:val="00F93069"/>
    <w:rsid w:val="00F939E5"/>
    <w:rsid w:val="00F95B91"/>
    <w:rsid w:val="00F96B3C"/>
    <w:rsid w:val="00F97847"/>
    <w:rsid w:val="00FA098C"/>
    <w:rsid w:val="00FA2F51"/>
    <w:rsid w:val="00FA32EF"/>
    <w:rsid w:val="00FA3921"/>
    <w:rsid w:val="00FA6A6A"/>
    <w:rsid w:val="00FB2545"/>
    <w:rsid w:val="00FB7606"/>
    <w:rsid w:val="00FC60A5"/>
    <w:rsid w:val="00FC6338"/>
    <w:rsid w:val="00FD04AB"/>
    <w:rsid w:val="00FD3838"/>
    <w:rsid w:val="00FD4529"/>
    <w:rsid w:val="00FD4A72"/>
    <w:rsid w:val="00FD7638"/>
    <w:rsid w:val="00FE0744"/>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624F"/>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link w:val="AnfhrungszeichenZchn1"/>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paragraph" w:customStyle="1" w:styleId="Formatvorlage2">
    <w:name w:val="Formatvorlage2"/>
    <w:basedOn w:val="Anfhrungszeichen"/>
    <w:link w:val="Formatvorlage2Zchn"/>
    <w:qFormat/>
    <w:rsid w:val="00EC3E2B"/>
    <w:pPr>
      <w:tabs>
        <w:tab w:val="clear" w:pos="7740"/>
        <w:tab w:val="left" w:pos="8222"/>
      </w:tabs>
      <w:ind w:left="1701" w:right="850"/>
    </w:pPr>
    <w:rPr>
      <w:rFonts w:ascii="Arial" w:hAnsi="Arial" w:cs="Arial"/>
      <w:i w:val="0"/>
      <w:iCs w:val="0"/>
      <w:color w:val="000000"/>
      <w:sz w:val="22"/>
      <w:szCs w:val="22"/>
      <w:lang w:val="de-DE" w:eastAsia="en-US" w:bidi="en-US"/>
    </w:rPr>
  </w:style>
  <w:style w:type="paragraph" w:customStyle="1" w:styleId="Formatvorlage3">
    <w:name w:val="Formatvorlage3"/>
    <w:basedOn w:val="Formatvorlage1"/>
    <w:link w:val="Formatvorlage3Zchn"/>
    <w:qFormat/>
    <w:rsid w:val="00EC3E2B"/>
    <w:pPr>
      <w:tabs>
        <w:tab w:val="left" w:pos="8364"/>
      </w:tabs>
      <w:spacing w:after="120" w:line="276" w:lineRule="auto"/>
      <w:ind w:left="1701" w:right="992"/>
    </w:pPr>
    <w:rPr>
      <w:b/>
      <w:bCs/>
      <w:i w:val="0"/>
      <w:sz w:val="22"/>
      <w:szCs w:val="22"/>
      <w:lang w:val="de-DE"/>
    </w:rPr>
  </w:style>
  <w:style w:type="character" w:customStyle="1" w:styleId="AnfhrungszeichenZchn1">
    <w:name w:val="Anführungszeichen Zchn1"/>
    <w:basedOn w:val="Absatz-Standardschriftart"/>
    <w:link w:val="Anfhrungszeichen"/>
    <w:uiPriority w:val="29"/>
    <w:rsid w:val="00EC3E2B"/>
    <w:rPr>
      <w:i/>
      <w:iCs/>
      <w:color w:val="5A5A5A"/>
      <w:lang w:val="x-none" w:eastAsia="x-none"/>
    </w:rPr>
  </w:style>
  <w:style w:type="character" w:customStyle="1" w:styleId="Formatvorlage2Zchn">
    <w:name w:val="Formatvorlage2 Zchn"/>
    <w:basedOn w:val="AnfhrungszeichenZchn1"/>
    <w:link w:val="Formatvorlage2"/>
    <w:rsid w:val="00EC3E2B"/>
    <w:rPr>
      <w:rFonts w:ascii="Arial" w:hAnsi="Arial" w:cs="Arial"/>
      <w:i w:val="0"/>
      <w:iCs w:val="0"/>
      <w:color w:val="000000"/>
      <w:sz w:val="22"/>
      <w:szCs w:val="22"/>
      <w:lang w:val="x-none" w:eastAsia="en-US" w:bidi="en-US"/>
    </w:rPr>
  </w:style>
  <w:style w:type="character" w:customStyle="1" w:styleId="Formatvorlage3Zchn">
    <w:name w:val="Formatvorlage3 Zchn"/>
    <w:basedOn w:val="Formatvorlage1Zchn"/>
    <w:link w:val="Formatvorlage3"/>
    <w:rsid w:val="00EC3E2B"/>
    <w:rPr>
      <w:rFonts w:ascii="Arial" w:hAnsi="Arial" w:cs="Arial"/>
      <w:b/>
      <w:bCs/>
      <w:i w:val="0"/>
      <w:iCs/>
      <w:color w:val="000000"/>
      <w:sz w:val="22"/>
      <w:szCs w:val="22"/>
      <w:lang w:eastAsia="en-US" w:bidi="en-US"/>
    </w:rPr>
  </w:style>
  <w:style w:type="character" w:customStyle="1" w:styleId="Ohne">
    <w:name w:val="Ohne"/>
    <w:rsid w:val="000D3ADE"/>
  </w:style>
  <w:style w:type="paragraph" w:customStyle="1" w:styleId="Text">
    <w:name w:val="Text"/>
    <w:rsid w:val="000D3AD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Formatvorlage4">
    <w:name w:val="Formatvorlage4"/>
    <w:basedOn w:val="Formatvorlage2"/>
    <w:link w:val="Formatvorlage4Zchn"/>
    <w:qFormat/>
    <w:rsid w:val="00C411B9"/>
  </w:style>
  <w:style w:type="paragraph" w:customStyle="1" w:styleId="TextA">
    <w:name w:val="Text A"/>
    <w:rsid w:val="00C411B9"/>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Formatvorlage4Zchn">
    <w:name w:val="Formatvorlage4 Zchn"/>
    <w:basedOn w:val="Formatvorlage2Zchn"/>
    <w:link w:val="Formatvorlage4"/>
    <w:rsid w:val="00C411B9"/>
    <w:rPr>
      <w:rFonts w:ascii="Arial" w:hAnsi="Arial" w:cs="Arial"/>
      <w:i w:val="0"/>
      <w:iCs w:val="0"/>
      <w:color w:val="000000"/>
      <w:sz w:val="22"/>
      <w:szCs w:val="22"/>
      <w:lang w:val="x-none" w:eastAsia="en-US" w:bidi="en-US"/>
    </w:rPr>
  </w:style>
  <w:style w:type="paragraph" w:customStyle="1" w:styleId="TextB">
    <w:name w:val="Text B"/>
    <w:rsid w:val="00C411B9"/>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paragraph" w:customStyle="1" w:styleId="Formatvorlage5">
    <w:name w:val="Formatvorlage5"/>
    <w:basedOn w:val="Standard"/>
    <w:link w:val="Formatvorlage5Zchn"/>
    <w:qFormat/>
    <w:rsid w:val="00870E63"/>
    <w:pPr>
      <w:autoSpaceDE w:val="0"/>
      <w:autoSpaceDN w:val="0"/>
      <w:adjustRightInd w:val="0"/>
      <w:ind w:left="0" w:right="21"/>
    </w:pPr>
    <w:rPr>
      <w:color w:val="auto"/>
      <w:sz w:val="22"/>
      <w:szCs w:val="22"/>
      <w:shd w:val="clear" w:color="auto" w:fill="F7F7F7"/>
    </w:rPr>
  </w:style>
  <w:style w:type="character" w:customStyle="1" w:styleId="Formatvorlage5Zchn">
    <w:name w:val="Formatvorlage5 Zchn"/>
    <w:basedOn w:val="Absatz-Standardschriftart"/>
    <w:link w:val="Formatvorlage5"/>
    <w:rsid w:val="00870E63"/>
    <w:rPr>
      <w:rFonts w:ascii="Arial" w:hAnsi="Arial" w:cs="Arial"/>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784108465">
      <w:bodyDiv w:val="1"/>
      <w:marLeft w:val="0"/>
      <w:marRight w:val="0"/>
      <w:marTop w:val="0"/>
      <w:marBottom w:val="0"/>
      <w:divBdr>
        <w:top w:val="none" w:sz="0" w:space="0" w:color="auto"/>
        <w:left w:val="none" w:sz="0" w:space="0" w:color="auto"/>
        <w:bottom w:val="none" w:sz="0" w:space="0" w:color="auto"/>
        <w:right w:val="none" w:sz="0" w:space="0" w:color="auto"/>
      </w:divBdr>
      <w:divsChild>
        <w:div w:id="553152704">
          <w:marLeft w:val="0"/>
          <w:marRight w:val="0"/>
          <w:marTop w:val="0"/>
          <w:marBottom w:val="0"/>
          <w:divBdr>
            <w:top w:val="none" w:sz="0" w:space="0" w:color="auto"/>
            <w:left w:val="none" w:sz="0" w:space="0" w:color="auto"/>
            <w:bottom w:val="none" w:sz="0" w:space="0" w:color="auto"/>
            <w:right w:val="none" w:sz="0" w:space="0" w:color="auto"/>
          </w:divBdr>
        </w:div>
      </w:divsChild>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uenes-medienhaus.de/artikel/2736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ruenes-medienhaus.de/download/2023/04/GMH_2023_17_03.jpg" TargetMode="External"/><Relationship Id="rId4" Type="http://schemas.openxmlformats.org/officeDocument/2006/relationships/settings" Target="settings.xml"/><Relationship Id="rId9" Type="http://schemas.openxmlformats.org/officeDocument/2006/relationships/hyperlink" Target="https://www.gruenes-medienhaus.de/download/2023/04/GMH_2023_17_03.jp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630</Words>
  <Characters>3964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Handgeschrieben und blütenverlesen: Schöne Worte und Winterblüher passen gut zusammen</vt:lpstr>
    </vt:vector>
  </TitlesOfParts>
  <Company/>
  <LinksUpToDate>false</LinksUpToDate>
  <CharactersWithSpaces>4585</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Handgeschrieben und blütenverlesen: Schöne Worte und Winterblüher passen gut zusammen</dc:title>
  <dc:creator>GMH</dc:creator>
  <cp:lastModifiedBy>Elvira Bärhausen</cp:lastModifiedBy>
  <cp:revision>19</cp:revision>
  <cp:lastPrinted>2023-04-19T12:30:00Z</cp:lastPrinted>
  <dcterms:created xsi:type="dcterms:W3CDTF">2023-02-15T11:27:00Z</dcterms:created>
  <dcterms:modified xsi:type="dcterms:W3CDTF">2023-04-27T07:30:00Z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122392</vt:lpwstr>
  </property>
  <property fmtid="{D5CDD505-2E9C-101B-9397-08002B2CF9AE}" pid="3" name="NXPowerLiteSettings">
    <vt:lpwstr>C700052003A000</vt:lpwstr>
  </property>
  <property fmtid="{D5CDD505-2E9C-101B-9397-08002B2CF9AE}" pid="4" name="NXPowerLiteVersion">
    <vt:lpwstr>D9.1.4</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