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71FBF642" w:rsidR="009C0BC1" w:rsidRPr="00021AA7" w:rsidRDefault="007367E7" w:rsidP="00021AA7">
      <w:pPr>
        <w:pStyle w:val="Anfhrungszeichen"/>
        <w:tabs>
          <w:tab w:val="clear" w:pos="7740"/>
          <w:tab w:val="left" w:pos="8222"/>
        </w:tabs>
        <w:spacing w:after="0"/>
        <w:ind w:left="1701" w:right="851"/>
        <w:rPr>
          <w:rFonts w:ascii="Arial" w:hAnsi="Arial" w:cs="Arial"/>
          <w:b/>
          <w:bCs/>
          <w:sz w:val="28"/>
          <w:szCs w:val="28"/>
          <w:lang w:val="de-DE"/>
        </w:rPr>
      </w:pPr>
      <w:bookmarkStart w:id="0" w:name="_Hlk497815209"/>
      <w:r w:rsidRPr="007367E7">
        <w:rPr>
          <w:rFonts w:ascii="Arial" w:hAnsi="Arial" w:cs="Arial"/>
          <w:b/>
          <w:bCs/>
          <w:sz w:val="28"/>
          <w:szCs w:val="28"/>
          <w:lang w:val="de-DE"/>
        </w:rPr>
        <w:t>„Raumbegrünung fördert die Gesundheit!“ – F</w:t>
      </w:r>
      <w:r>
        <w:rPr>
          <w:rFonts w:ascii="Arial" w:hAnsi="Arial" w:cs="Arial"/>
          <w:b/>
          <w:bCs/>
          <w:sz w:val="28"/>
          <w:szCs w:val="28"/>
          <w:lang w:val="de-DE"/>
        </w:rPr>
        <w:t>akt</w:t>
      </w:r>
      <w:r w:rsidRPr="007367E7">
        <w:rPr>
          <w:rFonts w:ascii="Arial" w:hAnsi="Arial" w:cs="Arial"/>
          <w:b/>
          <w:bCs/>
          <w:sz w:val="28"/>
          <w:szCs w:val="28"/>
          <w:lang w:val="de-DE"/>
        </w:rPr>
        <w:t xml:space="preserve"> oder Fak</w:t>
      </w:r>
      <w:r>
        <w:rPr>
          <w:rFonts w:ascii="Arial" w:hAnsi="Arial" w:cs="Arial"/>
          <w:b/>
          <w:bCs/>
          <w:sz w:val="28"/>
          <w:szCs w:val="28"/>
          <w:lang w:val="de-DE"/>
        </w:rPr>
        <w:t>e</w:t>
      </w:r>
      <w:r w:rsidRPr="007367E7">
        <w:rPr>
          <w:rFonts w:ascii="Arial" w:hAnsi="Arial" w:cs="Arial"/>
          <w:b/>
          <w:bCs/>
          <w:sz w:val="28"/>
          <w:szCs w:val="28"/>
          <w:lang w:val="de-DE"/>
        </w:rPr>
        <w:t>?</w:t>
      </w:r>
    </w:p>
    <w:p w14:paraId="0C77D450" w14:textId="5F9520C1" w:rsidR="00021AA7" w:rsidRDefault="0051407A" w:rsidP="00021AA7">
      <w:pPr>
        <w:pStyle w:val="Formatvorlage4"/>
      </w:pPr>
      <w:r>
        <w:rPr>
          <w:noProof/>
        </w:rPr>
        <w:drawing>
          <wp:anchor distT="0" distB="0" distL="114300" distR="114300" simplePos="0" relativeHeight="251660800" behindDoc="1" locked="0" layoutInCell="1" allowOverlap="1" wp14:anchorId="55E33917" wp14:editId="4E6F8B35">
            <wp:simplePos x="0" y="0"/>
            <wp:positionH relativeFrom="column">
              <wp:posOffset>-137795</wp:posOffset>
            </wp:positionH>
            <wp:positionV relativeFrom="paragraph">
              <wp:posOffset>2000250</wp:posOffset>
            </wp:positionV>
            <wp:extent cx="5762375" cy="3844290"/>
            <wp:effectExtent l="0" t="0" r="0" b="3810"/>
            <wp:wrapSquare wrapText="bothSides"/>
            <wp:docPr id="1379997532" name="Grafik 1" descr="Ein Bild, das Person, Zimmerpflanze, Kleidung, Blumento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997532" name="Grafik 1" descr="Ein Bild, das Person, Zimmerpflanze, Kleidung, Blumentopf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62375" cy="3844290"/>
                    </a:xfrm>
                    <a:prstGeom prst="rect">
                      <a:avLst/>
                    </a:prstGeom>
                  </pic:spPr>
                </pic:pic>
              </a:graphicData>
            </a:graphic>
            <wp14:sizeRelH relativeFrom="margin">
              <wp14:pctWidth>0</wp14:pctWidth>
            </wp14:sizeRelH>
            <wp14:sizeRelV relativeFrom="margin">
              <wp14:pctHeight>0</wp14:pctHeight>
            </wp14:sizeRelV>
          </wp:anchor>
        </w:drawing>
      </w:r>
      <w:r w:rsidR="00834121">
        <w:rPr>
          <w:i/>
          <w:noProof/>
          <w:lang w:eastAsia="de-DE"/>
        </w:rPr>
        <mc:AlternateContent>
          <mc:Choice Requires="wps">
            <w:drawing>
              <wp:anchor distT="0" distB="0" distL="114300" distR="114300" simplePos="0" relativeHeight="251655680" behindDoc="0" locked="0" layoutInCell="1" allowOverlap="1" wp14:anchorId="0D39FF87" wp14:editId="38875994">
                <wp:simplePos x="0" y="0"/>
                <wp:positionH relativeFrom="column">
                  <wp:posOffset>5533390</wp:posOffset>
                </wp:positionH>
                <wp:positionV relativeFrom="paragraph">
                  <wp:posOffset>2266315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6112492A" w:rsidR="002B0A44" w:rsidRPr="008F472E" w:rsidRDefault="002B0A44" w:rsidP="00526208">
                            <w:pPr>
                              <w:ind w:left="0"/>
                            </w:pPr>
                            <w:r w:rsidRPr="001A3EDF">
                              <w:rPr>
                                <w:color w:val="000000"/>
                              </w:rPr>
                              <w:t>Bildnachweis: GMH</w:t>
                            </w:r>
                            <w:r>
                              <w:rPr>
                                <w:color w:val="000000"/>
                              </w:rPr>
                              <w:t>/</w:t>
                            </w:r>
                            <w:proofErr w:type="spellStart"/>
                            <w:r w:rsidR="00D471AE">
                              <w:rPr>
                                <w:color w:val="000000"/>
                              </w:rPr>
                              <w:t>FvRH</w:t>
                            </w:r>
                            <w:proofErr w:type="spellEnd"/>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5.7pt;margin-top:178.45pt;width:36.25pt;height:2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" stroked="f">
                <v:textbox style="layout-flow:vertical;mso-layout-flow-alt:bottom-to-top">
                  <w:txbxContent>
                    <w:p w14:paraId="6B046CC4" w14:textId="6112492A" w:rsidR="002B0A44" w:rsidRPr="008F472E" w:rsidRDefault="002B0A44" w:rsidP="00526208">
                      <w:pPr>
                        <w:ind w:left="0"/>
                      </w:pPr>
                      <w:r w:rsidRPr="001A3EDF">
                        <w:rPr>
                          <w:color w:val="000000"/>
                        </w:rPr>
                        <w:t>Bildnachweis: GMH</w:t>
                      </w:r>
                      <w:r>
                        <w:rPr>
                          <w:color w:val="000000"/>
                        </w:rPr>
                        <w:t>/</w:t>
                      </w:r>
                      <w:proofErr w:type="spellStart"/>
                      <w:r w:rsidR="00D471AE">
                        <w:rPr>
                          <w:color w:val="000000"/>
                        </w:rPr>
                        <w:t>FvRH</w:t>
                      </w:r>
                      <w:proofErr w:type="spellEnd"/>
                    </w:p>
                  </w:txbxContent>
                </v:textbox>
              </v:shape>
            </w:pict>
          </mc:Fallback>
        </mc:AlternateContent>
      </w:r>
      <w:r w:rsidR="00424C9B">
        <w:rPr>
          <w:b/>
          <w:bCs/>
          <w:sz w:val="28"/>
          <w:szCs w:val="28"/>
        </w:rPr>
        <w:br/>
      </w:r>
      <w:r w:rsidR="007C6283" w:rsidRPr="00515D83">
        <w:rPr>
          <w:i/>
          <w:iCs w:val="0"/>
        </w:rPr>
        <w:t>(GMH/</w:t>
      </w:r>
      <w:proofErr w:type="spellStart"/>
      <w:r w:rsidR="00D471AE" w:rsidRPr="00515D83">
        <w:rPr>
          <w:i/>
          <w:iCs w:val="0"/>
        </w:rPr>
        <w:t>FvRH</w:t>
      </w:r>
      <w:proofErr w:type="spellEnd"/>
      <w:r w:rsidR="007C6283" w:rsidRPr="00515D83">
        <w:rPr>
          <w:i/>
          <w:iCs w:val="0"/>
        </w:rPr>
        <w:t>)</w:t>
      </w:r>
      <w:r w:rsidR="00224228">
        <w:t xml:space="preserve"> Immer wieder wird in der Raumbegrünung auf die vielen positiven Mehrwerte von Begrünungsmaßnahmen in Innenräumen hingewiesen, etwa die Erhöhung der Raumluftfeuchte mittels wasserverdunstender Pflanzen. Dies geht zwar in der Theorie: Wie internationale Studien als auch nationalen umweltpsychologische Forschungsergebnisse ergeben, liegt der größte Mehrwert bei den visuellen Reizen durch Pflanzen, die sich sehr positiv auf die Förderung der menschlichen Gesundheit auswirken.</w:t>
      </w:r>
    </w:p>
    <w:p w14:paraId="69857928" w14:textId="24A4E81A" w:rsidR="001254A3" w:rsidRDefault="00834121" w:rsidP="00021AA7">
      <w:pPr>
        <w:pStyle w:val="Formatvorlage4"/>
        <w:ind w:left="7740" w:hanging="6039"/>
        <w:rPr>
          <w:i/>
          <w:iCs w:val="0"/>
        </w:rPr>
      </w:pPr>
      <w:r>
        <w:rPr>
          <w:i/>
          <w:noProof/>
          <w:lang w:eastAsia="de-DE" w:bidi="ar-SA"/>
        </w:rPr>
        <mc:AlternateContent>
          <mc:Choice Requires="wps">
            <w:drawing>
              <wp:anchor distT="0" distB="0" distL="114300" distR="114300" simplePos="0" relativeHeight="251657728" behindDoc="0" locked="0" layoutInCell="1" allowOverlap="1" wp14:anchorId="050C8AC7" wp14:editId="124B75E6">
                <wp:simplePos x="0" y="0"/>
                <wp:positionH relativeFrom="margin">
                  <wp:posOffset>-145415</wp:posOffset>
                </wp:positionH>
                <wp:positionV relativeFrom="paragraph">
                  <wp:posOffset>4065905</wp:posOffset>
                </wp:positionV>
                <wp:extent cx="5760720" cy="502920"/>
                <wp:effectExtent l="0" t="0" r="11430" b="1143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02920"/>
                        </a:xfrm>
                        <a:prstGeom prst="rect">
                          <a:avLst/>
                        </a:prstGeom>
                        <a:solidFill>
                          <a:srgbClr val="FFFFFF"/>
                        </a:solidFill>
                        <a:ln w="9525">
                          <a:solidFill>
                            <a:srgbClr val="000000"/>
                          </a:solidFill>
                          <a:miter lim="800000"/>
                          <a:headEnd/>
                          <a:tailEnd/>
                        </a:ln>
                      </wps:spPr>
                      <wps:txbx>
                        <w:txbxContent>
                          <w:p w14:paraId="2225F2A6" w14:textId="4401CC0D" w:rsidR="002B0A44" w:rsidRPr="0040393C" w:rsidRDefault="002B0A44" w:rsidP="00021AA7">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021AA7">
                              <w:rPr>
                                <w:bCs/>
                                <w:color w:val="000000"/>
                                <w:sz w:val="22"/>
                                <w:szCs w:val="22"/>
                              </w:rPr>
                              <w:t>Die Wirkung von Pflanzen sind u</w:t>
                            </w:r>
                            <w:r w:rsidR="00021AA7" w:rsidRPr="00021AA7">
                              <w:rPr>
                                <w:bCs/>
                                <w:color w:val="000000"/>
                                <w:sz w:val="22"/>
                                <w:szCs w:val="22"/>
                              </w:rPr>
                              <w:t>mweltpsychologisch bestätigt:</w:t>
                            </w:r>
                            <w:r w:rsidR="00021AA7">
                              <w:rPr>
                                <w:bCs/>
                                <w:color w:val="000000"/>
                                <w:sz w:val="22"/>
                                <w:szCs w:val="22"/>
                              </w:rPr>
                              <w:t xml:space="preserve"> </w:t>
                            </w:r>
                            <w:r w:rsidR="00021AA7">
                              <w:rPr>
                                <w:bCs/>
                                <w:color w:val="000000"/>
                                <w:sz w:val="22"/>
                                <w:szCs w:val="22"/>
                              </w:rPr>
                              <w:br/>
                              <w:t xml:space="preserve">Nicht nur im Büro sind </w:t>
                            </w:r>
                            <w:r w:rsidR="00021AA7" w:rsidRPr="00021AA7">
                              <w:rPr>
                                <w:bCs/>
                                <w:color w:val="000000"/>
                                <w:sz w:val="22"/>
                                <w:szCs w:val="22"/>
                              </w:rPr>
                              <w:t xml:space="preserve">Pflanzen </w:t>
                            </w:r>
                            <w:r w:rsidR="00021AA7">
                              <w:rPr>
                                <w:bCs/>
                                <w:color w:val="000000"/>
                                <w:sz w:val="22"/>
                                <w:szCs w:val="22"/>
                              </w:rPr>
                              <w:t>wichtig fü</w:t>
                            </w:r>
                            <w:r w:rsidR="00021AA7" w:rsidRPr="00021AA7">
                              <w:rPr>
                                <w:bCs/>
                                <w:color w:val="000000"/>
                                <w:sz w:val="22"/>
                                <w:szCs w:val="22"/>
                              </w:rPr>
                              <w:t>r Menschen</w:t>
                            </w:r>
                            <w:r w:rsidR="00021AA7">
                              <w:rPr>
                                <w:bCs/>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1.45pt;margin-top:320.15pt;width:453.6pt;height:39.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">
                <v:textbox>
                  <w:txbxContent>
                    <w:p w14:paraId="2225F2A6" w14:textId="4401CC0D" w:rsidR="002B0A44" w:rsidRPr="0040393C" w:rsidRDefault="002B0A44" w:rsidP="00021AA7">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021AA7">
                        <w:rPr>
                          <w:bCs/>
                          <w:color w:val="000000"/>
                          <w:sz w:val="22"/>
                          <w:szCs w:val="22"/>
                        </w:rPr>
                        <w:t>Die Wirkung von Pflanzen sind u</w:t>
                      </w:r>
                      <w:r w:rsidR="00021AA7" w:rsidRPr="00021AA7">
                        <w:rPr>
                          <w:bCs/>
                          <w:color w:val="000000"/>
                          <w:sz w:val="22"/>
                          <w:szCs w:val="22"/>
                        </w:rPr>
                        <w:t>mweltpsychologisch bestätigt:</w:t>
                      </w:r>
                      <w:r w:rsidR="00021AA7">
                        <w:rPr>
                          <w:bCs/>
                          <w:color w:val="000000"/>
                          <w:sz w:val="22"/>
                          <w:szCs w:val="22"/>
                        </w:rPr>
                        <w:t xml:space="preserve"> </w:t>
                      </w:r>
                      <w:r w:rsidR="00021AA7">
                        <w:rPr>
                          <w:bCs/>
                          <w:color w:val="000000"/>
                          <w:sz w:val="22"/>
                          <w:szCs w:val="22"/>
                        </w:rPr>
                        <w:br/>
                        <w:t xml:space="preserve">Nicht nur im Büro sind </w:t>
                      </w:r>
                      <w:r w:rsidR="00021AA7" w:rsidRPr="00021AA7">
                        <w:rPr>
                          <w:bCs/>
                          <w:color w:val="000000"/>
                          <w:sz w:val="22"/>
                          <w:szCs w:val="22"/>
                        </w:rPr>
                        <w:t xml:space="preserve">Pflanzen </w:t>
                      </w:r>
                      <w:r w:rsidR="00021AA7">
                        <w:rPr>
                          <w:bCs/>
                          <w:color w:val="000000"/>
                          <w:sz w:val="22"/>
                          <w:szCs w:val="22"/>
                        </w:rPr>
                        <w:t>wichtig fü</w:t>
                      </w:r>
                      <w:r w:rsidR="00021AA7" w:rsidRPr="00021AA7">
                        <w:rPr>
                          <w:bCs/>
                          <w:color w:val="000000"/>
                          <w:sz w:val="22"/>
                          <w:szCs w:val="22"/>
                        </w:rPr>
                        <w:t>r Menschen</w:t>
                      </w:r>
                      <w:r w:rsidR="00021AA7">
                        <w:rPr>
                          <w:bCs/>
                          <w:color w:val="000000"/>
                          <w:sz w:val="22"/>
                          <w:szCs w:val="22"/>
                        </w:rPr>
                        <w:t>.</w:t>
                      </w:r>
                    </w:p>
                  </w:txbxContent>
                </v:textbox>
                <w10:wrap anchorx="margin"/>
              </v:shape>
            </w:pict>
          </mc:Fallback>
        </mc:AlternateContent>
      </w:r>
    </w:p>
    <w:p w14:paraId="3CC550A6" w14:textId="4165C6F2" w:rsidR="007C6283" w:rsidRPr="007C6283" w:rsidRDefault="007C6283" w:rsidP="007C6283"/>
    <w:p w14:paraId="76D9256B" w14:textId="788E10FF" w:rsidR="00E077D3" w:rsidRDefault="00021AA7"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752" behindDoc="0" locked="0" layoutInCell="1" allowOverlap="1" wp14:anchorId="4D34B8A1" wp14:editId="44215D7F">
                <wp:simplePos x="0" y="0"/>
                <wp:positionH relativeFrom="margin">
                  <wp:posOffset>-128905</wp:posOffset>
                </wp:positionH>
                <wp:positionV relativeFrom="paragraph">
                  <wp:posOffset>245745</wp:posOffset>
                </wp:positionV>
                <wp:extent cx="5753100" cy="408940"/>
                <wp:effectExtent l="0" t="0" r="1905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08940"/>
                        </a:xfrm>
                        <a:prstGeom prst="rect">
                          <a:avLst/>
                        </a:prstGeom>
                        <a:solidFill>
                          <a:srgbClr val="FFFFFF"/>
                        </a:solidFill>
                        <a:ln w="9525">
                          <a:solidFill>
                            <a:srgbClr val="FF0000"/>
                          </a:solidFill>
                          <a:miter lim="800000"/>
                          <a:headEnd/>
                          <a:tailEnd/>
                        </a:ln>
                      </wps:spPr>
                      <wps:txbx>
                        <w:txbxContent>
                          <w:p w14:paraId="728A549A" w14:textId="4A626211"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A91E96" w:rsidRPr="00A91E96">
                                <w:rPr>
                                  <w:rStyle w:val="Hyperlink"/>
                                  <w:rFonts w:ascii="Arial" w:hAnsi="Arial" w:cs="Arial"/>
                                  <w:sz w:val="20"/>
                                  <w:szCs w:val="20"/>
                                </w:rPr>
                                <w:t>https://www.gruenes-medienhaus.de/download/2024/02/GMH_2024_09_01.jpg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8" type="#_x0000_t202" style="position:absolute;left:0;text-align:left;margin-left:-10.15pt;margin-top:19.35pt;width:453pt;height:32.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" strokecolor="red">
                <v:textbox>
                  <w:txbxContent>
                    <w:p w14:paraId="728A549A" w14:textId="4A626211"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A91E96" w:rsidRPr="00A91E96">
                          <w:rPr>
                            <w:rStyle w:val="Hyperlink"/>
                            <w:rFonts w:ascii="Arial" w:hAnsi="Arial" w:cs="Arial"/>
                            <w:sz w:val="20"/>
                            <w:szCs w:val="20"/>
                          </w:rPr>
                          <w:t>https://www.gruenes-medienhaus.de/download/2024/02/GMH_2024_09_01.jpg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6CA51B63" w14:textId="71B138AB" w:rsidR="004751EB" w:rsidRDefault="004751EB" w:rsidP="00834121">
      <w:pPr>
        <w:tabs>
          <w:tab w:val="clear" w:pos="7740"/>
        </w:tabs>
        <w:ind w:left="0" w:right="992"/>
        <w:rPr>
          <w:color w:val="000000"/>
          <w:sz w:val="22"/>
          <w:szCs w:val="22"/>
        </w:rPr>
      </w:pPr>
    </w:p>
    <w:bookmarkEnd w:id="0"/>
    <w:p w14:paraId="2FC21A73" w14:textId="77777777" w:rsidR="00021AA7" w:rsidRDefault="00021AA7" w:rsidP="00515D83">
      <w:pPr>
        <w:pStyle w:val="Formatvorlage3"/>
      </w:pPr>
    </w:p>
    <w:p w14:paraId="54A49108" w14:textId="35FD5E08" w:rsidR="00515D83" w:rsidRDefault="00836CA4" w:rsidP="00515D83">
      <w:pPr>
        <w:pStyle w:val="Formatvorlage3"/>
      </w:pPr>
      <w:r w:rsidRPr="00836CA4">
        <w:lastRenderedPageBreak/>
        <w:t>Lebende grüne Wände realisieren den Wunsch nach</w:t>
      </w:r>
      <w:r>
        <w:t xml:space="preserve"> </w:t>
      </w:r>
      <w:r w:rsidRPr="00836CA4">
        <w:t>mehr Grün</w:t>
      </w:r>
    </w:p>
    <w:p w14:paraId="7DCC3BB7" w14:textId="44681E6E" w:rsidR="00515D83" w:rsidRDefault="00836CA4" w:rsidP="00021AA7">
      <w:pPr>
        <w:pStyle w:val="Formatvorlage4"/>
      </w:pPr>
      <w:r w:rsidRPr="00836CA4">
        <w:t>Exemplarisch für weitere internationale Studien belegt eine italienische Studie von Ende 2020 die Bedeutung von Zimmerpflanzen für das positive emotionale Wohlbefinden von Menschen im ersten Lockdown während der COVID-19-Pandemie. Die Wissenschaftlerinnen und Wissenschaftler der Universität Genua stellten außerdem ein häufigeres Auftreten von negativen Emotionen fest, wenn Menschen in kleinen Häusern mit minimalem natürlichem Licht und ohne Pflanzen lebten. Darüber hinaus wünschten sich viele der in der Studie befragten Menschen mehr Grün zu Hause und definierten lebende Wände als innovative Maßnahmen, um diesen Wunsch zu erfüllen.</w:t>
      </w:r>
    </w:p>
    <w:p w14:paraId="465BBA74" w14:textId="583FC48C" w:rsidR="00515D83" w:rsidRPr="00A2212A" w:rsidRDefault="00836CA4" w:rsidP="00515D83">
      <w:pPr>
        <w:pStyle w:val="Formatvorlage3"/>
      </w:pPr>
      <w:r w:rsidRPr="00836CA4">
        <w:t>Zimmerpflanzen im Haus sind grüne Mitbewohner</w:t>
      </w:r>
      <w:r>
        <w:t>innen</w:t>
      </w:r>
    </w:p>
    <w:p w14:paraId="087D34B5" w14:textId="03D700F4" w:rsidR="00515D83" w:rsidRDefault="00836CA4" w:rsidP="00A54BDD">
      <w:pPr>
        <w:pStyle w:val="Formatvorlage4"/>
      </w:pPr>
      <w:r>
        <w:t xml:space="preserve">Längst ist die Bedeutung von Zimmerpflanzen für Menschen auch in Deutschland ein wichtiges umweltpsychologisches Forschungsfeld. So bestätigt und erklärt Dr. Claudia Menzel, Biologin und Umweltpsychologin an der Universität Koblenz-Landau: „Zimmerpflanzen beeinflussen unser Wohlbefinden […] deshalb positiv, weil sie Orte attraktiver machen“. Als schöner und gemütlicher werden Räume wahrgenommen, in denen sich Pflanzen befinden. </w:t>
      </w:r>
      <w:r w:rsidR="00A54BDD">
        <w:br/>
      </w:r>
      <w:r w:rsidRPr="00A54BDD">
        <w:rPr>
          <w:color w:val="auto"/>
        </w:rPr>
        <w:t xml:space="preserve">In </w:t>
      </w:r>
      <w:r w:rsidR="00A54BDD" w:rsidRPr="00A54BDD">
        <w:rPr>
          <w:color w:val="auto"/>
        </w:rPr>
        <w:t xml:space="preserve">dem </w:t>
      </w:r>
      <w:r w:rsidRPr="00A54BDD">
        <w:rPr>
          <w:color w:val="auto"/>
        </w:rPr>
        <w:t>Podcast „Chlorophyll-der Wirkstoff Grün</w:t>
      </w:r>
      <w:r w:rsidR="00A54BDD" w:rsidRPr="00A54BDD">
        <w:rPr>
          <w:color w:val="auto"/>
        </w:rPr>
        <w:t>“ äußert sich Dr.</w:t>
      </w:r>
      <w:r w:rsidRPr="00A54BDD">
        <w:rPr>
          <w:color w:val="auto"/>
        </w:rPr>
        <w:t xml:space="preserve"> Claudia Menzel </w:t>
      </w:r>
      <w:r w:rsidR="00A54BDD">
        <w:t>ebenfalls</w:t>
      </w:r>
      <w:r>
        <w:t xml:space="preserve"> zu Zimmerpflanzen</w:t>
      </w:r>
      <w:r w:rsidR="00A54BDD">
        <w:t xml:space="preserve"> und</w:t>
      </w:r>
      <w:r>
        <w:t xml:space="preserve"> bestätigt eine Steigerung des Wohlbefindens durch lebendiges Grün in der Wohnung, spricht von einer persönlichen Beziehung, die Menschen zu den „grünen Mitbewohnerinnen“ aufbauen und diskutiert die Frage, ob eine aktive Beschäftigung mit Zimmerpflanzen für eine positive Wirkung wesentlich ist oder ob eine passiv wahrgenommene bloße Anwesenheit von Zimmerpflanzen schon ausreicht. Fazit: Die von </w:t>
      </w:r>
      <w:proofErr w:type="spellStart"/>
      <w:r>
        <w:t>Raumbegrünerinnen</w:t>
      </w:r>
      <w:proofErr w:type="spellEnd"/>
      <w:r>
        <w:t xml:space="preserve"> und </w:t>
      </w:r>
      <w:proofErr w:type="spellStart"/>
      <w:r>
        <w:t>Raumbegrünern</w:t>
      </w:r>
      <w:proofErr w:type="spellEnd"/>
      <w:r>
        <w:t xml:space="preserve"> geschaffenen und im Verkaufsmarketing kommunizierten grünen Mehrwerte von Begrünungen, z. B. zu Hause, im Büro, in der Schule oder in der Kita, werden immer mehr auch durch Ergebnisse nationaler und internationaler wissenschaftlicher Forschung untermauert.</w:t>
      </w:r>
    </w:p>
    <w:p w14:paraId="0EA0DDCB" w14:textId="4CCBE597" w:rsidR="000B6296" w:rsidRPr="00EA03DA" w:rsidRDefault="00D471AE" w:rsidP="00515D83">
      <w:pPr>
        <w:pStyle w:val="Formatvorlage2"/>
        <w:rPr>
          <w:i/>
        </w:rPr>
      </w:pPr>
      <w:r>
        <w:t xml:space="preserve">Weitere Informationen finden Sie </w:t>
      </w:r>
      <w:r w:rsidRPr="00AA782A">
        <w:t>unter</w:t>
      </w:r>
      <w:r w:rsidRPr="00E70B61">
        <w:t xml:space="preserve"> </w:t>
      </w:r>
      <w:r>
        <w:br/>
      </w:r>
      <w:hyperlink r:id="rId11" w:history="1">
        <w:r w:rsidRPr="000B1156">
          <w:rPr>
            <w:rStyle w:val="Hyperlink"/>
          </w:rPr>
          <w:t>www.original-hydrokultur.de</w:t>
        </w:r>
      </w:hyperlink>
      <w:r>
        <w:t xml:space="preserve"> oder unter </w:t>
      </w:r>
      <w:r>
        <w:br/>
      </w:r>
      <w:hyperlink r:id="rId12" w:history="1">
        <w:r w:rsidRPr="000B1156">
          <w:rPr>
            <w:rStyle w:val="Hyperlink"/>
          </w:rPr>
          <w:t>https://de-de.facebook.com/machmalgruen/</w:t>
        </w:r>
      </w:hyperlink>
      <w:r>
        <w:rPr>
          <w:i/>
        </w:rPr>
        <w:t xml:space="preserve"> </w:t>
      </w:r>
    </w:p>
    <w:sectPr w:rsidR="000B6296" w:rsidRPr="00EA03DA" w:rsidSect="00A54BDD">
      <w:headerReference w:type="default" r:id="rId13"/>
      <w:footerReference w:type="default" r:id="rId14"/>
      <w:pgSz w:w="11906" w:h="16838"/>
      <w:pgMar w:top="212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169970053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1138629230"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8873790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01558554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5"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6"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2"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0"/>
  </w:num>
  <w:num w:numId="2" w16cid:durableId="2141070262">
    <w:abstractNumId w:val="8"/>
  </w:num>
  <w:num w:numId="3" w16cid:durableId="923104637">
    <w:abstractNumId w:val="11"/>
  </w:num>
  <w:num w:numId="4" w16cid:durableId="1023356965">
    <w:abstractNumId w:val="0"/>
  </w:num>
  <w:num w:numId="5" w16cid:durableId="926882453">
    <w:abstractNumId w:val="6"/>
  </w:num>
  <w:num w:numId="6" w16cid:durableId="1088968263">
    <w:abstractNumId w:val="9"/>
  </w:num>
  <w:num w:numId="7" w16cid:durableId="2101950240">
    <w:abstractNumId w:val="2"/>
  </w:num>
  <w:num w:numId="8" w16cid:durableId="1339045381">
    <w:abstractNumId w:val="3"/>
  </w:num>
  <w:num w:numId="9" w16cid:durableId="1195654076">
    <w:abstractNumId w:val="5"/>
  </w:num>
  <w:num w:numId="10" w16cid:durableId="2050951537">
    <w:abstractNumId w:val="13"/>
  </w:num>
  <w:num w:numId="11" w16cid:durableId="407465007">
    <w:abstractNumId w:val="1"/>
  </w:num>
  <w:num w:numId="12" w16cid:durableId="1750226690">
    <w:abstractNumId w:val="7"/>
  </w:num>
  <w:num w:numId="13" w16cid:durableId="596255472">
    <w:abstractNumId w:val="12"/>
  </w:num>
  <w:num w:numId="14" w16cid:durableId="92137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21AA7"/>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6296"/>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228"/>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478F4"/>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407A"/>
    <w:rsid w:val="00515D83"/>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367E7"/>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668"/>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4121"/>
    <w:rsid w:val="00836CA4"/>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3708"/>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BD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1E9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45B2"/>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1AE"/>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0C89"/>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0C6"/>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paragraph" w:customStyle="1" w:styleId="Formatvorlage4">
    <w:name w:val="Formatvorlage4"/>
    <w:basedOn w:val="Formatvorlage2"/>
    <w:link w:val="Formatvorlage4Zchn"/>
    <w:qFormat/>
    <w:rsid w:val="00E40C89"/>
  </w:style>
  <w:style w:type="character" w:customStyle="1" w:styleId="Formatvorlage4Zchn">
    <w:name w:val="Formatvorlage4 Zchn"/>
    <w:basedOn w:val="Formatvorlage2Zchn"/>
    <w:link w:val="Formatvorlage4"/>
    <w:rsid w:val="00E40C89"/>
    <w:rPr>
      <w:rFonts w:ascii="Arial" w:hAnsi="Arial" w:cs="Arial"/>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2633873">
      <w:bodyDiv w:val="1"/>
      <w:marLeft w:val="0"/>
      <w:marRight w:val="0"/>
      <w:marTop w:val="0"/>
      <w:marBottom w:val="0"/>
      <w:divBdr>
        <w:top w:val="none" w:sz="0" w:space="0" w:color="auto"/>
        <w:left w:val="none" w:sz="0" w:space="0" w:color="auto"/>
        <w:bottom w:val="none" w:sz="0" w:space="0" w:color="auto"/>
        <w:right w:val="none" w:sz="0" w:space="0" w:color="auto"/>
      </w:divBdr>
      <w:divsChild>
        <w:div w:id="670840301">
          <w:marLeft w:val="0"/>
          <w:marRight w:val="0"/>
          <w:marTop w:val="0"/>
          <w:marBottom w:val="0"/>
          <w:divBdr>
            <w:top w:val="none" w:sz="0" w:space="0" w:color="auto"/>
            <w:left w:val="none" w:sz="0" w:space="0" w:color="auto"/>
            <w:bottom w:val="none" w:sz="0" w:space="0" w:color="auto"/>
            <w:right w:val="none" w:sz="0" w:space="0" w:color="auto"/>
          </w:divBdr>
        </w:div>
      </w:divsChild>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872649813">
      <w:bodyDiv w:val="1"/>
      <w:marLeft w:val="0"/>
      <w:marRight w:val="0"/>
      <w:marTop w:val="0"/>
      <w:marBottom w:val="0"/>
      <w:divBdr>
        <w:top w:val="none" w:sz="0" w:space="0" w:color="auto"/>
        <w:left w:val="none" w:sz="0" w:space="0" w:color="auto"/>
        <w:bottom w:val="none" w:sz="0" w:space="0" w:color="auto"/>
        <w:right w:val="none" w:sz="0" w:space="0" w:color="auto"/>
      </w:divBdr>
      <w:divsChild>
        <w:div w:id="1573661128">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de.facebook.com/machmalgruen/%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iginal-hydrokultu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4/02/GMH_2024_09_01.jpg" TargetMode="External"/><Relationship Id="rId4" Type="http://schemas.openxmlformats.org/officeDocument/2006/relationships/settings" Target="settings.xml"/><Relationship Id="rId9" Type="http://schemas.openxmlformats.org/officeDocument/2006/relationships/hyperlink" Target="https://www.gruenes-medienhaus.de/download/2024/02/GMH_2024_09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2765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Natalie Bagreev</cp:lastModifiedBy>
  <cp:revision>65</cp:revision>
  <cp:lastPrinted>2024-01-17T09:08:00Z</cp:lastPrinted>
  <dcterms:created xsi:type="dcterms:W3CDTF">2018-12-06T09:36:00Z</dcterms:created>
  <dcterms:modified xsi:type="dcterms:W3CDTF">2024-02-23T10:02:00Z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119681</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