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97815209"/>
    <w:p w14:paraId="2058B0F2" w14:textId="36897BC6" w:rsidR="00185D82" w:rsidRDefault="004C09BF" w:rsidP="00185D82">
      <w:pPr>
        <w:pStyle w:val="Formatvorlage3"/>
        <w:rPr>
          <w:sz w:val="28"/>
          <w:szCs w:val="28"/>
        </w:rPr>
      </w:pPr>
      <w:r>
        <w:rPr>
          <w:i/>
          <w:noProof/>
          <w:lang w:eastAsia="de-DE" w:bidi="ar-SA"/>
        </w:rPr>
        <mc:AlternateContent>
          <mc:Choice Requires="wps">
            <w:drawing>
              <wp:anchor distT="0" distB="0" distL="114300" distR="114300" simplePos="0" relativeHeight="251650048" behindDoc="0" locked="0" layoutInCell="1" allowOverlap="1" wp14:anchorId="2D230C2A" wp14:editId="1D1C7B2C">
                <wp:simplePos x="0" y="0"/>
                <wp:positionH relativeFrom="column">
                  <wp:posOffset>5925548</wp:posOffset>
                </wp:positionH>
                <wp:positionV relativeFrom="paragraph">
                  <wp:posOffset>20955</wp:posOffset>
                </wp:positionV>
                <wp:extent cx="409575" cy="4448810"/>
                <wp:effectExtent l="0" t="0" r="0" b="889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448810"/>
                        </a:xfrm>
                        <a:prstGeom prst="rect">
                          <a:avLst/>
                        </a:prstGeom>
                        <a:noFill/>
                        <a:ln>
                          <a:noFill/>
                        </a:ln>
                      </wps:spPr>
                      <wps:txbx>
                        <w:txbxContent>
                          <w:p w14:paraId="47DE441B" w14:textId="6A01EDBD" w:rsidR="00D73EE2" w:rsidRPr="008F472E" w:rsidRDefault="00D73EE2" w:rsidP="00D73EE2">
                            <w:pPr>
                              <w:ind w:left="0"/>
                            </w:pPr>
                            <w:r w:rsidRPr="001A3EDF">
                              <w:rPr>
                                <w:color w:val="000000"/>
                              </w:rPr>
                              <w:t>Bildnachweis:</w:t>
                            </w:r>
                            <w:r w:rsidR="00C91545">
                              <w:rPr>
                                <w:color w:val="000000"/>
                              </w:rPr>
                              <w:t xml:space="preserve"> GMH/</w:t>
                            </w:r>
                            <w:r w:rsidR="00F75944">
                              <w:rPr>
                                <w:rFonts w:ascii="Calibri" w:hAnsi="Calibri" w:cs="Calibri"/>
                                <w:color w:val="000000"/>
                                <w:sz w:val="22"/>
                                <w:szCs w:val="22"/>
                                <w:shd w:val="clear" w:color="auto" w:fill="FFFFFF"/>
                              </w:rPr>
                              <w:t>GVBWH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230C2A" id="_x0000_t202" coordsize="21600,21600" o:spt="202" path="m,l,21600r21600,l21600,xe">
                <v:stroke joinstyle="miter"/>
                <v:path gradientshapeok="t" o:connecttype="rect"/>
              </v:shapetype>
              <v:shape id="Text Box 31" o:spid="_x0000_s1026" type="#_x0000_t202" style="position:absolute;left:0;text-align:left;margin-left:466.6pt;margin-top:1.65pt;width:32.25pt;height:350.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" filled="f" stroked="f">
                <v:textbox style="layout-flow:vertical;mso-layout-flow-alt:bottom-to-top">
                  <w:txbxContent>
                    <w:p w14:paraId="47DE441B" w14:textId="6A01EDBD" w:rsidR="00D73EE2" w:rsidRPr="008F472E" w:rsidRDefault="00D73EE2" w:rsidP="00D73EE2">
                      <w:pPr>
                        <w:ind w:left="0"/>
                      </w:pPr>
                      <w:r w:rsidRPr="001A3EDF">
                        <w:rPr>
                          <w:color w:val="000000"/>
                        </w:rPr>
                        <w:t>Bildnachweis:</w:t>
                      </w:r>
                      <w:r w:rsidR="00C91545">
                        <w:rPr>
                          <w:color w:val="000000"/>
                        </w:rPr>
                        <w:t xml:space="preserve"> GMH/</w:t>
                      </w:r>
                      <w:r w:rsidR="00F75944">
                        <w:rPr>
                          <w:rFonts w:ascii="Calibri" w:hAnsi="Calibri" w:cs="Calibri"/>
                          <w:color w:val="000000"/>
                          <w:sz w:val="22"/>
                          <w:szCs w:val="22"/>
                          <w:shd w:val="clear" w:color="auto" w:fill="FFFFFF"/>
                        </w:rPr>
                        <w:t>GVBWH</w:t>
                      </w:r>
                    </w:p>
                  </w:txbxContent>
                </v:textbox>
              </v:shape>
            </w:pict>
          </mc:Fallback>
        </mc:AlternateContent>
      </w:r>
      <w:r w:rsidR="0027601B" w:rsidRPr="0027601B">
        <w:rPr>
          <w:sz w:val="28"/>
          <w:szCs w:val="28"/>
        </w:rPr>
        <w:t xml:space="preserve">„Pinky“ begeistert mit neonpinkfarbenen Blüten </w:t>
      </w:r>
    </w:p>
    <w:p w14:paraId="3282225A" w14:textId="0421A230" w:rsidR="00B325C7" w:rsidRDefault="00D674F9" w:rsidP="009C0910">
      <w:pPr>
        <w:pStyle w:val="Formatvorlage2"/>
      </w:pPr>
      <w:r>
        <w:t>(</w:t>
      </w:r>
      <w:r w:rsidR="008106A7" w:rsidRPr="00185D82">
        <w:t xml:space="preserve">GMH) </w:t>
      </w:r>
      <w:bookmarkStart w:id="1" w:name="_Hlk127252587"/>
      <w:r w:rsidR="0027601B">
        <w:t xml:space="preserve">Es ist nicht nur die Blütenfarbe, die „Pinky“ auf das Siegerpodest der „Pflanze des Jahres 2024“ in Baden-Württemberg und Hessen gehoben hat. Auch die unterschiedlichen Blütenformen </w:t>
      </w:r>
      <w:r w:rsidR="0027601B">
        <w:rPr>
          <w:rFonts w:cs="Aptos"/>
        </w:rPr>
        <w:t xml:space="preserve">und viele weitere positive Eigenschaften </w:t>
      </w:r>
      <w:r w:rsidR="0027601B">
        <w:t xml:space="preserve">der Begonien-Sorte </w:t>
      </w:r>
      <w:r w:rsidR="0027601B">
        <w:rPr>
          <w:rFonts w:cs="Aptos"/>
        </w:rPr>
        <w:t>ˈ</w:t>
      </w:r>
      <w:r w:rsidR="0027601B">
        <w:t>Pink Fizz</w:t>
      </w:r>
      <w:r w:rsidR="0027601B">
        <w:rPr>
          <w:rFonts w:cs="Aptos"/>
        </w:rPr>
        <w:t xml:space="preserve">ˈ haben die Expertinnen und Experten des Gartenbauverbandes überzeugt. Schließlich punktete „Pinky“ mit ihren herausragenden Merkmalen in </w:t>
      </w:r>
      <w:r w:rsidR="0027601B">
        <w:t>verschiedenen Gartenbaubetrieben und an unterschiedlichen Standorten.</w:t>
      </w:r>
    </w:p>
    <w:p w14:paraId="250509AE" w14:textId="1957B4F3" w:rsidR="0027601B" w:rsidRDefault="0048584B" w:rsidP="00B325C7">
      <w:pPr>
        <w:pStyle w:val="Formatvorlage2"/>
        <w:ind w:left="0"/>
      </w:pPr>
      <w:r>
        <w:rPr>
          <w:noProof/>
        </w:rPr>
        <w:drawing>
          <wp:anchor distT="0" distB="0" distL="114300" distR="114300" simplePos="0" relativeHeight="251666432" behindDoc="0" locked="0" layoutInCell="1" allowOverlap="1" wp14:anchorId="32F2778E" wp14:editId="50445110">
            <wp:simplePos x="0" y="0"/>
            <wp:positionH relativeFrom="column">
              <wp:posOffset>1200785</wp:posOffset>
            </wp:positionH>
            <wp:positionV relativeFrom="paragraph">
              <wp:posOffset>69850</wp:posOffset>
            </wp:positionV>
            <wp:extent cx="4041775" cy="3504565"/>
            <wp:effectExtent l="0" t="0" r="0" b="635"/>
            <wp:wrapNone/>
            <wp:docPr id="1249056820" name="Grafik 1" descr="Ein Bild, das Blume, Pflanze, Blütenblatt, Einjährige Pflanz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056820" name="Grafik 1" descr="Ein Bild, das Blume, Pflanze, Blütenblatt, Einjährige Pflanz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41775" cy="3504565"/>
                    </a:xfrm>
                    <a:prstGeom prst="rect">
                      <a:avLst/>
                    </a:prstGeom>
                  </pic:spPr>
                </pic:pic>
              </a:graphicData>
            </a:graphic>
            <wp14:sizeRelH relativeFrom="page">
              <wp14:pctWidth>0</wp14:pctWidth>
            </wp14:sizeRelH>
            <wp14:sizeRelV relativeFrom="page">
              <wp14:pctHeight>0</wp14:pctHeight>
            </wp14:sizeRelV>
          </wp:anchor>
        </w:drawing>
      </w:r>
    </w:p>
    <w:p w14:paraId="3A6AE2E7" w14:textId="35C80713" w:rsidR="0027601B" w:rsidRDefault="0027601B" w:rsidP="00B325C7">
      <w:pPr>
        <w:pStyle w:val="Formatvorlage2"/>
        <w:ind w:left="0"/>
      </w:pPr>
    </w:p>
    <w:p w14:paraId="698D2B87" w14:textId="77777777" w:rsidR="0027601B" w:rsidRDefault="0027601B" w:rsidP="00B325C7">
      <w:pPr>
        <w:pStyle w:val="Formatvorlage2"/>
        <w:ind w:left="0"/>
      </w:pPr>
    </w:p>
    <w:p w14:paraId="11F0BB07" w14:textId="77777777" w:rsidR="0027601B" w:rsidRDefault="0027601B" w:rsidP="00B325C7">
      <w:pPr>
        <w:pStyle w:val="Formatvorlage2"/>
        <w:ind w:left="0"/>
      </w:pPr>
    </w:p>
    <w:p w14:paraId="50AF0CB1" w14:textId="77777777" w:rsidR="0027601B" w:rsidRDefault="0027601B" w:rsidP="00B325C7">
      <w:pPr>
        <w:pStyle w:val="Formatvorlage2"/>
        <w:ind w:left="0"/>
      </w:pPr>
    </w:p>
    <w:p w14:paraId="279C0392" w14:textId="77777777" w:rsidR="004C09BF" w:rsidRDefault="004C09BF" w:rsidP="00B325C7">
      <w:pPr>
        <w:pStyle w:val="Formatvorlage2"/>
        <w:ind w:left="0"/>
      </w:pPr>
    </w:p>
    <w:p w14:paraId="1FEA3B45" w14:textId="77777777" w:rsidR="004C09BF" w:rsidRDefault="004C09BF" w:rsidP="00B325C7">
      <w:pPr>
        <w:pStyle w:val="Formatvorlage2"/>
        <w:ind w:left="0"/>
      </w:pPr>
    </w:p>
    <w:p w14:paraId="62EBD334" w14:textId="77777777" w:rsidR="004C09BF" w:rsidRDefault="004C09BF" w:rsidP="00B325C7">
      <w:pPr>
        <w:pStyle w:val="Formatvorlage2"/>
        <w:ind w:left="0"/>
      </w:pPr>
    </w:p>
    <w:p w14:paraId="5B343401" w14:textId="77777777" w:rsidR="0027601B" w:rsidRDefault="0027601B" w:rsidP="00B325C7">
      <w:pPr>
        <w:pStyle w:val="Formatvorlage2"/>
        <w:ind w:left="0"/>
      </w:pPr>
    </w:p>
    <w:p w14:paraId="5372BF6B" w14:textId="77777777" w:rsidR="0027601B" w:rsidRDefault="0027601B" w:rsidP="00B325C7">
      <w:pPr>
        <w:pStyle w:val="Formatvorlage2"/>
        <w:ind w:left="0"/>
      </w:pPr>
    </w:p>
    <w:p w14:paraId="7C4A1D68" w14:textId="77777777" w:rsidR="0027601B" w:rsidRDefault="0027601B" w:rsidP="00B325C7">
      <w:pPr>
        <w:pStyle w:val="Formatvorlage2"/>
        <w:ind w:left="0"/>
      </w:pPr>
    </w:p>
    <w:p w14:paraId="456CA3D6" w14:textId="2D28D07E" w:rsidR="00B325C7" w:rsidRDefault="00B325C7" w:rsidP="00B325C7">
      <w:pPr>
        <w:pStyle w:val="Formatvorlage2"/>
        <w:ind w:left="0"/>
      </w:pPr>
    </w:p>
    <w:p w14:paraId="5DF39832" w14:textId="11D3342A" w:rsidR="00B325C7" w:rsidRDefault="0027601B" w:rsidP="00B325C7">
      <w:pPr>
        <w:pStyle w:val="Formatvorlage2"/>
        <w:ind w:left="0"/>
      </w:pPr>
      <w:r>
        <w:rPr>
          <w:i/>
          <w:noProof/>
          <w:lang w:eastAsia="de-DE" w:bidi="ar-SA"/>
        </w:rPr>
        <mc:AlternateContent>
          <mc:Choice Requires="wps">
            <w:drawing>
              <wp:anchor distT="0" distB="0" distL="114300" distR="114300" simplePos="0" relativeHeight="251656192" behindDoc="0" locked="0" layoutInCell="1" allowOverlap="1" wp14:anchorId="050C8AC7" wp14:editId="5065F867">
                <wp:simplePos x="0" y="0"/>
                <wp:positionH relativeFrom="margin">
                  <wp:posOffset>243205</wp:posOffset>
                </wp:positionH>
                <wp:positionV relativeFrom="paragraph">
                  <wp:posOffset>179146</wp:posOffset>
                </wp:positionV>
                <wp:extent cx="5770245" cy="664029"/>
                <wp:effectExtent l="0" t="0" r="20955" b="2222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664029"/>
                        </a:xfrm>
                        <a:prstGeom prst="rect">
                          <a:avLst/>
                        </a:prstGeom>
                        <a:solidFill>
                          <a:srgbClr val="FFFFFF"/>
                        </a:solidFill>
                        <a:ln w="9525">
                          <a:solidFill>
                            <a:srgbClr val="000000"/>
                          </a:solidFill>
                          <a:miter lim="800000"/>
                          <a:headEnd/>
                          <a:tailEnd/>
                        </a:ln>
                      </wps:spPr>
                      <wps:txbx>
                        <w:txbxContent>
                          <w:p w14:paraId="2225F2A6" w14:textId="36280A87" w:rsidR="002B0A44" w:rsidRPr="00B325C7" w:rsidRDefault="002B0A44" w:rsidP="008834B8">
                            <w:pPr>
                              <w:autoSpaceDE w:val="0"/>
                              <w:autoSpaceDN w:val="0"/>
                              <w:adjustRightInd w:val="0"/>
                              <w:ind w:left="0" w:right="21"/>
                              <w:rPr>
                                <w:bCs/>
                                <w:color w:val="auto"/>
                                <w:sz w:val="22"/>
                                <w:szCs w:val="22"/>
                              </w:rPr>
                            </w:pPr>
                            <w:r w:rsidRPr="00F773D1">
                              <w:rPr>
                                <w:b/>
                                <w:color w:val="000000"/>
                                <w:sz w:val="22"/>
                                <w:szCs w:val="22"/>
                              </w:rPr>
                              <w:t>Bildunterschrift</w:t>
                            </w:r>
                            <w:r w:rsidRPr="00B325C7">
                              <w:rPr>
                                <w:bCs/>
                                <w:color w:val="000000"/>
                                <w:sz w:val="22"/>
                                <w:szCs w:val="22"/>
                              </w:rPr>
                              <w:t>:</w:t>
                            </w:r>
                            <w:r w:rsidR="00F32065" w:rsidRPr="00B325C7">
                              <w:rPr>
                                <w:bCs/>
                                <w:color w:val="000000"/>
                                <w:sz w:val="22"/>
                                <w:szCs w:val="22"/>
                              </w:rPr>
                              <w:t xml:space="preserve"> </w:t>
                            </w:r>
                            <w:r w:rsidR="0027601B" w:rsidRPr="0027601B">
                              <w:rPr>
                                <w:bCs/>
                                <w:color w:val="000000"/>
                                <w:sz w:val="22"/>
                                <w:szCs w:val="22"/>
                              </w:rPr>
                              <w:t xml:space="preserve">„Pflanze des Jahres 2024“ in Baden-Württemberg und Hessen ist „Pinky“ – die neonpinkfarbene Begonie ˈPink Fizzˈ, die mit ihren leuchtenden Blüten </w:t>
                            </w:r>
                            <w:proofErr w:type="spellStart"/>
                            <w:proofErr w:type="gramStart"/>
                            <w:r w:rsidR="0027601B" w:rsidRPr="0027601B">
                              <w:rPr>
                                <w:bCs/>
                                <w:color w:val="000000"/>
                                <w:sz w:val="22"/>
                                <w:szCs w:val="22"/>
                              </w:rPr>
                              <w:t>Hobbygärtner:innen</w:t>
                            </w:r>
                            <w:proofErr w:type="spellEnd"/>
                            <w:proofErr w:type="gramEnd"/>
                            <w:r w:rsidR="0027601B" w:rsidRPr="0027601B">
                              <w:rPr>
                                <w:bCs/>
                                <w:color w:val="000000"/>
                                <w:sz w:val="22"/>
                                <w:szCs w:val="22"/>
                              </w:rPr>
                              <w:t xml:space="preserve"> und Bienen gleichermaßen anlockt.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C8AC7" id="_x0000_t202" coordsize="21600,21600" o:spt="202" path="m,l,21600r21600,l21600,xe">
                <v:stroke joinstyle="miter"/>
                <v:path gradientshapeok="t" o:connecttype="rect"/>
              </v:shapetype>
              <v:shape id="Text Box 32" o:spid="_x0000_s1027" type="#_x0000_t202" style="position:absolute;margin-left:19.15pt;margin-top:14.1pt;width:454.35pt;height:52.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">
                <v:textbox>
                  <w:txbxContent>
                    <w:p w14:paraId="2225F2A6" w14:textId="36280A87" w:rsidR="002B0A44" w:rsidRPr="00B325C7" w:rsidRDefault="002B0A44" w:rsidP="008834B8">
                      <w:pPr>
                        <w:autoSpaceDE w:val="0"/>
                        <w:autoSpaceDN w:val="0"/>
                        <w:adjustRightInd w:val="0"/>
                        <w:ind w:left="0" w:right="21"/>
                        <w:rPr>
                          <w:bCs/>
                          <w:color w:val="auto"/>
                          <w:sz w:val="22"/>
                          <w:szCs w:val="22"/>
                        </w:rPr>
                      </w:pPr>
                      <w:r w:rsidRPr="00F773D1">
                        <w:rPr>
                          <w:b/>
                          <w:color w:val="000000"/>
                          <w:sz w:val="22"/>
                          <w:szCs w:val="22"/>
                        </w:rPr>
                        <w:t>Bildunterschrift</w:t>
                      </w:r>
                      <w:r w:rsidRPr="00B325C7">
                        <w:rPr>
                          <w:bCs/>
                          <w:color w:val="000000"/>
                          <w:sz w:val="22"/>
                          <w:szCs w:val="22"/>
                        </w:rPr>
                        <w:t>:</w:t>
                      </w:r>
                      <w:r w:rsidR="00F32065" w:rsidRPr="00B325C7">
                        <w:rPr>
                          <w:bCs/>
                          <w:color w:val="000000"/>
                          <w:sz w:val="22"/>
                          <w:szCs w:val="22"/>
                        </w:rPr>
                        <w:t xml:space="preserve"> </w:t>
                      </w:r>
                      <w:r w:rsidR="0027601B" w:rsidRPr="0027601B">
                        <w:rPr>
                          <w:bCs/>
                          <w:color w:val="000000"/>
                          <w:sz w:val="22"/>
                          <w:szCs w:val="22"/>
                        </w:rPr>
                        <w:t xml:space="preserve">„Pflanze des Jahres 2024“ in Baden-Württemberg und Hessen ist „Pinky“ – die neonpinkfarbene Begonie ˈPink Fizzˈ, die mit ihren leuchtenden Blüten </w:t>
                      </w:r>
                      <w:proofErr w:type="spellStart"/>
                      <w:proofErr w:type="gramStart"/>
                      <w:r w:rsidR="0027601B" w:rsidRPr="0027601B">
                        <w:rPr>
                          <w:bCs/>
                          <w:color w:val="000000"/>
                          <w:sz w:val="22"/>
                          <w:szCs w:val="22"/>
                        </w:rPr>
                        <w:t>Hobbygärtner:innen</w:t>
                      </w:r>
                      <w:proofErr w:type="spellEnd"/>
                      <w:proofErr w:type="gramEnd"/>
                      <w:r w:rsidR="0027601B" w:rsidRPr="0027601B">
                        <w:rPr>
                          <w:bCs/>
                          <w:color w:val="000000"/>
                          <w:sz w:val="22"/>
                          <w:szCs w:val="22"/>
                        </w:rPr>
                        <w:t xml:space="preserve"> und Bienen gleichermaßen anlockt.</w:t>
                      </w:r>
                    </w:p>
                  </w:txbxContent>
                </v:textbox>
                <w10:wrap anchorx="margin"/>
              </v:shape>
            </w:pict>
          </mc:Fallback>
        </mc:AlternateContent>
      </w:r>
    </w:p>
    <w:p w14:paraId="40EE6B3D" w14:textId="462654B8" w:rsidR="001C579D" w:rsidRDefault="001C579D" w:rsidP="00B325C7">
      <w:pPr>
        <w:pStyle w:val="Formatvorlage2"/>
        <w:ind w:left="0"/>
      </w:pPr>
    </w:p>
    <w:p w14:paraId="5F9D7B61" w14:textId="1AA4767B" w:rsidR="001C579D" w:rsidRDefault="001C579D" w:rsidP="00B325C7">
      <w:pPr>
        <w:pStyle w:val="Formatvorlage2"/>
        <w:ind w:left="0"/>
      </w:pPr>
    </w:p>
    <w:p w14:paraId="797FAD98" w14:textId="326201E2" w:rsidR="00B325C7" w:rsidRDefault="0048584B" w:rsidP="00B325C7">
      <w:pPr>
        <w:pStyle w:val="Formatvorlage2"/>
        <w:ind w:left="0"/>
      </w:pPr>
      <w:r>
        <w:rPr>
          <w:i/>
          <w:noProof/>
          <w:lang w:eastAsia="de-DE" w:bidi="ar-SA"/>
        </w:rPr>
        <mc:AlternateContent>
          <mc:Choice Requires="wps">
            <w:drawing>
              <wp:anchor distT="0" distB="0" distL="114300" distR="114300" simplePos="0" relativeHeight="251663360" behindDoc="0" locked="0" layoutInCell="1" allowOverlap="1" wp14:anchorId="4D34B8A1" wp14:editId="707EE989">
                <wp:simplePos x="0" y="0"/>
                <wp:positionH relativeFrom="column">
                  <wp:posOffset>232410</wp:posOffset>
                </wp:positionH>
                <wp:positionV relativeFrom="paragraph">
                  <wp:posOffset>11430</wp:posOffset>
                </wp:positionV>
                <wp:extent cx="5781675" cy="408940"/>
                <wp:effectExtent l="0" t="0" r="28575" b="1016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408940"/>
                        </a:xfrm>
                        <a:prstGeom prst="rect">
                          <a:avLst/>
                        </a:prstGeom>
                        <a:solidFill>
                          <a:srgbClr val="FFFFFF"/>
                        </a:solidFill>
                        <a:ln w="9525">
                          <a:solidFill>
                            <a:srgbClr val="FF0000"/>
                          </a:solidFill>
                          <a:miter lim="800000"/>
                          <a:headEnd/>
                          <a:tailEnd/>
                        </a:ln>
                      </wps:spPr>
                      <wps:txbx>
                        <w:txbxContent>
                          <w:p w14:paraId="728A549A" w14:textId="46B668EF" w:rsidR="00E318FE" w:rsidRDefault="002B0A44" w:rsidP="005E6B96">
                            <w:pPr>
                              <w:pStyle w:val="NurText"/>
                              <w:jc w:val="center"/>
                              <w:rPr>
                                <w:rFonts w:ascii="Arial" w:hAnsi="Arial" w:cs="Arial"/>
                                <w:sz w:val="20"/>
                                <w:szCs w:val="20"/>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9" w:history="1">
                              <w:r w:rsidR="0048584B" w:rsidRPr="0048584B">
                                <w:rPr>
                                  <w:rStyle w:val="Hyperlink"/>
                                  <w:rFonts w:ascii="Arial" w:hAnsi="Arial" w:cs="Arial"/>
                                  <w:sz w:val="20"/>
                                  <w:szCs w:val="20"/>
                                  <w:lang w:val="de-DE"/>
                                </w:rPr>
                                <w:t>https://www.gruenes-medienhaus.de/download/2024/03/GMH_2024_11_06.jpg</w:t>
                              </w:r>
                            </w:hyperlink>
                          </w:p>
                          <w:p w14:paraId="248150DB" w14:textId="77777777" w:rsidR="00A54263" w:rsidRDefault="00A54263" w:rsidP="005E6B96">
                            <w:pPr>
                              <w:pStyle w:val="NurText"/>
                              <w:jc w:val="center"/>
                              <w:rPr>
                                <w:rFonts w:ascii="Arial" w:hAnsi="Arial" w:cs="Arial"/>
                                <w:sz w:val="20"/>
                                <w:szCs w:val="20"/>
                                <w:lang w:val="de-DE"/>
                              </w:rPr>
                            </w:pPr>
                          </w:p>
                          <w:p w14:paraId="27F0936D" w14:textId="77777777" w:rsidR="008C51B4" w:rsidRDefault="008C51B4" w:rsidP="005E6B96">
                            <w:pPr>
                              <w:pStyle w:val="NurText"/>
                              <w:jc w:val="center"/>
                              <w:rPr>
                                <w:rFonts w:ascii="Arial" w:hAnsi="Arial" w:cs="Arial"/>
                                <w:sz w:val="20"/>
                                <w:szCs w:val="20"/>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margin-left:18.3pt;margin-top:.9pt;width:455.25pt;height:3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" strokecolor="red">
                <v:textbox>
                  <w:txbxContent>
                    <w:p w14:paraId="728A549A" w14:textId="46B668EF" w:rsidR="00E318FE" w:rsidRDefault="002B0A44" w:rsidP="005E6B96">
                      <w:pPr>
                        <w:pStyle w:val="NurText"/>
                        <w:jc w:val="center"/>
                        <w:rPr>
                          <w:rFonts w:ascii="Arial" w:hAnsi="Arial" w:cs="Arial"/>
                          <w:sz w:val="20"/>
                          <w:szCs w:val="20"/>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10" w:history="1">
                        <w:r w:rsidR="0048584B" w:rsidRPr="0048584B">
                          <w:rPr>
                            <w:rStyle w:val="Hyperlink"/>
                            <w:rFonts w:ascii="Arial" w:hAnsi="Arial" w:cs="Arial"/>
                            <w:sz w:val="20"/>
                            <w:szCs w:val="20"/>
                            <w:lang w:val="de-DE"/>
                          </w:rPr>
                          <w:t>https://www.gruenes-medienhaus.de/download/2024/03/GMH_2024_11_06.jpg</w:t>
                        </w:r>
                      </w:hyperlink>
                    </w:p>
                    <w:p w14:paraId="248150DB" w14:textId="77777777" w:rsidR="00A54263" w:rsidRDefault="00A54263" w:rsidP="005E6B96">
                      <w:pPr>
                        <w:pStyle w:val="NurText"/>
                        <w:jc w:val="center"/>
                        <w:rPr>
                          <w:rFonts w:ascii="Arial" w:hAnsi="Arial" w:cs="Arial"/>
                          <w:sz w:val="20"/>
                          <w:szCs w:val="20"/>
                          <w:lang w:val="de-DE"/>
                        </w:rPr>
                      </w:pPr>
                    </w:p>
                    <w:p w14:paraId="27F0936D" w14:textId="77777777" w:rsidR="008C51B4" w:rsidRDefault="008C51B4" w:rsidP="005E6B96">
                      <w:pPr>
                        <w:pStyle w:val="NurText"/>
                        <w:jc w:val="center"/>
                        <w:rPr>
                          <w:rFonts w:ascii="Arial" w:hAnsi="Arial" w:cs="Arial"/>
                          <w:sz w:val="20"/>
                          <w:szCs w:val="20"/>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v:shape>
            </w:pict>
          </mc:Fallback>
        </mc:AlternateContent>
      </w:r>
    </w:p>
    <w:p w14:paraId="67DC26D8" w14:textId="658AEF03" w:rsidR="001C579D" w:rsidRDefault="001C579D" w:rsidP="00B325C7">
      <w:pPr>
        <w:pStyle w:val="Formatvorlage2"/>
      </w:pPr>
    </w:p>
    <w:p w14:paraId="149CBE2A" w14:textId="77777777" w:rsidR="00754B0A" w:rsidRDefault="00754B0A" w:rsidP="00754B0A">
      <w:pPr>
        <w:pStyle w:val="Formatvorlage2"/>
      </w:pPr>
      <w:r>
        <w:t xml:space="preserve">„Pinky“ ist ein wahrer Augenschmaus – und nicht nur das. Mit ihren gefüllten und vor allem ungefüllten Blüten in leuchtendem </w:t>
      </w:r>
      <w:proofErr w:type="spellStart"/>
      <w:r>
        <w:t>Neonpink</w:t>
      </w:r>
      <w:proofErr w:type="spellEnd"/>
      <w:r>
        <w:t xml:space="preserve"> mit gelber Blütenmitte zieht sie auch viele Bienen an, und </w:t>
      </w:r>
      <w:r>
        <w:lastRenderedPageBreak/>
        <w:t xml:space="preserve">das bereits zu einem frühen Zeitpunkt in der Garten-Saison. Die anziehende und reichhaltige Blüte hält bis zum Herbst, was „Pinky“ zu einem wahren </w:t>
      </w:r>
      <w:proofErr w:type="spellStart"/>
      <w:r>
        <w:t>Dauerblüher</w:t>
      </w:r>
      <w:proofErr w:type="spellEnd"/>
      <w:r>
        <w:t xml:space="preserve"> und Bienenmagnet macht. Ein weiterer Pluspunkt ist ihre gute Resistenz gegen Pilzkrankheiten wie Botrytis und Mehltau. </w:t>
      </w:r>
    </w:p>
    <w:p w14:paraId="0A5C2986" w14:textId="6C74DAFE" w:rsidR="00B325C7" w:rsidRDefault="00754B0A" w:rsidP="00754B0A">
      <w:pPr>
        <w:pStyle w:val="Formatvorlage2"/>
      </w:pPr>
      <w:r>
        <w:t>Die attraktive Begonie ist hervorragend für das Freiland geeignet. Ihre auffällige Blütenpracht im Zusammen</w:t>
      </w:r>
      <w:r w:rsidR="00240D13">
        <w:t>spiel</w:t>
      </w:r>
      <w:r>
        <w:t xml:space="preserve"> mit den saftgrünen Blättern macht sie zu einer wahren Wonne für jeden Balkon und jede Terrasse. Bezüglich der Pflege bevorzugt „Pinky“ eine gleichmäßige Bewässerung. Staunässe sollte allerdings vermieden werden. Die obere Erdschicht darf gerne angetrocknet sein, bevor das nächste Mal gegossen wird. Wer sie regelmäßig düngt, wird zudem mit einer reichhaltigen Blüte belohnt.</w:t>
      </w:r>
      <w:r w:rsidR="00B325C7">
        <w:t xml:space="preserve">  </w:t>
      </w:r>
    </w:p>
    <w:p w14:paraId="12CF8422" w14:textId="1AC3E505" w:rsidR="004B3887" w:rsidRDefault="004B3887" w:rsidP="004B3887">
      <w:pPr>
        <w:pStyle w:val="Formatvorlage2"/>
      </w:pPr>
    </w:p>
    <w:p w14:paraId="0CBFFBD1" w14:textId="69E25BF1" w:rsidR="004B3887" w:rsidRDefault="004B3887" w:rsidP="004B3887">
      <w:pPr>
        <w:pStyle w:val="Formatvorlage2"/>
      </w:pPr>
    </w:p>
    <w:p w14:paraId="07E2F995" w14:textId="19AFCE95" w:rsidR="004B3887" w:rsidRDefault="004B3887" w:rsidP="004B3887">
      <w:pPr>
        <w:pStyle w:val="Formatvorlage2"/>
      </w:pPr>
    </w:p>
    <w:p w14:paraId="36679BA9" w14:textId="67C11DE1" w:rsidR="004B3887" w:rsidRDefault="004B3887" w:rsidP="004B3887">
      <w:pPr>
        <w:pStyle w:val="Formatvorlage2"/>
      </w:pPr>
    </w:p>
    <w:p w14:paraId="79535F08" w14:textId="4DAFA27E" w:rsidR="004B3887" w:rsidRDefault="004B3887" w:rsidP="004B3887">
      <w:pPr>
        <w:pStyle w:val="Formatvorlage2"/>
      </w:pPr>
    </w:p>
    <w:p w14:paraId="38AF6129" w14:textId="377C49DC" w:rsidR="004B3887" w:rsidRDefault="004B3887" w:rsidP="004B3887">
      <w:pPr>
        <w:pStyle w:val="Formatvorlage2"/>
      </w:pPr>
    </w:p>
    <w:p w14:paraId="1F74FD10" w14:textId="742F5808" w:rsidR="004B3887" w:rsidRDefault="004B3887" w:rsidP="004B3887">
      <w:pPr>
        <w:pStyle w:val="Formatvorlage2"/>
      </w:pPr>
    </w:p>
    <w:p w14:paraId="0662CF37" w14:textId="1113BDAF" w:rsidR="004B3887" w:rsidRDefault="004B3887" w:rsidP="004B3887">
      <w:pPr>
        <w:pStyle w:val="Formatvorlage2"/>
      </w:pPr>
    </w:p>
    <w:bookmarkEnd w:id="0"/>
    <w:bookmarkEnd w:id="1"/>
    <w:p w14:paraId="5AFA4F61" w14:textId="77777777" w:rsidR="00EC3E2B" w:rsidRDefault="00EC3E2B" w:rsidP="00036E78">
      <w:pPr>
        <w:pStyle w:val="Formatvorlage1"/>
        <w:tabs>
          <w:tab w:val="left" w:pos="8364"/>
        </w:tabs>
        <w:spacing w:after="360" w:line="276" w:lineRule="auto"/>
        <w:ind w:left="1701" w:right="992"/>
        <w:rPr>
          <w:i w:val="0"/>
          <w:sz w:val="22"/>
          <w:szCs w:val="22"/>
          <w:lang w:val="de-DE"/>
        </w:rPr>
      </w:pPr>
    </w:p>
    <w:sectPr w:rsidR="00EC3E2B" w:rsidSect="00933B64">
      <w:headerReference w:type="default" r:id="rId11"/>
      <w:footerReference w:type="default" r:id="rId12"/>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3437" w14:textId="78934188" w:rsidR="002B0A44" w:rsidRPr="00F02F39" w:rsidRDefault="002B0A44" w:rsidP="00616BCB">
    <w:pPr>
      <w:pStyle w:val="Fuzeile"/>
      <w:shd w:val="clear" w:color="auto" w:fill="006600"/>
      <w:tabs>
        <w:tab w:val="clear" w:pos="9072"/>
        <w:tab w:val="right" w:pos="9356"/>
      </w:tabs>
      <w:spacing w:after="0" w:line="240" w:lineRule="auto"/>
      <w:ind w:right="-284" w:hanging="2444"/>
      <w:jc w:val="center"/>
      <w:rPr>
        <w:color w:val="FFFFFF"/>
        <w:lang w:val="de-DE"/>
      </w:rPr>
    </w:pPr>
    <w:r w:rsidRPr="007C5137">
      <w:rPr>
        <w:color w:val="FFFFFF"/>
      </w:rPr>
      <w:t>Pressekontakt: Grünes Medienhaus - Abt. der Förderungsgesellschaft Gartenbau mbH</w:t>
    </w:r>
    <w:r>
      <w:rPr>
        <w:color w:val="FFFFFF"/>
      </w:rPr>
      <w:t xml:space="preserve"> </w:t>
    </w:r>
    <w:r w:rsidR="00500F88">
      <w:rPr>
        <w:color w:val="FFFFFF"/>
      </w:rPr>
      <w:t>–</w:t>
    </w:r>
    <w:r>
      <w:rPr>
        <w:color w:val="FFFFFF"/>
      </w:rPr>
      <w:t xml:space="preserve"> </w:t>
    </w:r>
    <w:r w:rsidR="00F02F39">
      <w:rPr>
        <w:color w:val="FFFFFF"/>
        <w:lang w:val="de-DE"/>
      </w:rPr>
      <w:t>Michael Legrand</w:t>
    </w:r>
  </w:p>
  <w:p w14:paraId="2E10E2E8" w14:textId="1C04A91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proofErr w:type="spellStart"/>
    <w:r w:rsidR="00990254">
      <w:rPr>
        <w:color w:val="FFFFFF"/>
        <w:lang w:val="de-DE"/>
      </w:rPr>
      <w:t>Servatiusstraße</w:t>
    </w:r>
    <w:proofErr w:type="spellEnd"/>
    <w:r w:rsidR="00990254">
      <w:rPr>
        <w:color w:val="FFFFFF"/>
        <w:lang w:val="de-DE"/>
      </w:rPr>
      <w:t xml:space="preserve"> 53</w:t>
    </w:r>
    <w:r w:rsidRPr="007C5137">
      <w:rPr>
        <w:color w:val="FFFFFF"/>
      </w:rPr>
      <w:t xml:space="preserve">        53175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58240"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7216"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44928"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BF5A" w14:textId="749F338C" w:rsidR="002B0A44" w:rsidRDefault="006453F4" w:rsidP="00CE00B6">
    <w:pPr>
      <w:pStyle w:val="Kopfzeile"/>
      <w:ind w:right="0"/>
      <w:jc w:val="right"/>
    </w:pPr>
    <w:r>
      <w:rPr>
        <w:noProof/>
        <w:lang w:val="de-DE" w:eastAsia="de-DE" w:bidi="ar-SA"/>
      </w:rPr>
      <w:drawing>
        <wp:inline distT="0" distB="0" distL="0" distR="0" wp14:anchorId="78F8CA93" wp14:editId="41299E00">
          <wp:extent cx="1743075" cy="5143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FCA1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9A81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4E6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A4F0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38E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187F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54D3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9696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CB8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10E7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2"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3"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4"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5"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6"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7"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8"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9"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1"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404231980">
    <w:abstractNumId w:val="19"/>
  </w:num>
  <w:num w:numId="2" w16cid:durableId="1511263547">
    <w:abstractNumId w:val="17"/>
  </w:num>
  <w:num w:numId="3" w16cid:durableId="1869100107">
    <w:abstractNumId w:val="20"/>
  </w:num>
  <w:num w:numId="4" w16cid:durableId="1860200886">
    <w:abstractNumId w:val="10"/>
  </w:num>
  <w:num w:numId="5" w16cid:durableId="1501461556">
    <w:abstractNumId w:val="15"/>
  </w:num>
  <w:num w:numId="6" w16cid:durableId="682128841">
    <w:abstractNumId w:val="18"/>
  </w:num>
  <w:num w:numId="7" w16cid:durableId="423233048">
    <w:abstractNumId w:val="12"/>
  </w:num>
  <w:num w:numId="8" w16cid:durableId="1816944325">
    <w:abstractNumId w:val="13"/>
  </w:num>
  <w:num w:numId="9" w16cid:durableId="464658829">
    <w:abstractNumId w:val="14"/>
  </w:num>
  <w:num w:numId="10" w16cid:durableId="1872958086">
    <w:abstractNumId w:val="21"/>
  </w:num>
  <w:num w:numId="11" w16cid:durableId="2025354690">
    <w:abstractNumId w:val="11"/>
  </w:num>
  <w:num w:numId="12" w16cid:durableId="7224070">
    <w:abstractNumId w:val="16"/>
  </w:num>
  <w:num w:numId="13" w16cid:durableId="1067803443">
    <w:abstractNumId w:val="9"/>
  </w:num>
  <w:num w:numId="14" w16cid:durableId="428695934">
    <w:abstractNumId w:val="7"/>
  </w:num>
  <w:num w:numId="15" w16cid:durableId="1891453700">
    <w:abstractNumId w:val="6"/>
  </w:num>
  <w:num w:numId="16" w16cid:durableId="583732931">
    <w:abstractNumId w:val="5"/>
  </w:num>
  <w:num w:numId="17" w16cid:durableId="676153438">
    <w:abstractNumId w:val="4"/>
  </w:num>
  <w:num w:numId="18" w16cid:durableId="98843037">
    <w:abstractNumId w:val="8"/>
  </w:num>
  <w:num w:numId="19" w16cid:durableId="30500953">
    <w:abstractNumId w:val="3"/>
  </w:num>
  <w:num w:numId="20" w16cid:durableId="1709987226">
    <w:abstractNumId w:val="2"/>
  </w:num>
  <w:num w:numId="21" w16cid:durableId="1277828917">
    <w:abstractNumId w:val="1"/>
  </w:num>
  <w:num w:numId="22" w16cid:durableId="1299068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59B"/>
    <w:rsid w:val="00004F21"/>
    <w:rsid w:val="00006885"/>
    <w:rsid w:val="00006F42"/>
    <w:rsid w:val="0000745F"/>
    <w:rsid w:val="00010508"/>
    <w:rsid w:val="000134B4"/>
    <w:rsid w:val="000153EA"/>
    <w:rsid w:val="00031EF3"/>
    <w:rsid w:val="000323D5"/>
    <w:rsid w:val="00032D4F"/>
    <w:rsid w:val="00035152"/>
    <w:rsid w:val="000357BF"/>
    <w:rsid w:val="00036E78"/>
    <w:rsid w:val="00037221"/>
    <w:rsid w:val="00043264"/>
    <w:rsid w:val="00045595"/>
    <w:rsid w:val="00050E0E"/>
    <w:rsid w:val="00052A23"/>
    <w:rsid w:val="000539C2"/>
    <w:rsid w:val="00060C14"/>
    <w:rsid w:val="00062741"/>
    <w:rsid w:val="000653AE"/>
    <w:rsid w:val="00067E3F"/>
    <w:rsid w:val="00067E50"/>
    <w:rsid w:val="00072177"/>
    <w:rsid w:val="000770CF"/>
    <w:rsid w:val="00077560"/>
    <w:rsid w:val="0008031E"/>
    <w:rsid w:val="000826ED"/>
    <w:rsid w:val="00083327"/>
    <w:rsid w:val="00084FE0"/>
    <w:rsid w:val="0009137F"/>
    <w:rsid w:val="00095DCC"/>
    <w:rsid w:val="00096009"/>
    <w:rsid w:val="000A12B4"/>
    <w:rsid w:val="000A3274"/>
    <w:rsid w:val="000B0895"/>
    <w:rsid w:val="000B14D7"/>
    <w:rsid w:val="000B2DB8"/>
    <w:rsid w:val="000B3856"/>
    <w:rsid w:val="000B40E2"/>
    <w:rsid w:val="000B505C"/>
    <w:rsid w:val="000B5292"/>
    <w:rsid w:val="000C01EF"/>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F0C3F"/>
    <w:rsid w:val="000F200D"/>
    <w:rsid w:val="000F414B"/>
    <w:rsid w:val="000F43AC"/>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27DF2"/>
    <w:rsid w:val="001303C9"/>
    <w:rsid w:val="00134292"/>
    <w:rsid w:val="0013566C"/>
    <w:rsid w:val="0014250B"/>
    <w:rsid w:val="00142DD5"/>
    <w:rsid w:val="0014370E"/>
    <w:rsid w:val="00144792"/>
    <w:rsid w:val="00150082"/>
    <w:rsid w:val="00151229"/>
    <w:rsid w:val="001523D5"/>
    <w:rsid w:val="00152984"/>
    <w:rsid w:val="00153098"/>
    <w:rsid w:val="001532CD"/>
    <w:rsid w:val="0015522B"/>
    <w:rsid w:val="001556A1"/>
    <w:rsid w:val="001562D1"/>
    <w:rsid w:val="001570AA"/>
    <w:rsid w:val="0016157B"/>
    <w:rsid w:val="00164E0E"/>
    <w:rsid w:val="00172907"/>
    <w:rsid w:val="00173C7D"/>
    <w:rsid w:val="00181907"/>
    <w:rsid w:val="00184A67"/>
    <w:rsid w:val="001857D7"/>
    <w:rsid w:val="00185D82"/>
    <w:rsid w:val="00186AE8"/>
    <w:rsid w:val="001962E4"/>
    <w:rsid w:val="00196C98"/>
    <w:rsid w:val="0019706E"/>
    <w:rsid w:val="001A001B"/>
    <w:rsid w:val="001A0F76"/>
    <w:rsid w:val="001A19AD"/>
    <w:rsid w:val="001A3EDF"/>
    <w:rsid w:val="001B00E0"/>
    <w:rsid w:val="001B1029"/>
    <w:rsid w:val="001B3456"/>
    <w:rsid w:val="001B5E45"/>
    <w:rsid w:val="001B759D"/>
    <w:rsid w:val="001C52BA"/>
    <w:rsid w:val="001C579D"/>
    <w:rsid w:val="001C664C"/>
    <w:rsid w:val="001D05C9"/>
    <w:rsid w:val="001D5188"/>
    <w:rsid w:val="001D6483"/>
    <w:rsid w:val="001E21F5"/>
    <w:rsid w:val="001E2354"/>
    <w:rsid w:val="001E2540"/>
    <w:rsid w:val="001E2723"/>
    <w:rsid w:val="001E6D6C"/>
    <w:rsid w:val="001F13DC"/>
    <w:rsid w:val="001F253F"/>
    <w:rsid w:val="001F2C07"/>
    <w:rsid w:val="001F3299"/>
    <w:rsid w:val="001F3AD4"/>
    <w:rsid w:val="00200257"/>
    <w:rsid w:val="00201E25"/>
    <w:rsid w:val="00202C83"/>
    <w:rsid w:val="00203D10"/>
    <w:rsid w:val="0020470C"/>
    <w:rsid w:val="00215E44"/>
    <w:rsid w:val="00223A5A"/>
    <w:rsid w:val="002240EA"/>
    <w:rsid w:val="002248DD"/>
    <w:rsid w:val="00225BE3"/>
    <w:rsid w:val="0022651C"/>
    <w:rsid w:val="0023180C"/>
    <w:rsid w:val="002324C9"/>
    <w:rsid w:val="002351CE"/>
    <w:rsid w:val="00235D9F"/>
    <w:rsid w:val="00240D13"/>
    <w:rsid w:val="00242EAB"/>
    <w:rsid w:val="00243A0B"/>
    <w:rsid w:val="0024406A"/>
    <w:rsid w:val="002443A9"/>
    <w:rsid w:val="00244C5F"/>
    <w:rsid w:val="0024557D"/>
    <w:rsid w:val="00245888"/>
    <w:rsid w:val="00245EC1"/>
    <w:rsid w:val="002470AE"/>
    <w:rsid w:val="00253026"/>
    <w:rsid w:val="002539C0"/>
    <w:rsid w:val="00253DBD"/>
    <w:rsid w:val="00255EE3"/>
    <w:rsid w:val="00257F8A"/>
    <w:rsid w:val="002640BD"/>
    <w:rsid w:val="00264901"/>
    <w:rsid w:val="00264EE2"/>
    <w:rsid w:val="002704BC"/>
    <w:rsid w:val="002744B1"/>
    <w:rsid w:val="0027601B"/>
    <w:rsid w:val="002767C8"/>
    <w:rsid w:val="00276E10"/>
    <w:rsid w:val="00276EC8"/>
    <w:rsid w:val="00280525"/>
    <w:rsid w:val="0028176E"/>
    <w:rsid w:val="00282141"/>
    <w:rsid w:val="002826B0"/>
    <w:rsid w:val="00283A64"/>
    <w:rsid w:val="00285A0D"/>
    <w:rsid w:val="00290A0C"/>
    <w:rsid w:val="0029193D"/>
    <w:rsid w:val="002934F5"/>
    <w:rsid w:val="00295B60"/>
    <w:rsid w:val="0029753D"/>
    <w:rsid w:val="002A0890"/>
    <w:rsid w:val="002A10E8"/>
    <w:rsid w:val="002A15C1"/>
    <w:rsid w:val="002A5A81"/>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108C4"/>
    <w:rsid w:val="00311B87"/>
    <w:rsid w:val="00313CD4"/>
    <w:rsid w:val="0031403A"/>
    <w:rsid w:val="00314F21"/>
    <w:rsid w:val="00317CD2"/>
    <w:rsid w:val="00317E33"/>
    <w:rsid w:val="00320FA6"/>
    <w:rsid w:val="00321131"/>
    <w:rsid w:val="00327359"/>
    <w:rsid w:val="00330C01"/>
    <w:rsid w:val="00331969"/>
    <w:rsid w:val="00332FEE"/>
    <w:rsid w:val="003339B5"/>
    <w:rsid w:val="00333EAD"/>
    <w:rsid w:val="00334E79"/>
    <w:rsid w:val="00335649"/>
    <w:rsid w:val="003358BF"/>
    <w:rsid w:val="0034052E"/>
    <w:rsid w:val="003430BC"/>
    <w:rsid w:val="00344413"/>
    <w:rsid w:val="00345551"/>
    <w:rsid w:val="0035156C"/>
    <w:rsid w:val="00356B1A"/>
    <w:rsid w:val="00360A74"/>
    <w:rsid w:val="003614E3"/>
    <w:rsid w:val="003626AC"/>
    <w:rsid w:val="00363E0D"/>
    <w:rsid w:val="003640DF"/>
    <w:rsid w:val="00365F4B"/>
    <w:rsid w:val="00366B76"/>
    <w:rsid w:val="00367121"/>
    <w:rsid w:val="00372332"/>
    <w:rsid w:val="003725E4"/>
    <w:rsid w:val="0037296C"/>
    <w:rsid w:val="003735C0"/>
    <w:rsid w:val="00373A0D"/>
    <w:rsid w:val="003768F2"/>
    <w:rsid w:val="00376AE6"/>
    <w:rsid w:val="00377256"/>
    <w:rsid w:val="00380609"/>
    <w:rsid w:val="0038118C"/>
    <w:rsid w:val="003823D3"/>
    <w:rsid w:val="00384774"/>
    <w:rsid w:val="003856C9"/>
    <w:rsid w:val="00385E34"/>
    <w:rsid w:val="003928AC"/>
    <w:rsid w:val="00395025"/>
    <w:rsid w:val="00395966"/>
    <w:rsid w:val="00396C3F"/>
    <w:rsid w:val="00397D5D"/>
    <w:rsid w:val="00397E91"/>
    <w:rsid w:val="003A0B1F"/>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7436"/>
    <w:rsid w:val="003E6762"/>
    <w:rsid w:val="003F1AAA"/>
    <w:rsid w:val="003F1CA8"/>
    <w:rsid w:val="003F4D6F"/>
    <w:rsid w:val="003F6D91"/>
    <w:rsid w:val="003F720D"/>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6ACF"/>
    <w:rsid w:val="0044392F"/>
    <w:rsid w:val="00443FBD"/>
    <w:rsid w:val="00444D7F"/>
    <w:rsid w:val="004459D2"/>
    <w:rsid w:val="00446DE1"/>
    <w:rsid w:val="00450C19"/>
    <w:rsid w:val="0045327F"/>
    <w:rsid w:val="004566D9"/>
    <w:rsid w:val="00457245"/>
    <w:rsid w:val="0045761B"/>
    <w:rsid w:val="00463CF8"/>
    <w:rsid w:val="00484447"/>
    <w:rsid w:val="0048584B"/>
    <w:rsid w:val="00485BC7"/>
    <w:rsid w:val="00487F17"/>
    <w:rsid w:val="0049202C"/>
    <w:rsid w:val="00495307"/>
    <w:rsid w:val="004A00B8"/>
    <w:rsid w:val="004A02E5"/>
    <w:rsid w:val="004A03A7"/>
    <w:rsid w:val="004A28A9"/>
    <w:rsid w:val="004A3DD2"/>
    <w:rsid w:val="004A5379"/>
    <w:rsid w:val="004A7220"/>
    <w:rsid w:val="004B2DBF"/>
    <w:rsid w:val="004B3887"/>
    <w:rsid w:val="004B65BB"/>
    <w:rsid w:val="004B7187"/>
    <w:rsid w:val="004B74BB"/>
    <w:rsid w:val="004C09BF"/>
    <w:rsid w:val="004C49AC"/>
    <w:rsid w:val="004C4A77"/>
    <w:rsid w:val="004C62BE"/>
    <w:rsid w:val="004C67AF"/>
    <w:rsid w:val="004D359B"/>
    <w:rsid w:val="004D3693"/>
    <w:rsid w:val="004D3FE3"/>
    <w:rsid w:val="004D4E76"/>
    <w:rsid w:val="004D55E9"/>
    <w:rsid w:val="004D5F4E"/>
    <w:rsid w:val="004D6FB2"/>
    <w:rsid w:val="004E4E55"/>
    <w:rsid w:val="004E5DFD"/>
    <w:rsid w:val="004F0B8E"/>
    <w:rsid w:val="004F3AF3"/>
    <w:rsid w:val="004F6B05"/>
    <w:rsid w:val="00500F88"/>
    <w:rsid w:val="00502448"/>
    <w:rsid w:val="005039EF"/>
    <w:rsid w:val="005039F4"/>
    <w:rsid w:val="00504F47"/>
    <w:rsid w:val="00505E1A"/>
    <w:rsid w:val="00507066"/>
    <w:rsid w:val="00507218"/>
    <w:rsid w:val="005121E8"/>
    <w:rsid w:val="00512BC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46EB"/>
    <w:rsid w:val="00556C53"/>
    <w:rsid w:val="0056052E"/>
    <w:rsid w:val="005647AD"/>
    <w:rsid w:val="00567032"/>
    <w:rsid w:val="00571B88"/>
    <w:rsid w:val="0057210A"/>
    <w:rsid w:val="005726DB"/>
    <w:rsid w:val="00573BA8"/>
    <w:rsid w:val="0057531B"/>
    <w:rsid w:val="005805B6"/>
    <w:rsid w:val="005817EB"/>
    <w:rsid w:val="00581DB1"/>
    <w:rsid w:val="00582059"/>
    <w:rsid w:val="00584DC2"/>
    <w:rsid w:val="00592CE5"/>
    <w:rsid w:val="005950E4"/>
    <w:rsid w:val="0059556D"/>
    <w:rsid w:val="005A1DA0"/>
    <w:rsid w:val="005A27FC"/>
    <w:rsid w:val="005A585F"/>
    <w:rsid w:val="005A7BA3"/>
    <w:rsid w:val="005B1AAD"/>
    <w:rsid w:val="005B1F31"/>
    <w:rsid w:val="005B3638"/>
    <w:rsid w:val="005B3E3F"/>
    <w:rsid w:val="005B420F"/>
    <w:rsid w:val="005B4BFC"/>
    <w:rsid w:val="005B61AE"/>
    <w:rsid w:val="005B6C7E"/>
    <w:rsid w:val="005C1CF9"/>
    <w:rsid w:val="005C3401"/>
    <w:rsid w:val="005C5538"/>
    <w:rsid w:val="005C6EF5"/>
    <w:rsid w:val="005C7A16"/>
    <w:rsid w:val="005D14AE"/>
    <w:rsid w:val="005D1E5D"/>
    <w:rsid w:val="005D4F31"/>
    <w:rsid w:val="005D5D64"/>
    <w:rsid w:val="005E0069"/>
    <w:rsid w:val="005E384B"/>
    <w:rsid w:val="005E54CD"/>
    <w:rsid w:val="005E55AC"/>
    <w:rsid w:val="005E5AC2"/>
    <w:rsid w:val="005E6B96"/>
    <w:rsid w:val="005F1243"/>
    <w:rsid w:val="005F165A"/>
    <w:rsid w:val="005F3002"/>
    <w:rsid w:val="005F357A"/>
    <w:rsid w:val="005F59A5"/>
    <w:rsid w:val="005F6D8C"/>
    <w:rsid w:val="00600812"/>
    <w:rsid w:val="00601A42"/>
    <w:rsid w:val="0060291E"/>
    <w:rsid w:val="00611D0B"/>
    <w:rsid w:val="006125CF"/>
    <w:rsid w:val="00613054"/>
    <w:rsid w:val="00613891"/>
    <w:rsid w:val="00616BCB"/>
    <w:rsid w:val="006208B6"/>
    <w:rsid w:val="006223CD"/>
    <w:rsid w:val="006226D9"/>
    <w:rsid w:val="00624785"/>
    <w:rsid w:val="006453F4"/>
    <w:rsid w:val="00645F34"/>
    <w:rsid w:val="0064681C"/>
    <w:rsid w:val="00647FF4"/>
    <w:rsid w:val="006503CB"/>
    <w:rsid w:val="00650746"/>
    <w:rsid w:val="006522C5"/>
    <w:rsid w:val="006533A1"/>
    <w:rsid w:val="00653BC8"/>
    <w:rsid w:val="00654343"/>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5000"/>
    <w:rsid w:val="00687324"/>
    <w:rsid w:val="00693F04"/>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3E41"/>
    <w:rsid w:val="006D6D82"/>
    <w:rsid w:val="006E24E8"/>
    <w:rsid w:val="006E4F26"/>
    <w:rsid w:val="006E5975"/>
    <w:rsid w:val="006F0D27"/>
    <w:rsid w:val="006F3A0F"/>
    <w:rsid w:val="006F4452"/>
    <w:rsid w:val="006F4868"/>
    <w:rsid w:val="006F76AF"/>
    <w:rsid w:val="006F7B20"/>
    <w:rsid w:val="007008B9"/>
    <w:rsid w:val="007009D9"/>
    <w:rsid w:val="00703FD8"/>
    <w:rsid w:val="007101EC"/>
    <w:rsid w:val="007129EE"/>
    <w:rsid w:val="007213F1"/>
    <w:rsid w:val="00721659"/>
    <w:rsid w:val="007226D9"/>
    <w:rsid w:val="0072605D"/>
    <w:rsid w:val="0073256B"/>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4B0A"/>
    <w:rsid w:val="00755D02"/>
    <w:rsid w:val="0075634E"/>
    <w:rsid w:val="0075689B"/>
    <w:rsid w:val="007614A0"/>
    <w:rsid w:val="007620B1"/>
    <w:rsid w:val="00763DD4"/>
    <w:rsid w:val="007643C7"/>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3BBD"/>
    <w:rsid w:val="007B5BDC"/>
    <w:rsid w:val="007C4D65"/>
    <w:rsid w:val="007C6283"/>
    <w:rsid w:val="007C7185"/>
    <w:rsid w:val="007C7966"/>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5214"/>
    <w:rsid w:val="0080624F"/>
    <w:rsid w:val="00806360"/>
    <w:rsid w:val="00807E1C"/>
    <w:rsid w:val="00807F1F"/>
    <w:rsid w:val="008106A7"/>
    <w:rsid w:val="00811BFD"/>
    <w:rsid w:val="00822C00"/>
    <w:rsid w:val="00823989"/>
    <w:rsid w:val="0082662A"/>
    <w:rsid w:val="00826975"/>
    <w:rsid w:val="00826DFD"/>
    <w:rsid w:val="00831397"/>
    <w:rsid w:val="00831A71"/>
    <w:rsid w:val="00832719"/>
    <w:rsid w:val="00837225"/>
    <w:rsid w:val="0083748B"/>
    <w:rsid w:val="008432A9"/>
    <w:rsid w:val="00843B59"/>
    <w:rsid w:val="0084500B"/>
    <w:rsid w:val="00845C61"/>
    <w:rsid w:val="008466E9"/>
    <w:rsid w:val="00850203"/>
    <w:rsid w:val="0085060A"/>
    <w:rsid w:val="00850E9F"/>
    <w:rsid w:val="00854612"/>
    <w:rsid w:val="008565A2"/>
    <w:rsid w:val="00860935"/>
    <w:rsid w:val="00861520"/>
    <w:rsid w:val="00861A8A"/>
    <w:rsid w:val="00864D8D"/>
    <w:rsid w:val="0086774B"/>
    <w:rsid w:val="008677CB"/>
    <w:rsid w:val="00870C06"/>
    <w:rsid w:val="00874906"/>
    <w:rsid w:val="00876EA4"/>
    <w:rsid w:val="00881488"/>
    <w:rsid w:val="00882E17"/>
    <w:rsid w:val="008834B8"/>
    <w:rsid w:val="008837C0"/>
    <w:rsid w:val="00884293"/>
    <w:rsid w:val="008850ED"/>
    <w:rsid w:val="00887551"/>
    <w:rsid w:val="00891259"/>
    <w:rsid w:val="008924BF"/>
    <w:rsid w:val="008929AD"/>
    <w:rsid w:val="00892B73"/>
    <w:rsid w:val="00896E96"/>
    <w:rsid w:val="008A48BE"/>
    <w:rsid w:val="008B2110"/>
    <w:rsid w:val="008B2C0E"/>
    <w:rsid w:val="008B6DC6"/>
    <w:rsid w:val="008B726E"/>
    <w:rsid w:val="008B72DC"/>
    <w:rsid w:val="008C204F"/>
    <w:rsid w:val="008C36F4"/>
    <w:rsid w:val="008C51B4"/>
    <w:rsid w:val="008C56B2"/>
    <w:rsid w:val="008D4014"/>
    <w:rsid w:val="008D4BB2"/>
    <w:rsid w:val="008D6C45"/>
    <w:rsid w:val="008E0945"/>
    <w:rsid w:val="008E1D76"/>
    <w:rsid w:val="008E25DF"/>
    <w:rsid w:val="008E2A00"/>
    <w:rsid w:val="008E4FEC"/>
    <w:rsid w:val="008E78D7"/>
    <w:rsid w:val="008F0AE7"/>
    <w:rsid w:val="008F2143"/>
    <w:rsid w:val="008F2EBA"/>
    <w:rsid w:val="008F430B"/>
    <w:rsid w:val="008F472E"/>
    <w:rsid w:val="0090471A"/>
    <w:rsid w:val="00904844"/>
    <w:rsid w:val="00906B1C"/>
    <w:rsid w:val="00910CBC"/>
    <w:rsid w:val="00913538"/>
    <w:rsid w:val="00915946"/>
    <w:rsid w:val="00916790"/>
    <w:rsid w:val="0091700C"/>
    <w:rsid w:val="009253B7"/>
    <w:rsid w:val="0092613A"/>
    <w:rsid w:val="00926629"/>
    <w:rsid w:val="009303D0"/>
    <w:rsid w:val="00930EEA"/>
    <w:rsid w:val="009322C9"/>
    <w:rsid w:val="0093274D"/>
    <w:rsid w:val="0093316A"/>
    <w:rsid w:val="00933B64"/>
    <w:rsid w:val="00945006"/>
    <w:rsid w:val="00945E1F"/>
    <w:rsid w:val="00946854"/>
    <w:rsid w:val="009505E5"/>
    <w:rsid w:val="00952CEB"/>
    <w:rsid w:val="00954588"/>
    <w:rsid w:val="00957165"/>
    <w:rsid w:val="009617EC"/>
    <w:rsid w:val="0096559E"/>
    <w:rsid w:val="009657FC"/>
    <w:rsid w:val="009737CB"/>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4881"/>
    <w:rsid w:val="009976EA"/>
    <w:rsid w:val="009A0E56"/>
    <w:rsid w:val="009A3395"/>
    <w:rsid w:val="009A38F7"/>
    <w:rsid w:val="009A4884"/>
    <w:rsid w:val="009B219A"/>
    <w:rsid w:val="009C0910"/>
    <w:rsid w:val="009C0BC1"/>
    <w:rsid w:val="009C2937"/>
    <w:rsid w:val="009C2F1A"/>
    <w:rsid w:val="009C3D8E"/>
    <w:rsid w:val="009C669D"/>
    <w:rsid w:val="009D2E51"/>
    <w:rsid w:val="009D38C5"/>
    <w:rsid w:val="009D428E"/>
    <w:rsid w:val="009D709A"/>
    <w:rsid w:val="009D72D8"/>
    <w:rsid w:val="009D7358"/>
    <w:rsid w:val="009E1E3C"/>
    <w:rsid w:val="009E3193"/>
    <w:rsid w:val="009E33BF"/>
    <w:rsid w:val="009E4FF9"/>
    <w:rsid w:val="009E5CA5"/>
    <w:rsid w:val="009E7EA3"/>
    <w:rsid w:val="009F0C73"/>
    <w:rsid w:val="009F29E0"/>
    <w:rsid w:val="009F2EC3"/>
    <w:rsid w:val="009F3E7C"/>
    <w:rsid w:val="009F4F04"/>
    <w:rsid w:val="009F5082"/>
    <w:rsid w:val="009F5E9C"/>
    <w:rsid w:val="009F7434"/>
    <w:rsid w:val="00A00817"/>
    <w:rsid w:val="00A02A0F"/>
    <w:rsid w:val="00A0632C"/>
    <w:rsid w:val="00A1528A"/>
    <w:rsid w:val="00A178C6"/>
    <w:rsid w:val="00A20494"/>
    <w:rsid w:val="00A20EBA"/>
    <w:rsid w:val="00A2324F"/>
    <w:rsid w:val="00A24142"/>
    <w:rsid w:val="00A246DD"/>
    <w:rsid w:val="00A254F6"/>
    <w:rsid w:val="00A3050C"/>
    <w:rsid w:val="00A30745"/>
    <w:rsid w:val="00A30D68"/>
    <w:rsid w:val="00A326FE"/>
    <w:rsid w:val="00A40B12"/>
    <w:rsid w:val="00A424C0"/>
    <w:rsid w:val="00A42739"/>
    <w:rsid w:val="00A43DBD"/>
    <w:rsid w:val="00A54263"/>
    <w:rsid w:val="00A54DD8"/>
    <w:rsid w:val="00A56B2F"/>
    <w:rsid w:val="00A56C13"/>
    <w:rsid w:val="00A570DE"/>
    <w:rsid w:val="00A60E95"/>
    <w:rsid w:val="00A6400B"/>
    <w:rsid w:val="00A708FA"/>
    <w:rsid w:val="00A71882"/>
    <w:rsid w:val="00A71A26"/>
    <w:rsid w:val="00A71C86"/>
    <w:rsid w:val="00A72063"/>
    <w:rsid w:val="00A72B80"/>
    <w:rsid w:val="00A75B84"/>
    <w:rsid w:val="00A77039"/>
    <w:rsid w:val="00A77127"/>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7D48"/>
    <w:rsid w:val="00AB1C06"/>
    <w:rsid w:val="00AB2B3B"/>
    <w:rsid w:val="00AB5830"/>
    <w:rsid w:val="00AB6CE3"/>
    <w:rsid w:val="00AB7709"/>
    <w:rsid w:val="00AB78A8"/>
    <w:rsid w:val="00AC2561"/>
    <w:rsid w:val="00AC4F6F"/>
    <w:rsid w:val="00AD04EE"/>
    <w:rsid w:val="00AD05AA"/>
    <w:rsid w:val="00AD0D61"/>
    <w:rsid w:val="00AD163C"/>
    <w:rsid w:val="00AD1E52"/>
    <w:rsid w:val="00AD240A"/>
    <w:rsid w:val="00AD4172"/>
    <w:rsid w:val="00AD4850"/>
    <w:rsid w:val="00AD77A9"/>
    <w:rsid w:val="00AD7C36"/>
    <w:rsid w:val="00AE3438"/>
    <w:rsid w:val="00AE4938"/>
    <w:rsid w:val="00AE4EEF"/>
    <w:rsid w:val="00AE538F"/>
    <w:rsid w:val="00AF0518"/>
    <w:rsid w:val="00AF06BD"/>
    <w:rsid w:val="00AF29FB"/>
    <w:rsid w:val="00AF40E2"/>
    <w:rsid w:val="00AF723E"/>
    <w:rsid w:val="00AF72C0"/>
    <w:rsid w:val="00AF7765"/>
    <w:rsid w:val="00B006BF"/>
    <w:rsid w:val="00B032FF"/>
    <w:rsid w:val="00B05A41"/>
    <w:rsid w:val="00B07822"/>
    <w:rsid w:val="00B10CB7"/>
    <w:rsid w:val="00B1165A"/>
    <w:rsid w:val="00B1255A"/>
    <w:rsid w:val="00B151A5"/>
    <w:rsid w:val="00B21040"/>
    <w:rsid w:val="00B2106D"/>
    <w:rsid w:val="00B21564"/>
    <w:rsid w:val="00B24B93"/>
    <w:rsid w:val="00B30DB5"/>
    <w:rsid w:val="00B31C97"/>
    <w:rsid w:val="00B325C7"/>
    <w:rsid w:val="00B34154"/>
    <w:rsid w:val="00B42C0B"/>
    <w:rsid w:val="00B42FA3"/>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1E84"/>
    <w:rsid w:val="00B72269"/>
    <w:rsid w:val="00B7429A"/>
    <w:rsid w:val="00B770EE"/>
    <w:rsid w:val="00B77EA5"/>
    <w:rsid w:val="00B82CA6"/>
    <w:rsid w:val="00B8409A"/>
    <w:rsid w:val="00B8442D"/>
    <w:rsid w:val="00B8480F"/>
    <w:rsid w:val="00B85F45"/>
    <w:rsid w:val="00B86D97"/>
    <w:rsid w:val="00B918D6"/>
    <w:rsid w:val="00B91FE4"/>
    <w:rsid w:val="00BA1E95"/>
    <w:rsid w:val="00BA3FD9"/>
    <w:rsid w:val="00BA52B7"/>
    <w:rsid w:val="00BB2EBB"/>
    <w:rsid w:val="00BB313C"/>
    <w:rsid w:val="00BB493A"/>
    <w:rsid w:val="00BB494E"/>
    <w:rsid w:val="00BB5866"/>
    <w:rsid w:val="00BB6D4B"/>
    <w:rsid w:val="00BC0117"/>
    <w:rsid w:val="00BC048E"/>
    <w:rsid w:val="00BC0782"/>
    <w:rsid w:val="00BC094D"/>
    <w:rsid w:val="00BC1EE2"/>
    <w:rsid w:val="00BC51E8"/>
    <w:rsid w:val="00BD0343"/>
    <w:rsid w:val="00BD174D"/>
    <w:rsid w:val="00BD1842"/>
    <w:rsid w:val="00BD20CA"/>
    <w:rsid w:val="00BD226A"/>
    <w:rsid w:val="00BD3AEF"/>
    <w:rsid w:val="00BD4808"/>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07BA9"/>
    <w:rsid w:val="00C1069E"/>
    <w:rsid w:val="00C10E12"/>
    <w:rsid w:val="00C12EBD"/>
    <w:rsid w:val="00C156EC"/>
    <w:rsid w:val="00C15D35"/>
    <w:rsid w:val="00C16906"/>
    <w:rsid w:val="00C21AB9"/>
    <w:rsid w:val="00C2211C"/>
    <w:rsid w:val="00C227FD"/>
    <w:rsid w:val="00C2772E"/>
    <w:rsid w:val="00C37231"/>
    <w:rsid w:val="00C41D7E"/>
    <w:rsid w:val="00C425E7"/>
    <w:rsid w:val="00C44B01"/>
    <w:rsid w:val="00C46FC9"/>
    <w:rsid w:val="00C50FCC"/>
    <w:rsid w:val="00C51EEE"/>
    <w:rsid w:val="00C52031"/>
    <w:rsid w:val="00C562FC"/>
    <w:rsid w:val="00C56C21"/>
    <w:rsid w:val="00C61C62"/>
    <w:rsid w:val="00C61E55"/>
    <w:rsid w:val="00C64093"/>
    <w:rsid w:val="00C6478B"/>
    <w:rsid w:val="00C66764"/>
    <w:rsid w:val="00C6681A"/>
    <w:rsid w:val="00C67B39"/>
    <w:rsid w:val="00C72FB7"/>
    <w:rsid w:val="00C73D43"/>
    <w:rsid w:val="00C74B2C"/>
    <w:rsid w:val="00C759C6"/>
    <w:rsid w:val="00C75E33"/>
    <w:rsid w:val="00C7774A"/>
    <w:rsid w:val="00C777E1"/>
    <w:rsid w:val="00C8053F"/>
    <w:rsid w:val="00C8125D"/>
    <w:rsid w:val="00C87149"/>
    <w:rsid w:val="00C90AB4"/>
    <w:rsid w:val="00C91222"/>
    <w:rsid w:val="00C91545"/>
    <w:rsid w:val="00C916CC"/>
    <w:rsid w:val="00C95304"/>
    <w:rsid w:val="00C97D0A"/>
    <w:rsid w:val="00CA01B1"/>
    <w:rsid w:val="00CA070F"/>
    <w:rsid w:val="00CA071B"/>
    <w:rsid w:val="00CA533C"/>
    <w:rsid w:val="00CA691B"/>
    <w:rsid w:val="00CA780C"/>
    <w:rsid w:val="00CB1417"/>
    <w:rsid w:val="00CB27D0"/>
    <w:rsid w:val="00CB5A04"/>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116FA"/>
    <w:rsid w:val="00D1293A"/>
    <w:rsid w:val="00D20B0C"/>
    <w:rsid w:val="00D231F4"/>
    <w:rsid w:val="00D23AE0"/>
    <w:rsid w:val="00D24FA6"/>
    <w:rsid w:val="00D259DB"/>
    <w:rsid w:val="00D27818"/>
    <w:rsid w:val="00D331A1"/>
    <w:rsid w:val="00D337C7"/>
    <w:rsid w:val="00D34370"/>
    <w:rsid w:val="00D35760"/>
    <w:rsid w:val="00D36AFE"/>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4F9"/>
    <w:rsid w:val="00D67DFF"/>
    <w:rsid w:val="00D705AA"/>
    <w:rsid w:val="00D7215C"/>
    <w:rsid w:val="00D73EE2"/>
    <w:rsid w:val="00D74E02"/>
    <w:rsid w:val="00D76482"/>
    <w:rsid w:val="00D80409"/>
    <w:rsid w:val="00D82FCF"/>
    <w:rsid w:val="00D83B65"/>
    <w:rsid w:val="00D83F52"/>
    <w:rsid w:val="00D856A0"/>
    <w:rsid w:val="00D8661A"/>
    <w:rsid w:val="00D8690A"/>
    <w:rsid w:val="00D86E0F"/>
    <w:rsid w:val="00D901F4"/>
    <w:rsid w:val="00D94405"/>
    <w:rsid w:val="00D95637"/>
    <w:rsid w:val="00DA098D"/>
    <w:rsid w:val="00DA169D"/>
    <w:rsid w:val="00DA2B81"/>
    <w:rsid w:val="00DA7EC2"/>
    <w:rsid w:val="00DB0C24"/>
    <w:rsid w:val="00DB4DDD"/>
    <w:rsid w:val="00DB72C6"/>
    <w:rsid w:val="00DB7754"/>
    <w:rsid w:val="00DC24D4"/>
    <w:rsid w:val="00DC2AFE"/>
    <w:rsid w:val="00DC6EC5"/>
    <w:rsid w:val="00DD0BAA"/>
    <w:rsid w:val="00DD168C"/>
    <w:rsid w:val="00DD2B0C"/>
    <w:rsid w:val="00DD4739"/>
    <w:rsid w:val="00DD485E"/>
    <w:rsid w:val="00DD5264"/>
    <w:rsid w:val="00DD698F"/>
    <w:rsid w:val="00DE31B2"/>
    <w:rsid w:val="00DE557D"/>
    <w:rsid w:val="00DE583F"/>
    <w:rsid w:val="00DE58D1"/>
    <w:rsid w:val="00DE62AC"/>
    <w:rsid w:val="00DF28EC"/>
    <w:rsid w:val="00DF414D"/>
    <w:rsid w:val="00DF57DD"/>
    <w:rsid w:val="00DF744E"/>
    <w:rsid w:val="00DF77A9"/>
    <w:rsid w:val="00E006D4"/>
    <w:rsid w:val="00E03442"/>
    <w:rsid w:val="00E10846"/>
    <w:rsid w:val="00E14117"/>
    <w:rsid w:val="00E151C9"/>
    <w:rsid w:val="00E161D3"/>
    <w:rsid w:val="00E21DD5"/>
    <w:rsid w:val="00E22732"/>
    <w:rsid w:val="00E2372D"/>
    <w:rsid w:val="00E2502E"/>
    <w:rsid w:val="00E261F7"/>
    <w:rsid w:val="00E2769E"/>
    <w:rsid w:val="00E318FE"/>
    <w:rsid w:val="00E31EF8"/>
    <w:rsid w:val="00E3202F"/>
    <w:rsid w:val="00E3255C"/>
    <w:rsid w:val="00E34EED"/>
    <w:rsid w:val="00E36B2C"/>
    <w:rsid w:val="00E42650"/>
    <w:rsid w:val="00E53214"/>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76E2"/>
    <w:rsid w:val="00E87C47"/>
    <w:rsid w:val="00E87E9A"/>
    <w:rsid w:val="00E87FAB"/>
    <w:rsid w:val="00E96417"/>
    <w:rsid w:val="00EA09C1"/>
    <w:rsid w:val="00EA0B22"/>
    <w:rsid w:val="00EA1369"/>
    <w:rsid w:val="00EA307E"/>
    <w:rsid w:val="00EA5AB4"/>
    <w:rsid w:val="00EA6BFD"/>
    <w:rsid w:val="00EA777B"/>
    <w:rsid w:val="00EB29AF"/>
    <w:rsid w:val="00EB506A"/>
    <w:rsid w:val="00EC03FD"/>
    <w:rsid w:val="00EC3E2B"/>
    <w:rsid w:val="00EC5E8B"/>
    <w:rsid w:val="00EC5FD0"/>
    <w:rsid w:val="00EC6562"/>
    <w:rsid w:val="00EC74BA"/>
    <w:rsid w:val="00EC76C6"/>
    <w:rsid w:val="00ED0172"/>
    <w:rsid w:val="00ED095F"/>
    <w:rsid w:val="00ED305D"/>
    <w:rsid w:val="00ED4E56"/>
    <w:rsid w:val="00ED5466"/>
    <w:rsid w:val="00ED6C00"/>
    <w:rsid w:val="00ED7835"/>
    <w:rsid w:val="00ED7EE1"/>
    <w:rsid w:val="00EE53B5"/>
    <w:rsid w:val="00EE5EEA"/>
    <w:rsid w:val="00EE7C7B"/>
    <w:rsid w:val="00EE7D69"/>
    <w:rsid w:val="00EF06F4"/>
    <w:rsid w:val="00EF0DC3"/>
    <w:rsid w:val="00EF1E2F"/>
    <w:rsid w:val="00EF5AAA"/>
    <w:rsid w:val="00F00E03"/>
    <w:rsid w:val="00F0166D"/>
    <w:rsid w:val="00F02F39"/>
    <w:rsid w:val="00F036E5"/>
    <w:rsid w:val="00F03A54"/>
    <w:rsid w:val="00F04602"/>
    <w:rsid w:val="00F06F95"/>
    <w:rsid w:val="00F11FAA"/>
    <w:rsid w:val="00F13030"/>
    <w:rsid w:val="00F1514F"/>
    <w:rsid w:val="00F165CC"/>
    <w:rsid w:val="00F16B87"/>
    <w:rsid w:val="00F17CB9"/>
    <w:rsid w:val="00F22F82"/>
    <w:rsid w:val="00F252AF"/>
    <w:rsid w:val="00F27C0E"/>
    <w:rsid w:val="00F305B0"/>
    <w:rsid w:val="00F32065"/>
    <w:rsid w:val="00F362E0"/>
    <w:rsid w:val="00F37539"/>
    <w:rsid w:val="00F406E6"/>
    <w:rsid w:val="00F4214F"/>
    <w:rsid w:val="00F4328F"/>
    <w:rsid w:val="00F50DDA"/>
    <w:rsid w:val="00F50ED1"/>
    <w:rsid w:val="00F510CD"/>
    <w:rsid w:val="00F5341D"/>
    <w:rsid w:val="00F5755E"/>
    <w:rsid w:val="00F57D3B"/>
    <w:rsid w:val="00F6006B"/>
    <w:rsid w:val="00F604C1"/>
    <w:rsid w:val="00F6490C"/>
    <w:rsid w:val="00F6637B"/>
    <w:rsid w:val="00F6637D"/>
    <w:rsid w:val="00F6784A"/>
    <w:rsid w:val="00F679C7"/>
    <w:rsid w:val="00F71B68"/>
    <w:rsid w:val="00F72B06"/>
    <w:rsid w:val="00F75944"/>
    <w:rsid w:val="00F75F8E"/>
    <w:rsid w:val="00F773D1"/>
    <w:rsid w:val="00F81608"/>
    <w:rsid w:val="00F822F2"/>
    <w:rsid w:val="00F843BB"/>
    <w:rsid w:val="00F846BD"/>
    <w:rsid w:val="00F849DE"/>
    <w:rsid w:val="00F84EB8"/>
    <w:rsid w:val="00F90E32"/>
    <w:rsid w:val="00F92270"/>
    <w:rsid w:val="00F93069"/>
    <w:rsid w:val="00F939E5"/>
    <w:rsid w:val="00F95B91"/>
    <w:rsid w:val="00F96B3C"/>
    <w:rsid w:val="00F97847"/>
    <w:rsid w:val="00FA098C"/>
    <w:rsid w:val="00FA2F51"/>
    <w:rsid w:val="00FA32EF"/>
    <w:rsid w:val="00FA3921"/>
    <w:rsid w:val="00FA6A6A"/>
    <w:rsid w:val="00FB2545"/>
    <w:rsid w:val="00FB7606"/>
    <w:rsid w:val="00FC60A5"/>
    <w:rsid w:val="00FC6338"/>
    <w:rsid w:val="00FD04AB"/>
    <w:rsid w:val="00FD3838"/>
    <w:rsid w:val="00FD4529"/>
    <w:rsid w:val="00FD4A72"/>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624F"/>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link w:val="AnfhrungszeichenZchn1"/>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Anfhrungszeichen"/>
    <w:link w:val="Formatvorlage2Zchn"/>
    <w:qFormat/>
    <w:rsid w:val="00EC3E2B"/>
    <w:pPr>
      <w:tabs>
        <w:tab w:val="clear" w:pos="7740"/>
        <w:tab w:val="left" w:pos="8222"/>
      </w:tabs>
      <w:ind w:left="1701" w:right="850"/>
    </w:pPr>
    <w:rPr>
      <w:rFonts w:ascii="Arial" w:hAnsi="Arial" w:cs="Arial"/>
      <w:i w:val="0"/>
      <w:iCs w:val="0"/>
      <w:color w:val="000000"/>
      <w:sz w:val="22"/>
      <w:szCs w:val="22"/>
      <w:lang w:val="de-DE" w:eastAsia="en-US" w:bidi="en-US"/>
    </w:rPr>
  </w:style>
  <w:style w:type="paragraph" w:customStyle="1" w:styleId="Formatvorlage3">
    <w:name w:val="Formatvorlage3"/>
    <w:basedOn w:val="Formatvorlage1"/>
    <w:link w:val="Formatvorlage3Zchn"/>
    <w:qFormat/>
    <w:rsid w:val="00EC3E2B"/>
    <w:pPr>
      <w:tabs>
        <w:tab w:val="left" w:pos="8364"/>
      </w:tabs>
      <w:spacing w:after="120" w:line="276" w:lineRule="auto"/>
      <w:ind w:left="1701" w:right="992"/>
    </w:pPr>
    <w:rPr>
      <w:b/>
      <w:bCs/>
      <w:i w:val="0"/>
      <w:sz w:val="22"/>
      <w:szCs w:val="22"/>
      <w:lang w:val="de-DE"/>
    </w:rPr>
  </w:style>
  <w:style w:type="character" w:customStyle="1" w:styleId="AnfhrungszeichenZchn1">
    <w:name w:val="Anführungszeichen Zchn1"/>
    <w:basedOn w:val="Absatz-Standardschriftart"/>
    <w:link w:val="Anfhrungszeichen"/>
    <w:uiPriority w:val="29"/>
    <w:rsid w:val="00EC3E2B"/>
    <w:rPr>
      <w:i/>
      <w:iCs/>
      <w:color w:val="5A5A5A"/>
      <w:lang w:val="x-none" w:eastAsia="x-none"/>
    </w:rPr>
  </w:style>
  <w:style w:type="character" w:customStyle="1" w:styleId="Formatvorlage2Zchn">
    <w:name w:val="Formatvorlage2 Zchn"/>
    <w:basedOn w:val="AnfhrungszeichenZchn1"/>
    <w:link w:val="Formatvorlage2"/>
    <w:rsid w:val="00EC3E2B"/>
    <w:rPr>
      <w:rFonts w:ascii="Arial" w:hAnsi="Arial" w:cs="Arial"/>
      <w:i w:val="0"/>
      <w:iCs w:val="0"/>
      <w:color w:val="000000"/>
      <w:sz w:val="22"/>
      <w:szCs w:val="22"/>
      <w:lang w:val="x-none" w:eastAsia="en-US" w:bidi="en-US"/>
    </w:rPr>
  </w:style>
  <w:style w:type="character" w:customStyle="1" w:styleId="Formatvorlage3Zchn">
    <w:name w:val="Formatvorlage3 Zchn"/>
    <w:basedOn w:val="Formatvorlage1Zchn"/>
    <w:link w:val="Formatvorlage3"/>
    <w:rsid w:val="00EC3E2B"/>
    <w:rPr>
      <w:rFonts w:ascii="Arial" w:hAnsi="Arial" w:cs="Arial"/>
      <w:b/>
      <w:bCs/>
      <w:i w:val="0"/>
      <w:iCs/>
      <w:color w:val="000000"/>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784108465">
      <w:bodyDiv w:val="1"/>
      <w:marLeft w:val="0"/>
      <w:marRight w:val="0"/>
      <w:marTop w:val="0"/>
      <w:marBottom w:val="0"/>
      <w:divBdr>
        <w:top w:val="none" w:sz="0" w:space="0" w:color="auto"/>
        <w:left w:val="none" w:sz="0" w:space="0" w:color="auto"/>
        <w:bottom w:val="none" w:sz="0" w:space="0" w:color="auto"/>
        <w:right w:val="none" w:sz="0" w:space="0" w:color="auto"/>
      </w:divBdr>
      <w:divsChild>
        <w:div w:id="553152704">
          <w:marLeft w:val="0"/>
          <w:marRight w:val="0"/>
          <w:marTop w:val="0"/>
          <w:marBottom w:val="0"/>
          <w:divBdr>
            <w:top w:val="none" w:sz="0" w:space="0" w:color="auto"/>
            <w:left w:val="none" w:sz="0" w:space="0" w:color="auto"/>
            <w:bottom w:val="none" w:sz="0" w:space="0" w:color="auto"/>
            <w:right w:val="none" w:sz="0" w:space="0" w:color="auto"/>
          </w:divBdr>
        </w:div>
      </w:divsChild>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ruenes-medienhaus.de/download/2024/03/GMH_2024_11_06.jpg" TargetMode="External"/><Relationship Id="rId4" Type="http://schemas.openxmlformats.org/officeDocument/2006/relationships/settings" Target="settings.xml"/><Relationship Id="rId9" Type="http://schemas.openxmlformats.org/officeDocument/2006/relationships/hyperlink" Target="https://www.gruenes-medienhaus.de/download/2024/03/GMH_2024_11_06.jp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1307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Pflanze des Jahres Sachsen 2023</vt:lpstr>
    </vt:vector>
  </TitlesOfParts>
  <Company/>
  <LinksUpToDate>false</LinksUpToDate>
  <CharactersWithSpaces>1504</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Pflanze des Jahres Sachsen 2023</dc:title>
  <dc:creator>GMH</dc:creator>
  <cp:lastModifiedBy>Yuliia Novomlynska</cp:lastModifiedBy>
  <cp:revision>24</cp:revision>
  <cp:lastPrinted>2024-03-11T07:46:00Z</cp:lastPrinted>
  <dcterms:created xsi:type="dcterms:W3CDTF">2023-03-01T13:12:00Z</dcterms:created>
  <dcterms:modified xsi:type="dcterms:W3CDTF">2024-03-12T11:54:00Z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113653</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