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B0F2" w14:textId="427D135D" w:rsidR="00185D82" w:rsidRDefault="009906C8" w:rsidP="00185D82">
      <w:pPr>
        <w:pStyle w:val="Formatvorlage3"/>
        <w:rPr>
          <w:sz w:val="28"/>
          <w:szCs w:val="28"/>
        </w:rPr>
      </w:pPr>
      <w:bookmarkStart w:id="0" w:name="_Hlk497815209"/>
      <w:r w:rsidRPr="009906C8">
        <w:rPr>
          <w:sz w:val="28"/>
          <w:szCs w:val="28"/>
        </w:rPr>
        <w:t>Die orangerote Powerpetunie „Tuba Lou“ bringt Schwung in jede Bepflanzung</w:t>
      </w:r>
      <w:r w:rsidR="0027601B" w:rsidRPr="0027601B">
        <w:rPr>
          <w:sz w:val="28"/>
          <w:szCs w:val="28"/>
        </w:rPr>
        <w:t xml:space="preserve"> </w:t>
      </w:r>
    </w:p>
    <w:p w14:paraId="3282225A" w14:textId="175C24ED" w:rsidR="00B325C7" w:rsidRDefault="00D674F9" w:rsidP="009C0910">
      <w:pPr>
        <w:pStyle w:val="Formatvorlage2"/>
      </w:pPr>
      <w:r>
        <w:t>(</w:t>
      </w:r>
      <w:r w:rsidR="008106A7" w:rsidRPr="00185D82">
        <w:t xml:space="preserve">GMH) </w:t>
      </w:r>
      <w:bookmarkStart w:id="1" w:name="_Hlk127252587"/>
      <w:r w:rsidR="009906C8" w:rsidRPr="009906C8">
        <w:t xml:space="preserve">Mit „Pauken und Trompeten“ schwingt sich die norddeutsche „Pflanze des Jahres 2024“ aufs Parkett der Gärten, Terrassen und Balkone: „Tuba Lou“ mit ihren orangeroten Blüten bringt feurige Farbtupfer in jeden Flor. Bereits ab Ende April bis zum Ende des Sommers sind die trichterförmigen Blütenblätter der Petunia </w:t>
      </w:r>
      <w:proofErr w:type="spellStart"/>
      <w:r w:rsidR="009906C8" w:rsidRPr="009906C8">
        <w:t>Beautical</w:t>
      </w:r>
      <w:proofErr w:type="spellEnd"/>
      <w:r w:rsidR="009906C8" w:rsidRPr="009906C8">
        <w:t xml:space="preserve"> ˈ</w:t>
      </w:r>
      <w:proofErr w:type="spellStart"/>
      <w:r w:rsidR="009906C8" w:rsidRPr="009906C8">
        <w:t>Red</w:t>
      </w:r>
      <w:proofErr w:type="spellEnd"/>
      <w:r w:rsidR="009906C8" w:rsidRPr="009906C8">
        <w:t xml:space="preserve"> </w:t>
      </w:r>
      <w:proofErr w:type="spellStart"/>
      <w:r w:rsidR="009906C8" w:rsidRPr="009906C8">
        <w:t>Maple</w:t>
      </w:r>
      <w:proofErr w:type="spellEnd"/>
      <w:r w:rsidR="009906C8" w:rsidRPr="009906C8">
        <w:t>ˈ ein absolutes Highlight.</w:t>
      </w:r>
    </w:p>
    <w:p w14:paraId="250509AE" w14:textId="7BED30DD" w:rsidR="0027601B" w:rsidRDefault="009D1E29" w:rsidP="00B325C7">
      <w:pPr>
        <w:pStyle w:val="Formatvorlage2"/>
        <w:ind w:left="0"/>
      </w:pPr>
      <w:r>
        <w:rPr>
          <w:noProof/>
        </w:rPr>
        <w:drawing>
          <wp:anchor distT="0" distB="0" distL="114300" distR="114300" simplePos="0" relativeHeight="251664384" behindDoc="0" locked="0" layoutInCell="1" allowOverlap="1" wp14:anchorId="5459E24A" wp14:editId="0E8BD150">
            <wp:simplePos x="0" y="0"/>
            <wp:positionH relativeFrom="margin">
              <wp:posOffset>1297249</wp:posOffset>
            </wp:positionH>
            <wp:positionV relativeFrom="paragraph">
              <wp:posOffset>6984</wp:posOffset>
            </wp:positionV>
            <wp:extent cx="3278470" cy="4920161"/>
            <wp:effectExtent l="0" t="0" r="0" b="0"/>
            <wp:wrapNone/>
            <wp:docPr id="1299940449" name="Grafik 1" descr="Ein Bild, das draußen, Blume, Pflanze, Einjährige Pflanz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40449" name="Grafik 1" descr="Ein Bild, das draußen, Blume, Pflanze, Einjährige Pflanz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3988" cy="4928442"/>
                    </a:xfrm>
                    <a:prstGeom prst="rect">
                      <a:avLst/>
                    </a:prstGeom>
                  </pic:spPr>
                </pic:pic>
              </a:graphicData>
            </a:graphic>
            <wp14:sizeRelH relativeFrom="page">
              <wp14:pctWidth>0</wp14:pctWidth>
            </wp14:sizeRelH>
            <wp14:sizeRelV relativeFrom="page">
              <wp14:pctHeight>0</wp14:pctHeight>
            </wp14:sizeRelV>
          </wp:anchor>
        </w:drawing>
      </w:r>
    </w:p>
    <w:p w14:paraId="3AE011B1" w14:textId="45016845" w:rsidR="009906C8" w:rsidRDefault="003F4937" w:rsidP="00B325C7">
      <w:pPr>
        <w:pStyle w:val="Formatvorlage2"/>
        <w:ind w:left="0"/>
      </w:pPr>
      <w:r>
        <w:rPr>
          <w:i/>
          <w:noProof/>
          <w:lang w:eastAsia="de-DE" w:bidi="ar-SA"/>
        </w:rPr>
        <mc:AlternateContent>
          <mc:Choice Requires="wps">
            <w:drawing>
              <wp:anchor distT="0" distB="0" distL="114300" distR="114300" simplePos="0" relativeHeight="251650048" behindDoc="0" locked="0" layoutInCell="1" allowOverlap="1" wp14:anchorId="2D230C2A" wp14:editId="47E0B44C">
                <wp:simplePos x="0" y="0"/>
                <wp:positionH relativeFrom="column">
                  <wp:posOffset>4667885</wp:posOffset>
                </wp:positionH>
                <wp:positionV relativeFrom="paragraph">
                  <wp:posOffset>153695</wp:posOffset>
                </wp:positionV>
                <wp:extent cx="409575" cy="4448810"/>
                <wp:effectExtent l="0" t="0" r="0" b="889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448810"/>
                        </a:xfrm>
                        <a:prstGeom prst="rect">
                          <a:avLst/>
                        </a:prstGeom>
                        <a:noFill/>
                        <a:ln>
                          <a:noFill/>
                        </a:ln>
                      </wps:spPr>
                      <wps:txbx>
                        <w:txbxContent>
                          <w:p w14:paraId="47DE441B" w14:textId="3A10125B" w:rsidR="00D73EE2" w:rsidRPr="008F472E" w:rsidRDefault="00D73EE2" w:rsidP="00D73EE2">
                            <w:pPr>
                              <w:ind w:left="0"/>
                            </w:pPr>
                            <w:r w:rsidRPr="001A3EDF">
                              <w:rPr>
                                <w:color w:val="000000"/>
                              </w:rPr>
                              <w:t>Bildnachweis:</w:t>
                            </w:r>
                            <w:r w:rsidR="00C91545">
                              <w:rPr>
                                <w:color w:val="000000"/>
                              </w:rPr>
                              <w:t xml:space="preserve">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230C2A" id="_x0000_t202" coordsize="21600,21600" o:spt="202" path="m,l,21600r21600,l21600,xe">
                <v:stroke joinstyle="miter"/>
                <v:path gradientshapeok="t" o:connecttype="rect"/>
              </v:shapetype>
              <v:shape id="Text Box 31" o:spid="_x0000_s1026" type="#_x0000_t202" style="position:absolute;margin-left:367.55pt;margin-top:12.1pt;width:32.25pt;height:35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" filled="f" stroked="f">
                <v:textbox style="layout-flow:vertical;mso-layout-flow-alt:bottom-to-top">
                  <w:txbxContent>
                    <w:p w14:paraId="47DE441B" w14:textId="3A10125B" w:rsidR="00D73EE2" w:rsidRPr="008F472E" w:rsidRDefault="00D73EE2" w:rsidP="00D73EE2">
                      <w:pPr>
                        <w:ind w:left="0"/>
                      </w:pPr>
                      <w:r w:rsidRPr="001A3EDF">
                        <w:rPr>
                          <w:color w:val="000000"/>
                        </w:rPr>
                        <w:t>Bildnachweis:</w:t>
                      </w:r>
                      <w:r w:rsidR="00C91545">
                        <w:rPr>
                          <w:color w:val="000000"/>
                        </w:rPr>
                        <w:t xml:space="preserve"> GMH</w:t>
                      </w:r>
                    </w:p>
                  </w:txbxContent>
                </v:textbox>
              </v:shape>
            </w:pict>
          </mc:Fallback>
        </mc:AlternateContent>
      </w:r>
    </w:p>
    <w:p w14:paraId="00E79A9D" w14:textId="77777777" w:rsidR="009906C8" w:rsidRDefault="009906C8" w:rsidP="00B325C7">
      <w:pPr>
        <w:pStyle w:val="Formatvorlage2"/>
        <w:ind w:left="0"/>
      </w:pPr>
    </w:p>
    <w:p w14:paraId="6F6CBAE6" w14:textId="77777777" w:rsidR="009906C8" w:rsidRDefault="009906C8" w:rsidP="00B325C7">
      <w:pPr>
        <w:pStyle w:val="Formatvorlage2"/>
        <w:ind w:left="0"/>
      </w:pPr>
    </w:p>
    <w:p w14:paraId="0E800C20" w14:textId="77777777" w:rsidR="009906C8" w:rsidRDefault="009906C8" w:rsidP="00B325C7">
      <w:pPr>
        <w:pStyle w:val="Formatvorlage2"/>
        <w:ind w:left="0"/>
      </w:pPr>
    </w:p>
    <w:p w14:paraId="6B4EC7B9" w14:textId="77777777" w:rsidR="009906C8" w:rsidRDefault="009906C8" w:rsidP="00B325C7">
      <w:pPr>
        <w:pStyle w:val="Formatvorlage2"/>
        <w:ind w:left="0"/>
      </w:pPr>
    </w:p>
    <w:p w14:paraId="3A6AE2E7" w14:textId="35C80713" w:rsidR="0027601B" w:rsidRDefault="0027601B" w:rsidP="00B325C7">
      <w:pPr>
        <w:pStyle w:val="Formatvorlage2"/>
        <w:ind w:left="0"/>
      </w:pPr>
    </w:p>
    <w:p w14:paraId="698D2B87" w14:textId="77777777" w:rsidR="0027601B" w:rsidRDefault="0027601B" w:rsidP="00B325C7">
      <w:pPr>
        <w:pStyle w:val="Formatvorlage2"/>
        <w:ind w:left="0"/>
      </w:pPr>
    </w:p>
    <w:p w14:paraId="11F0BB07" w14:textId="77777777" w:rsidR="0027601B" w:rsidRDefault="0027601B" w:rsidP="00B325C7">
      <w:pPr>
        <w:pStyle w:val="Formatvorlage2"/>
        <w:ind w:left="0"/>
      </w:pPr>
    </w:p>
    <w:p w14:paraId="50AF0CB1" w14:textId="77777777" w:rsidR="0027601B" w:rsidRDefault="0027601B" w:rsidP="00B325C7">
      <w:pPr>
        <w:pStyle w:val="Formatvorlage2"/>
        <w:ind w:left="0"/>
      </w:pPr>
    </w:p>
    <w:p w14:paraId="279C0392" w14:textId="77777777" w:rsidR="004C09BF" w:rsidRDefault="004C09BF" w:rsidP="00B325C7">
      <w:pPr>
        <w:pStyle w:val="Formatvorlage2"/>
        <w:ind w:left="0"/>
      </w:pPr>
    </w:p>
    <w:p w14:paraId="1FEA3B45" w14:textId="77777777" w:rsidR="004C09BF" w:rsidRDefault="004C09BF" w:rsidP="00B325C7">
      <w:pPr>
        <w:pStyle w:val="Formatvorlage2"/>
        <w:ind w:left="0"/>
      </w:pPr>
    </w:p>
    <w:p w14:paraId="62EBD334" w14:textId="77777777" w:rsidR="004C09BF" w:rsidRDefault="004C09BF" w:rsidP="00B325C7">
      <w:pPr>
        <w:pStyle w:val="Formatvorlage2"/>
        <w:ind w:left="0"/>
      </w:pPr>
    </w:p>
    <w:p w14:paraId="5B343401" w14:textId="77777777" w:rsidR="0027601B" w:rsidRDefault="0027601B" w:rsidP="00B325C7">
      <w:pPr>
        <w:pStyle w:val="Formatvorlage2"/>
        <w:ind w:left="0"/>
      </w:pPr>
    </w:p>
    <w:p w14:paraId="5372BF6B" w14:textId="77777777" w:rsidR="0027601B" w:rsidRDefault="0027601B" w:rsidP="00B325C7">
      <w:pPr>
        <w:pStyle w:val="Formatvorlage2"/>
        <w:ind w:left="0"/>
      </w:pPr>
    </w:p>
    <w:p w14:paraId="7C4A1D68" w14:textId="77777777" w:rsidR="0027601B" w:rsidRDefault="0027601B" w:rsidP="00B325C7">
      <w:pPr>
        <w:pStyle w:val="Formatvorlage2"/>
        <w:ind w:left="0"/>
      </w:pPr>
    </w:p>
    <w:p w14:paraId="456CA3D6" w14:textId="2D28D07E" w:rsidR="00B325C7" w:rsidRDefault="00B325C7" w:rsidP="00B325C7">
      <w:pPr>
        <w:pStyle w:val="Formatvorlage2"/>
        <w:ind w:left="0"/>
      </w:pPr>
    </w:p>
    <w:p w14:paraId="5DF39832" w14:textId="11D3342A" w:rsidR="00B325C7" w:rsidRDefault="0027601B" w:rsidP="00B325C7">
      <w:pPr>
        <w:pStyle w:val="Formatvorlage2"/>
        <w:ind w:left="0"/>
      </w:pPr>
      <w:r>
        <w:rPr>
          <w:i/>
          <w:noProof/>
          <w:lang w:eastAsia="de-DE" w:bidi="ar-SA"/>
        </w:rPr>
        <mc:AlternateContent>
          <mc:Choice Requires="wps">
            <w:drawing>
              <wp:anchor distT="0" distB="0" distL="114300" distR="114300" simplePos="0" relativeHeight="251656192" behindDoc="0" locked="0" layoutInCell="1" allowOverlap="1" wp14:anchorId="050C8AC7" wp14:editId="5AC10594">
                <wp:simplePos x="0" y="0"/>
                <wp:positionH relativeFrom="margin">
                  <wp:posOffset>243205</wp:posOffset>
                </wp:positionH>
                <wp:positionV relativeFrom="paragraph">
                  <wp:posOffset>3991</wp:posOffset>
                </wp:positionV>
                <wp:extent cx="5770245" cy="664029"/>
                <wp:effectExtent l="0" t="0" r="20955" b="2222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664029"/>
                        </a:xfrm>
                        <a:prstGeom prst="rect">
                          <a:avLst/>
                        </a:prstGeom>
                        <a:solidFill>
                          <a:srgbClr val="FFFFFF"/>
                        </a:solidFill>
                        <a:ln w="9525">
                          <a:solidFill>
                            <a:srgbClr val="000000"/>
                          </a:solidFill>
                          <a:miter lim="800000"/>
                          <a:headEnd/>
                          <a:tailEnd/>
                        </a:ln>
                      </wps:spPr>
                      <wps:txbx>
                        <w:txbxContent>
                          <w:p w14:paraId="2225F2A6" w14:textId="6698CE98" w:rsidR="002B0A44" w:rsidRPr="00B325C7" w:rsidRDefault="002B0A44" w:rsidP="008834B8">
                            <w:pPr>
                              <w:autoSpaceDE w:val="0"/>
                              <w:autoSpaceDN w:val="0"/>
                              <w:adjustRightInd w:val="0"/>
                              <w:ind w:left="0" w:right="21"/>
                              <w:rPr>
                                <w:bCs/>
                                <w:color w:val="auto"/>
                                <w:sz w:val="22"/>
                                <w:szCs w:val="22"/>
                              </w:rPr>
                            </w:pPr>
                            <w:r w:rsidRPr="00F773D1">
                              <w:rPr>
                                <w:b/>
                                <w:color w:val="000000"/>
                                <w:sz w:val="22"/>
                                <w:szCs w:val="22"/>
                              </w:rPr>
                              <w:t>Bildunterschrift</w:t>
                            </w:r>
                            <w:r w:rsidRPr="00B325C7">
                              <w:rPr>
                                <w:bCs/>
                                <w:color w:val="000000"/>
                                <w:sz w:val="22"/>
                                <w:szCs w:val="22"/>
                              </w:rPr>
                              <w:t>:</w:t>
                            </w:r>
                            <w:r w:rsidR="00F32065" w:rsidRPr="00B325C7">
                              <w:rPr>
                                <w:bCs/>
                                <w:color w:val="000000"/>
                                <w:sz w:val="22"/>
                                <w:szCs w:val="22"/>
                              </w:rPr>
                              <w:t xml:space="preserve"> </w:t>
                            </w:r>
                            <w:r w:rsidR="009906C8" w:rsidRPr="009906C8">
                              <w:rPr>
                                <w:bCs/>
                                <w:color w:val="000000"/>
                                <w:sz w:val="22"/>
                                <w:szCs w:val="22"/>
                              </w:rPr>
                              <w:t xml:space="preserve">Die feurigen Farbtupfer der orangeroten „Tuba Lou“ sind ein echter Hingucker im Garten, auf Balkon und Terrasse. Mit ihren leuchtenden Blüten schaffte es Petunia </w:t>
                            </w:r>
                            <w:proofErr w:type="spellStart"/>
                            <w:r w:rsidR="009906C8" w:rsidRPr="009906C8">
                              <w:rPr>
                                <w:bCs/>
                                <w:color w:val="000000"/>
                                <w:sz w:val="22"/>
                                <w:szCs w:val="22"/>
                              </w:rPr>
                              <w:t>Beautical</w:t>
                            </w:r>
                            <w:proofErr w:type="spellEnd"/>
                            <w:r w:rsidR="009906C8" w:rsidRPr="009906C8">
                              <w:rPr>
                                <w:bCs/>
                                <w:color w:val="000000"/>
                                <w:sz w:val="22"/>
                                <w:szCs w:val="22"/>
                              </w:rPr>
                              <w:t xml:space="preserve"> ˈ</w:t>
                            </w:r>
                            <w:proofErr w:type="spellStart"/>
                            <w:r w:rsidR="009906C8" w:rsidRPr="009906C8">
                              <w:rPr>
                                <w:bCs/>
                                <w:color w:val="000000"/>
                                <w:sz w:val="22"/>
                                <w:szCs w:val="22"/>
                              </w:rPr>
                              <w:t>Red</w:t>
                            </w:r>
                            <w:proofErr w:type="spellEnd"/>
                            <w:r w:rsidR="009906C8" w:rsidRPr="009906C8">
                              <w:rPr>
                                <w:bCs/>
                                <w:color w:val="000000"/>
                                <w:sz w:val="22"/>
                                <w:szCs w:val="22"/>
                              </w:rPr>
                              <w:t xml:space="preserve"> </w:t>
                            </w:r>
                            <w:proofErr w:type="spellStart"/>
                            <w:r w:rsidR="009906C8" w:rsidRPr="009906C8">
                              <w:rPr>
                                <w:bCs/>
                                <w:color w:val="000000"/>
                                <w:sz w:val="22"/>
                                <w:szCs w:val="22"/>
                              </w:rPr>
                              <w:t>Maple</w:t>
                            </w:r>
                            <w:proofErr w:type="spellEnd"/>
                            <w:r w:rsidR="009906C8" w:rsidRPr="009906C8">
                              <w:rPr>
                                <w:bCs/>
                                <w:color w:val="000000"/>
                                <w:sz w:val="22"/>
                                <w:szCs w:val="22"/>
                              </w:rPr>
                              <w:t>ˈ zur „Pflanze des Jahres 2024“ im Norden.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C8AC7" id="_x0000_t202" coordsize="21600,21600" o:spt="202" path="m,l,21600r21600,l21600,xe">
                <v:stroke joinstyle="miter"/>
                <v:path gradientshapeok="t" o:connecttype="rect"/>
              </v:shapetype>
              <v:shape id="Text Box 32" o:spid="_x0000_s1027" type="#_x0000_t202" style="position:absolute;margin-left:19.15pt;margin-top:.3pt;width:454.35pt;height:52.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">
                <v:textbox>
                  <w:txbxContent>
                    <w:p w14:paraId="2225F2A6" w14:textId="6698CE98" w:rsidR="002B0A44" w:rsidRPr="00B325C7" w:rsidRDefault="002B0A44" w:rsidP="008834B8">
                      <w:pPr>
                        <w:autoSpaceDE w:val="0"/>
                        <w:autoSpaceDN w:val="0"/>
                        <w:adjustRightInd w:val="0"/>
                        <w:ind w:left="0" w:right="21"/>
                        <w:rPr>
                          <w:bCs/>
                          <w:color w:val="auto"/>
                          <w:sz w:val="22"/>
                          <w:szCs w:val="22"/>
                        </w:rPr>
                      </w:pPr>
                      <w:r w:rsidRPr="00F773D1">
                        <w:rPr>
                          <w:b/>
                          <w:color w:val="000000"/>
                          <w:sz w:val="22"/>
                          <w:szCs w:val="22"/>
                        </w:rPr>
                        <w:t>Bildunterschrift</w:t>
                      </w:r>
                      <w:r w:rsidRPr="00B325C7">
                        <w:rPr>
                          <w:bCs/>
                          <w:color w:val="000000"/>
                          <w:sz w:val="22"/>
                          <w:szCs w:val="22"/>
                        </w:rPr>
                        <w:t>:</w:t>
                      </w:r>
                      <w:r w:rsidR="00F32065" w:rsidRPr="00B325C7">
                        <w:rPr>
                          <w:bCs/>
                          <w:color w:val="000000"/>
                          <w:sz w:val="22"/>
                          <w:szCs w:val="22"/>
                        </w:rPr>
                        <w:t xml:space="preserve"> </w:t>
                      </w:r>
                      <w:r w:rsidR="009906C8" w:rsidRPr="009906C8">
                        <w:rPr>
                          <w:bCs/>
                          <w:color w:val="000000"/>
                          <w:sz w:val="22"/>
                          <w:szCs w:val="22"/>
                        </w:rPr>
                        <w:t xml:space="preserve">Die feurigen Farbtupfer der orangeroten „Tuba Lou“ sind ein echter Hingucker im Garten, auf Balkon und Terrasse. Mit ihren leuchtenden Blüten schaffte es Petunia </w:t>
                      </w:r>
                      <w:proofErr w:type="spellStart"/>
                      <w:r w:rsidR="009906C8" w:rsidRPr="009906C8">
                        <w:rPr>
                          <w:bCs/>
                          <w:color w:val="000000"/>
                          <w:sz w:val="22"/>
                          <w:szCs w:val="22"/>
                        </w:rPr>
                        <w:t>Beautical</w:t>
                      </w:r>
                      <w:proofErr w:type="spellEnd"/>
                      <w:r w:rsidR="009906C8" w:rsidRPr="009906C8">
                        <w:rPr>
                          <w:bCs/>
                          <w:color w:val="000000"/>
                          <w:sz w:val="22"/>
                          <w:szCs w:val="22"/>
                        </w:rPr>
                        <w:t xml:space="preserve"> ˈ</w:t>
                      </w:r>
                      <w:proofErr w:type="spellStart"/>
                      <w:r w:rsidR="009906C8" w:rsidRPr="009906C8">
                        <w:rPr>
                          <w:bCs/>
                          <w:color w:val="000000"/>
                          <w:sz w:val="22"/>
                          <w:szCs w:val="22"/>
                        </w:rPr>
                        <w:t>Red</w:t>
                      </w:r>
                      <w:proofErr w:type="spellEnd"/>
                      <w:r w:rsidR="009906C8" w:rsidRPr="009906C8">
                        <w:rPr>
                          <w:bCs/>
                          <w:color w:val="000000"/>
                          <w:sz w:val="22"/>
                          <w:szCs w:val="22"/>
                        </w:rPr>
                        <w:t xml:space="preserve"> </w:t>
                      </w:r>
                      <w:proofErr w:type="spellStart"/>
                      <w:r w:rsidR="009906C8" w:rsidRPr="009906C8">
                        <w:rPr>
                          <w:bCs/>
                          <w:color w:val="000000"/>
                          <w:sz w:val="22"/>
                          <w:szCs w:val="22"/>
                        </w:rPr>
                        <w:t>Maple</w:t>
                      </w:r>
                      <w:proofErr w:type="spellEnd"/>
                      <w:r w:rsidR="009906C8" w:rsidRPr="009906C8">
                        <w:rPr>
                          <w:bCs/>
                          <w:color w:val="000000"/>
                          <w:sz w:val="22"/>
                          <w:szCs w:val="22"/>
                        </w:rPr>
                        <w:t>ˈ zur „Pflanze des Jahres 2024“ im Norden.</w:t>
                      </w:r>
                    </w:p>
                  </w:txbxContent>
                </v:textbox>
                <w10:wrap anchorx="margin"/>
              </v:shape>
            </w:pict>
          </mc:Fallback>
        </mc:AlternateContent>
      </w:r>
    </w:p>
    <w:p w14:paraId="40EE6B3D" w14:textId="462654B8" w:rsidR="001C579D" w:rsidRDefault="001C579D" w:rsidP="00B325C7">
      <w:pPr>
        <w:pStyle w:val="Formatvorlage2"/>
        <w:ind w:left="0"/>
      </w:pPr>
    </w:p>
    <w:p w14:paraId="5F9D7B61" w14:textId="14735278" w:rsidR="001C579D" w:rsidRDefault="0027601B" w:rsidP="00B325C7">
      <w:pPr>
        <w:pStyle w:val="Formatvorlage2"/>
        <w:ind w:left="0"/>
      </w:pPr>
      <w:r>
        <w:rPr>
          <w:i/>
          <w:noProof/>
          <w:lang w:eastAsia="de-DE" w:bidi="ar-SA"/>
        </w:rPr>
        <mc:AlternateContent>
          <mc:Choice Requires="wps">
            <w:drawing>
              <wp:anchor distT="0" distB="0" distL="114300" distR="114300" simplePos="0" relativeHeight="251663360" behindDoc="0" locked="0" layoutInCell="1" allowOverlap="1" wp14:anchorId="4D34B8A1" wp14:editId="1AD9DA9E">
                <wp:simplePos x="0" y="0"/>
                <wp:positionH relativeFrom="column">
                  <wp:posOffset>237218</wp:posOffset>
                </wp:positionH>
                <wp:positionV relativeFrom="paragraph">
                  <wp:posOffset>138974</wp:posOffset>
                </wp:positionV>
                <wp:extent cx="5781675" cy="408940"/>
                <wp:effectExtent l="0" t="0" r="28575"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08940"/>
                        </a:xfrm>
                        <a:prstGeom prst="rect">
                          <a:avLst/>
                        </a:prstGeom>
                        <a:solidFill>
                          <a:srgbClr val="FFFFFF"/>
                        </a:solidFill>
                        <a:ln w="9525">
                          <a:solidFill>
                            <a:srgbClr val="FF0000"/>
                          </a:solidFill>
                          <a:miter lim="800000"/>
                          <a:headEnd/>
                          <a:tailEnd/>
                        </a:ln>
                      </wps:spPr>
                      <wps:txbx>
                        <w:txbxContent>
                          <w:p w14:paraId="728A549A" w14:textId="48D6FC06"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F4501A" w:rsidRPr="00F4501A">
                                <w:rPr>
                                  <w:rStyle w:val="Hyperlink"/>
                                  <w:rFonts w:ascii="Arial" w:hAnsi="Arial" w:cs="Arial"/>
                                  <w:sz w:val="20"/>
                                  <w:szCs w:val="20"/>
                                  <w:lang w:val="de-DE"/>
                                </w:rPr>
                                <w:t>https://www.gruenes-medienhaus.de/download/2024/03/GMH_2024_11_04.jpg</w:t>
                              </w:r>
                            </w:hyperlink>
                          </w:p>
                          <w:p w14:paraId="248150DB" w14:textId="77777777" w:rsidR="00A54263" w:rsidRDefault="00A54263" w:rsidP="005E6B96">
                            <w:pPr>
                              <w:pStyle w:val="NurText"/>
                              <w:jc w:val="center"/>
                              <w:rPr>
                                <w:rFonts w:ascii="Arial" w:hAnsi="Arial" w:cs="Arial"/>
                                <w:sz w:val="20"/>
                                <w:szCs w:val="20"/>
                                <w:lang w:val="de-DE"/>
                              </w:rPr>
                            </w:pPr>
                          </w:p>
                          <w:p w14:paraId="27F0936D" w14:textId="77777777" w:rsidR="008C51B4" w:rsidRDefault="008C51B4" w:rsidP="005E6B96">
                            <w:pPr>
                              <w:pStyle w:val="NurText"/>
                              <w:jc w:val="center"/>
                              <w:rPr>
                                <w:rFonts w:ascii="Arial" w:hAnsi="Arial" w:cs="Arial"/>
                                <w:sz w:val="20"/>
                                <w:szCs w:val="20"/>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margin-left:18.7pt;margin-top:10.95pt;width:455.2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" strokecolor="red">
                <v:textbox>
                  <w:txbxContent>
                    <w:p w14:paraId="728A549A" w14:textId="48D6FC06"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F4501A" w:rsidRPr="00F4501A">
                          <w:rPr>
                            <w:rStyle w:val="Hyperlink"/>
                            <w:rFonts w:ascii="Arial" w:hAnsi="Arial" w:cs="Arial"/>
                            <w:sz w:val="20"/>
                            <w:szCs w:val="20"/>
                            <w:lang w:val="de-DE"/>
                          </w:rPr>
                          <w:t>https://www.gruenes-medienhaus.de/download/2024/03/GMH_2024_11_04.jpg</w:t>
                        </w:r>
                      </w:hyperlink>
                    </w:p>
                    <w:p w14:paraId="248150DB" w14:textId="77777777" w:rsidR="00A54263" w:rsidRDefault="00A54263" w:rsidP="005E6B96">
                      <w:pPr>
                        <w:pStyle w:val="NurText"/>
                        <w:jc w:val="center"/>
                        <w:rPr>
                          <w:rFonts w:ascii="Arial" w:hAnsi="Arial" w:cs="Arial"/>
                          <w:sz w:val="20"/>
                          <w:szCs w:val="20"/>
                          <w:lang w:val="de-DE"/>
                        </w:rPr>
                      </w:pPr>
                    </w:p>
                    <w:p w14:paraId="27F0936D" w14:textId="77777777" w:rsidR="008C51B4" w:rsidRDefault="008C51B4" w:rsidP="005E6B96">
                      <w:pPr>
                        <w:pStyle w:val="NurText"/>
                        <w:jc w:val="center"/>
                        <w:rPr>
                          <w:rFonts w:ascii="Arial" w:hAnsi="Arial" w:cs="Arial"/>
                          <w:sz w:val="20"/>
                          <w:szCs w:val="20"/>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024355F8" w14:textId="7B1CDE89" w:rsidR="009906C8" w:rsidRDefault="009906C8" w:rsidP="009906C8">
      <w:pPr>
        <w:pStyle w:val="Formatvorlage2"/>
      </w:pPr>
      <w:r>
        <w:lastRenderedPageBreak/>
        <w:t xml:space="preserve">Mit ihrer kräftigen Blütenpower hat sie die Gärtnerinnen und Gärtner im Norden sofort in ihren Bann gezogen. Und nicht nur das. Bei den Prüfungen der gärtnerischen Versuchsanstalten fiel die </w:t>
      </w:r>
      <w:proofErr w:type="spellStart"/>
      <w:r>
        <w:t>Beautical</w:t>
      </w:r>
      <w:proofErr w:type="spellEnd"/>
      <w:r>
        <w:t xml:space="preserve"> – eine Kreuzung aus Petunie und </w:t>
      </w:r>
      <w:proofErr w:type="spellStart"/>
      <w:r>
        <w:t>Calibrachoa</w:t>
      </w:r>
      <w:proofErr w:type="spellEnd"/>
      <w:r>
        <w:t xml:space="preserve"> </w:t>
      </w:r>
      <w:r w:rsidR="00AF4B56">
        <w:t xml:space="preserve">(Zauberglöckchen) </w:t>
      </w:r>
      <w:r>
        <w:t>– durch ihre besondere Wuchsfreude und ihre üppige Blüte in Ampeln, Balkonkästen und im Beet auf. Während des Wachstums baut sie sich locker auf, wächst eher aufrecht und nur leicht überhängend. Bei zu starkem Wachstum lässt sie sich leicht zurückschneiden. Hier kommt ein weiterer Pluspunkt zum Tragen: Da die Blätter nicht kleben, sind Handschuhe bei der Pflege nicht erforderlich.</w:t>
      </w:r>
    </w:p>
    <w:p w14:paraId="0A5C2986" w14:textId="4C5065D5" w:rsidR="00B325C7" w:rsidRDefault="009906C8" w:rsidP="009906C8">
      <w:pPr>
        <w:pStyle w:val="Formatvorlage2"/>
      </w:pPr>
      <w:r>
        <w:t>Die Blüten von „Tuba Lou“ sind kleiner als bei herkömmlichen Petunien, entsprechend robust und wetterfest überstehen sie problemlos einen Schauer oder die typische nordische steife Brise. Am wohlsten fühlt sich „Tuba Lou“ in einer frischen Erde, die gut und ausgewogen mit Nährstoffen versorgt ist. Regelmäßige Wassergaben belohnt sie mit voller Wuchs- und Blühfreude.</w:t>
      </w:r>
      <w:r w:rsidR="00B325C7">
        <w:t xml:space="preserve">  </w:t>
      </w:r>
    </w:p>
    <w:p w14:paraId="12CF8422" w14:textId="1AC3E505" w:rsidR="004B3887" w:rsidRDefault="004B3887" w:rsidP="004B3887">
      <w:pPr>
        <w:pStyle w:val="Formatvorlage2"/>
      </w:pPr>
    </w:p>
    <w:p w14:paraId="0CBFFBD1" w14:textId="69E25BF1" w:rsidR="004B3887" w:rsidRDefault="004B3887" w:rsidP="004B3887">
      <w:pPr>
        <w:pStyle w:val="Formatvorlage2"/>
      </w:pPr>
    </w:p>
    <w:p w14:paraId="07E2F995" w14:textId="19AFCE95" w:rsidR="004B3887" w:rsidRDefault="004B3887" w:rsidP="004B3887">
      <w:pPr>
        <w:pStyle w:val="Formatvorlage2"/>
      </w:pPr>
    </w:p>
    <w:p w14:paraId="36679BA9" w14:textId="67C11DE1" w:rsidR="004B3887" w:rsidRDefault="004B3887" w:rsidP="004B3887">
      <w:pPr>
        <w:pStyle w:val="Formatvorlage2"/>
      </w:pPr>
    </w:p>
    <w:p w14:paraId="79535F08" w14:textId="4DAFA27E" w:rsidR="004B3887" w:rsidRDefault="004B3887" w:rsidP="004B3887">
      <w:pPr>
        <w:pStyle w:val="Formatvorlage2"/>
      </w:pPr>
    </w:p>
    <w:p w14:paraId="38AF6129" w14:textId="377C49DC" w:rsidR="004B3887" w:rsidRDefault="004B3887" w:rsidP="004B3887">
      <w:pPr>
        <w:pStyle w:val="Formatvorlage2"/>
      </w:pPr>
    </w:p>
    <w:p w14:paraId="1F74FD10" w14:textId="742F5808" w:rsidR="004B3887" w:rsidRDefault="004B3887" w:rsidP="004B3887">
      <w:pPr>
        <w:pStyle w:val="Formatvorlage2"/>
      </w:pPr>
    </w:p>
    <w:p w14:paraId="0662CF37" w14:textId="1113BDAF" w:rsidR="004B3887" w:rsidRDefault="004B3887" w:rsidP="004B3887">
      <w:pPr>
        <w:pStyle w:val="Formatvorlage2"/>
      </w:pPr>
    </w:p>
    <w:bookmarkEnd w:id="0"/>
    <w:bookmarkEnd w:id="1"/>
    <w:p w14:paraId="5AFA4F61" w14:textId="77777777" w:rsidR="00EC3E2B" w:rsidRDefault="00EC3E2B" w:rsidP="00036E78">
      <w:pPr>
        <w:pStyle w:val="Formatvorlage1"/>
        <w:tabs>
          <w:tab w:val="left" w:pos="8364"/>
        </w:tabs>
        <w:spacing w:after="360" w:line="276" w:lineRule="auto"/>
        <w:ind w:left="1701" w:right="992"/>
        <w:rPr>
          <w:i w:val="0"/>
          <w:sz w:val="22"/>
          <w:szCs w:val="22"/>
          <w:lang w:val="de-DE"/>
        </w:rPr>
      </w:pPr>
    </w:p>
    <w:sectPr w:rsidR="00EC3E2B"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78934188" w:rsidR="002B0A44" w:rsidRPr="00F02F39" w:rsidRDefault="002B0A44" w:rsidP="00616BCB">
    <w:pPr>
      <w:pStyle w:val="Fuzeile"/>
      <w:shd w:val="clear" w:color="auto" w:fill="006600"/>
      <w:tabs>
        <w:tab w:val="clear" w:pos="9072"/>
        <w:tab w:val="right" w:pos="9356"/>
      </w:tabs>
      <w:spacing w:after="0" w:line="240" w:lineRule="auto"/>
      <w:ind w:right="-284" w:hanging="2444"/>
      <w:jc w:val="center"/>
      <w:rPr>
        <w:color w:val="FFFFFF"/>
        <w:lang w:val="de-DE"/>
      </w:rPr>
    </w:pPr>
    <w:r w:rsidRPr="007C5137">
      <w:rPr>
        <w:color w:val="FFFFFF"/>
      </w:rPr>
      <w:t>Pressekontakt: Grünes Medienhaus - Abt. der Förderungsgesellschaft Gartenbau mbH</w:t>
    </w:r>
    <w:r>
      <w:rPr>
        <w:color w:val="FFFFFF"/>
      </w:rPr>
      <w:t xml:space="preserve"> </w:t>
    </w:r>
    <w:r w:rsidR="00500F88">
      <w:rPr>
        <w:color w:val="FFFFFF"/>
      </w:rPr>
      <w:t>–</w:t>
    </w:r>
    <w:r>
      <w:rPr>
        <w:color w:val="FFFFFF"/>
      </w:rPr>
      <w:t xml:space="preserve"> </w:t>
    </w:r>
    <w:r w:rsidR="00F02F39">
      <w:rPr>
        <w:color w:val="FFFFFF"/>
        <w:lang w:val="de-DE"/>
      </w:rPr>
      <w:t>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58240"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118211151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7216"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47841011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4928"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7607903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68844384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FCA1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9A8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4E6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4F0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8E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187F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D3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9696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CB8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10E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45F"/>
    <w:rsid w:val="00010508"/>
    <w:rsid w:val="000134B4"/>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7E3F"/>
    <w:rsid w:val="00067E50"/>
    <w:rsid w:val="00072177"/>
    <w:rsid w:val="000770CF"/>
    <w:rsid w:val="00077560"/>
    <w:rsid w:val="0008031E"/>
    <w:rsid w:val="000826ED"/>
    <w:rsid w:val="00083327"/>
    <w:rsid w:val="00084FE0"/>
    <w:rsid w:val="0009137F"/>
    <w:rsid w:val="00095DCC"/>
    <w:rsid w:val="00096009"/>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0C3F"/>
    <w:rsid w:val="000F200D"/>
    <w:rsid w:val="000F414B"/>
    <w:rsid w:val="000F43AC"/>
    <w:rsid w:val="000F6AB2"/>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5D82"/>
    <w:rsid w:val="00186AE8"/>
    <w:rsid w:val="001962E4"/>
    <w:rsid w:val="00196C98"/>
    <w:rsid w:val="0019706E"/>
    <w:rsid w:val="001A001B"/>
    <w:rsid w:val="001A0F76"/>
    <w:rsid w:val="001A19AD"/>
    <w:rsid w:val="001A3EDF"/>
    <w:rsid w:val="001B00E0"/>
    <w:rsid w:val="001B1029"/>
    <w:rsid w:val="001B3456"/>
    <w:rsid w:val="001B5E45"/>
    <w:rsid w:val="001B759D"/>
    <w:rsid w:val="001C52BA"/>
    <w:rsid w:val="001C579D"/>
    <w:rsid w:val="001C664C"/>
    <w:rsid w:val="001D05C9"/>
    <w:rsid w:val="001D5188"/>
    <w:rsid w:val="001D6483"/>
    <w:rsid w:val="001E21F5"/>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01B"/>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0890"/>
    <w:rsid w:val="002A10E8"/>
    <w:rsid w:val="002A15C1"/>
    <w:rsid w:val="002A5A8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1B87"/>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358BF"/>
    <w:rsid w:val="0034052E"/>
    <w:rsid w:val="003430BC"/>
    <w:rsid w:val="00344413"/>
    <w:rsid w:val="00345551"/>
    <w:rsid w:val="0035156C"/>
    <w:rsid w:val="00356B1A"/>
    <w:rsid w:val="00360A74"/>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7256"/>
    <w:rsid w:val="00380609"/>
    <w:rsid w:val="0038118C"/>
    <w:rsid w:val="003823D3"/>
    <w:rsid w:val="00384774"/>
    <w:rsid w:val="003856C9"/>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6762"/>
    <w:rsid w:val="003F1AAA"/>
    <w:rsid w:val="003F1CA8"/>
    <w:rsid w:val="003F4937"/>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92F"/>
    <w:rsid w:val="00443FBD"/>
    <w:rsid w:val="00444D7F"/>
    <w:rsid w:val="004459D2"/>
    <w:rsid w:val="00446DE1"/>
    <w:rsid w:val="00450C19"/>
    <w:rsid w:val="0045327F"/>
    <w:rsid w:val="004566D9"/>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2DBF"/>
    <w:rsid w:val="004B3887"/>
    <w:rsid w:val="004B65BB"/>
    <w:rsid w:val="004B7187"/>
    <w:rsid w:val="004B74BB"/>
    <w:rsid w:val="004C09BF"/>
    <w:rsid w:val="004C49AC"/>
    <w:rsid w:val="004C4A77"/>
    <w:rsid w:val="004C62BE"/>
    <w:rsid w:val="004C67AF"/>
    <w:rsid w:val="004D359B"/>
    <w:rsid w:val="004D3693"/>
    <w:rsid w:val="004D3FE3"/>
    <w:rsid w:val="004D4E76"/>
    <w:rsid w:val="004D55E9"/>
    <w:rsid w:val="004D5F4E"/>
    <w:rsid w:val="004D6FB2"/>
    <w:rsid w:val="004E4E55"/>
    <w:rsid w:val="004E5DFD"/>
    <w:rsid w:val="004F0B8E"/>
    <w:rsid w:val="004F3AF3"/>
    <w:rsid w:val="004F6B05"/>
    <w:rsid w:val="00500F88"/>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46E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9556D"/>
    <w:rsid w:val="005A1DA0"/>
    <w:rsid w:val="005A27FC"/>
    <w:rsid w:val="005A585F"/>
    <w:rsid w:val="005A7BA3"/>
    <w:rsid w:val="005B1AAD"/>
    <w:rsid w:val="005B1F31"/>
    <w:rsid w:val="005B3638"/>
    <w:rsid w:val="005B3E3F"/>
    <w:rsid w:val="005B420F"/>
    <w:rsid w:val="005B4BFC"/>
    <w:rsid w:val="005B61AE"/>
    <w:rsid w:val="005B6C7E"/>
    <w:rsid w:val="005C1CF9"/>
    <w:rsid w:val="005C3401"/>
    <w:rsid w:val="005C5538"/>
    <w:rsid w:val="005C6EF5"/>
    <w:rsid w:val="005C7A16"/>
    <w:rsid w:val="005D14AE"/>
    <w:rsid w:val="005D1E5D"/>
    <w:rsid w:val="005D4F31"/>
    <w:rsid w:val="005D5D64"/>
    <w:rsid w:val="005E0069"/>
    <w:rsid w:val="005E384B"/>
    <w:rsid w:val="005E54CD"/>
    <w:rsid w:val="005E55AC"/>
    <w:rsid w:val="005E5AC2"/>
    <w:rsid w:val="005E6B96"/>
    <w:rsid w:val="005F1243"/>
    <w:rsid w:val="005F165A"/>
    <w:rsid w:val="005F3002"/>
    <w:rsid w:val="005F357A"/>
    <w:rsid w:val="005F59A5"/>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0746"/>
    <w:rsid w:val="006522C5"/>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3E41"/>
    <w:rsid w:val="006D6D82"/>
    <w:rsid w:val="006E24E8"/>
    <w:rsid w:val="006E4F26"/>
    <w:rsid w:val="006E5975"/>
    <w:rsid w:val="006F0D27"/>
    <w:rsid w:val="006F3A0F"/>
    <w:rsid w:val="006F4452"/>
    <w:rsid w:val="006F4868"/>
    <w:rsid w:val="006F76AF"/>
    <w:rsid w:val="006F7B20"/>
    <w:rsid w:val="007008B9"/>
    <w:rsid w:val="007009D9"/>
    <w:rsid w:val="00703FD8"/>
    <w:rsid w:val="007101EC"/>
    <w:rsid w:val="007129EE"/>
    <w:rsid w:val="007213F1"/>
    <w:rsid w:val="00721659"/>
    <w:rsid w:val="007226D9"/>
    <w:rsid w:val="0072605D"/>
    <w:rsid w:val="0073256B"/>
    <w:rsid w:val="0073486F"/>
    <w:rsid w:val="007349DC"/>
    <w:rsid w:val="0073597A"/>
    <w:rsid w:val="0073646A"/>
    <w:rsid w:val="00740036"/>
    <w:rsid w:val="007433AC"/>
    <w:rsid w:val="00744637"/>
    <w:rsid w:val="00744867"/>
    <w:rsid w:val="007449DB"/>
    <w:rsid w:val="00744D63"/>
    <w:rsid w:val="007518E3"/>
    <w:rsid w:val="0075231E"/>
    <w:rsid w:val="0075298B"/>
    <w:rsid w:val="00754889"/>
    <w:rsid w:val="00754A34"/>
    <w:rsid w:val="00754B0A"/>
    <w:rsid w:val="00755D02"/>
    <w:rsid w:val="0075634E"/>
    <w:rsid w:val="0075689B"/>
    <w:rsid w:val="007614A0"/>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5214"/>
    <w:rsid w:val="0080624F"/>
    <w:rsid w:val="00806360"/>
    <w:rsid w:val="00807E1C"/>
    <w:rsid w:val="00807F1F"/>
    <w:rsid w:val="008106A7"/>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1B4"/>
    <w:rsid w:val="008C56B2"/>
    <w:rsid w:val="008D4014"/>
    <w:rsid w:val="008D4BB2"/>
    <w:rsid w:val="008D6C45"/>
    <w:rsid w:val="008E0945"/>
    <w:rsid w:val="008E1D76"/>
    <w:rsid w:val="008E25DF"/>
    <w:rsid w:val="008E2A00"/>
    <w:rsid w:val="008E4FEC"/>
    <w:rsid w:val="008E78D7"/>
    <w:rsid w:val="008F0AE7"/>
    <w:rsid w:val="008F2143"/>
    <w:rsid w:val="008F2EBA"/>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22C9"/>
    <w:rsid w:val="0093274D"/>
    <w:rsid w:val="0093316A"/>
    <w:rsid w:val="00933B6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06C8"/>
    <w:rsid w:val="00992299"/>
    <w:rsid w:val="00992699"/>
    <w:rsid w:val="00992B5C"/>
    <w:rsid w:val="00992B81"/>
    <w:rsid w:val="00994881"/>
    <w:rsid w:val="009976EA"/>
    <w:rsid w:val="009A0E56"/>
    <w:rsid w:val="009A3395"/>
    <w:rsid w:val="009A38F7"/>
    <w:rsid w:val="009A4884"/>
    <w:rsid w:val="009B219A"/>
    <w:rsid w:val="009C0910"/>
    <w:rsid w:val="009C0BC1"/>
    <w:rsid w:val="009C2937"/>
    <w:rsid w:val="009C2F1A"/>
    <w:rsid w:val="009C3D8E"/>
    <w:rsid w:val="009C669D"/>
    <w:rsid w:val="009D1E29"/>
    <w:rsid w:val="009D2E51"/>
    <w:rsid w:val="009D38C5"/>
    <w:rsid w:val="009D428E"/>
    <w:rsid w:val="009D709A"/>
    <w:rsid w:val="009D72D8"/>
    <w:rsid w:val="009D7358"/>
    <w:rsid w:val="009E1E3C"/>
    <w:rsid w:val="009E3193"/>
    <w:rsid w:val="009E33BF"/>
    <w:rsid w:val="009E4FF9"/>
    <w:rsid w:val="009E5CA5"/>
    <w:rsid w:val="009E7EA3"/>
    <w:rsid w:val="009F0C73"/>
    <w:rsid w:val="009F29E0"/>
    <w:rsid w:val="009F2EC3"/>
    <w:rsid w:val="009F3E7C"/>
    <w:rsid w:val="009F4F04"/>
    <w:rsid w:val="009F5082"/>
    <w:rsid w:val="009F5E9C"/>
    <w:rsid w:val="009F7434"/>
    <w:rsid w:val="00A00817"/>
    <w:rsid w:val="00A02A0F"/>
    <w:rsid w:val="00A0632C"/>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263"/>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77127"/>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4850"/>
    <w:rsid w:val="00AD77A9"/>
    <w:rsid w:val="00AD7C36"/>
    <w:rsid w:val="00AE3438"/>
    <w:rsid w:val="00AE4938"/>
    <w:rsid w:val="00AE4EEF"/>
    <w:rsid w:val="00AE538F"/>
    <w:rsid w:val="00AF0518"/>
    <w:rsid w:val="00AF06BD"/>
    <w:rsid w:val="00AF29FB"/>
    <w:rsid w:val="00AF40E2"/>
    <w:rsid w:val="00AF4B56"/>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25C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1E84"/>
    <w:rsid w:val="00B72269"/>
    <w:rsid w:val="00B7429A"/>
    <w:rsid w:val="00B770EE"/>
    <w:rsid w:val="00B77EA5"/>
    <w:rsid w:val="00B82CA6"/>
    <w:rsid w:val="00B8409A"/>
    <w:rsid w:val="00B8442D"/>
    <w:rsid w:val="00B8480F"/>
    <w:rsid w:val="00B85F45"/>
    <w:rsid w:val="00B86D97"/>
    <w:rsid w:val="00B918D6"/>
    <w:rsid w:val="00B91FE4"/>
    <w:rsid w:val="00BA1E95"/>
    <w:rsid w:val="00BA3FD9"/>
    <w:rsid w:val="00BA52B7"/>
    <w:rsid w:val="00BB2EBB"/>
    <w:rsid w:val="00BB313C"/>
    <w:rsid w:val="00BB493A"/>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3AEF"/>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07BA9"/>
    <w:rsid w:val="00C1069E"/>
    <w:rsid w:val="00C10E12"/>
    <w:rsid w:val="00C12EBD"/>
    <w:rsid w:val="00C156EC"/>
    <w:rsid w:val="00C15D35"/>
    <w:rsid w:val="00C16906"/>
    <w:rsid w:val="00C21AB9"/>
    <w:rsid w:val="00C2211C"/>
    <w:rsid w:val="00C227FD"/>
    <w:rsid w:val="00C2772E"/>
    <w:rsid w:val="00C37231"/>
    <w:rsid w:val="00C41D7E"/>
    <w:rsid w:val="00C425E7"/>
    <w:rsid w:val="00C44B01"/>
    <w:rsid w:val="00C46FC9"/>
    <w:rsid w:val="00C50FCC"/>
    <w:rsid w:val="00C51EEE"/>
    <w:rsid w:val="00C52031"/>
    <w:rsid w:val="00C562FC"/>
    <w:rsid w:val="00C56C21"/>
    <w:rsid w:val="00C61C62"/>
    <w:rsid w:val="00C61E55"/>
    <w:rsid w:val="00C64093"/>
    <w:rsid w:val="00C6478B"/>
    <w:rsid w:val="00C66764"/>
    <w:rsid w:val="00C6681A"/>
    <w:rsid w:val="00C67B39"/>
    <w:rsid w:val="00C72FB7"/>
    <w:rsid w:val="00C73D43"/>
    <w:rsid w:val="00C74B2C"/>
    <w:rsid w:val="00C759C6"/>
    <w:rsid w:val="00C75E33"/>
    <w:rsid w:val="00C7774A"/>
    <w:rsid w:val="00C777E1"/>
    <w:rsid w:val="00C8053F"/>
    <w:rsid w:val="00C8125D"/>
    <w:rsid w:val="00C87149"/>
    <w:rsid w:val="00C90AB4"/>
    <w:rsid w:val="00C91222"/>
    <w:rsid w:val="00C91545"/>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0B0C"/>
    <w:rsid w:val="00D231F4"/>
    <w:rsid w:val="00D23AE0"/>
    <w:rsid w:val="00D24FA6"/>
    <w:rsid w:val="00D259DB"/>
    <w:rsid w:val="00D27818"/>
    <w:rsid w:val="00D331A1"/>
    <w:rsid w:val="00D337C7"/>
    <w:rsid w:val="00D34370"/>
    <w:rsid w:val="00D35760"/>
    <w:rsid w:val="00D36AFE"/>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4F9"/>
    <w:rsid w:val="00D67DFF"/>
    <w:rsid w:val="00D705AA"/>
    <w:rsid w:val="00D7215C"/>
    <w:rsid w:val="00D73EE2"/>
    <w:rsid w:val="00D74E02"/>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C6EC5"/>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DF77A9"/>
    <w:rsid w:val="00E006D4"/>
    <w:rsid w:val="00E03442"/>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42650"/>
    <w:rsid w:val="00E5321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9C1"/>
    <w:rsid w:val="00EA0B22"/>
    <w:rsid w:val="00EA1369"/>
    <w:rsid w:val="00EA307E"/>
    <w:rsid w:val="00EA5AB4"/>
    <w:rsid w:val="00EA6BFD"/>
    <w:rsid w:val="00EA777B"/>
    <w:rsid w:val="00EB29AF"/>
    <w:rsid w:val="00EB506A"/>
    <w:rsid w:val="00EC03FD"/>
    <w:rsid w:val="00EC3E2B"/>
    <w:rsid w:val="00EC5E8B"/>
    <w:rsid w:val="00EC5FD0"/>
    <w:rsid w:val="00EC6562"/>
    <w:rsid w:val="00EC74BA"/>
    <w:rsid w:val="00EC76C6"/>
    <w:rsid w:val="00ED0172"/>
    <w:rsid w:val="00ED095F"/>
    <w:rsid w:val="00ED305D"/>
    <w:rsid w:val="00ED4E56"/>
    <w:rsid w:val="00ED5466"/>
    <w:rsid w:val="00ED6C00"/>
    <w:rsid w:val="00ED7835"/>
    <w:rsid w:val="00ED7EE1"/>
    <w:rsid w:val="00EE53B5"/>
    <w:rsid w:val="00EE5EEA"/>
    <w:rsid w:val="00EE7C7B"/>
    <w:rsid w:val="00EE7D69"/>
    <w:rsid w:val="00EF06F4"/>
    <w:rsid w:val="00EF0DC3"/>
    <w:rsid w:val="00EF1E2F"/>
    <w:rsid w:val="00EF5AAA"/>
    <w:rsid w:val="00F00E03"/>
    <w:rsid w:val="00F0166D"/>
    <w:rsid w:val="00F02F39"/>
    <w:rsid w:val="00F036E5"/>
    <w:rsid w:val="00F03A54"/>
    <w:rsid w:val="00F04602"/>
    <w:rsid w:val="00F06F95"/>
    <w:rsid w:val="00F11FAA"/>
    <w:rsid w:val="00F13030"/>
    <w:rsid w:val="00F1514F"/>
    <w:rsid w:val="00F165CC"/>
    <w:rsid w:val="00F16B87"/>
    <w:rsid w:val="00F17CB9"/>
    <w:rsid w:val="00F22F82"/>
    <w:rsid w:val="00F252AF"/>
    <w:rsid w:val="00F27C0E"/>
    <w:rsid w:val="00F305B0"/>
    <w:rsid w:val="00F32065"/>
    <w:rsid w:val="00F362E0"/>
    <w:rsid w:val="00F37539"/>
    <w:rsid w:val="00F406E6"/>
    <w:rsid w:val="00F4214F"/>
    <w:rsid w:val="00F4328F"/>
    <w:rsid w:val="00F4501A"/>
    <w:rsid w:val="00F50DDA"/>
    <w:rsid w:val="00F50ED1"/>
    <w:rsid w:val="00F510CD"/>
    <w:rsid w:val="00F5341D"/>
    <w:rsid w:val="00F5755E"/>
    <w:rsid w:val="00F57D3B"/>
    <w:rsid w:val="00F6006B"/>
    <w:rsid w:val="00F604C1"/>
    <w:rsid w:val="00F6490C"/>
    <w:rsid w:val="00F6637B"/>
    <w:rsid w:val="00F6637D"/>
    <w:rsid w:val="00F6784A"/>
    <w:rsid w:val="00F679C7"/>
    <w:rsid w:val="00F71B68"/>
    <w:rsid w:val="00F72B06"/>
    <w:rsid w:val="00F75F8E"/>
    <w:rsid w:val="00F773D1"/>
    <w:rsid w:val="00F81608"/>
    <w:rsid w:val="00F822F2"/>
    <w:rsid w:val="00F843BB"/>
    <w:rsid w:val="00F846BD"/>
    <w:rsid w:val="00F849DE"/>
    <w:rsid w:val="00F84EB8"/>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4/03/GMH_2024_11_04.jpg" TargetMode="External"/><Relationship Id="rId4" Type="http://schemas.openxmlformats.org/officeDocument/2006/relationships/settings" Target="settings.xml"/><Relationship Id="rId9" Type="http://schemas.openxmlformats.org/officeDocument/2006/relationships/hyperlink" Target="https://www.gruenes-medienhaus.de/download/2024/03/GMH_2024_11_04.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1280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Pflanze des Jahres Sachsen 2023</vt:lpstr>
    </vt:vector>
  </TitlesOfParts>
  <Company/>
  <LinksUpToDate>false</LinksUpToDate>
  <CharactersWithSpaces>1489</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Pflanze des Jahres Sachsen 2023</dc:title>
  <dc:creator>GMH</dc:creator>
  <cp:lastModifiedBy>Yuliia Novomlynska</cp:lastModifiedBy>
  <cp:revision>27</cp:revision>
  <cp:lastPrinted>2024-03-11T07:49:00Z</cp:lastPrinted>
  <dcterms:created xsi:type="dcterms:W3CDTF">2023-03-01T13:12:00Z</dcterms:created>
  <dcterms:modified xsi:type="dcterms:W3CDTF">2024-03-12T12:39:00Z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188472</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