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868E" w14:textId="55073ACE" w:rsidR="00BA5F9F" w:rsidRPr="00ED6551" w:rsidRDefault="00BA5F9F" w:rsidP="00BA5F9F">
      <w:pPr>
        <w:pStyle w:val="Anfhrungszeichen"/>
        <w:ind w:left="0"/>
        <w:rPr>
          <w:rFonts w:ascii="Arial" w:hAnsi="Arial" w:cs="Arial"/>
          <w:b/>
          <w:bCs/>
          <w:i w:val="0"/>
          <w:iCs w:val="0"/>
          <w:color w:val="auto"/>
          <w:sz w:val="12"/>
          <w:szCs w:val="12"/>
        </w:rPr>
      </w:pPr>
      <w:bookmarkStart w:id="0" w:name="_Hlk497815209"/>
      <w:r>
        <w:rPr>
          <w:rFonts w:ascii="Arial" w:hAnsi="Arial" w:cs="Arial"/>
          <w:b/>
          <w:bCs/>
          <w:i w:val="0"/>
          <w:iCs w:val="0"/>
          <w:color w:val="auto"/>
          <w:sz w:val="28"/>
          <w:szCs w:val="28"/>
        </w:rPr>
        <w:tab/>
      </w:r>
      <w:r>
        <w:rPr>
          <w:rFonts w:ascii="Arial" w:hAnsi="Arial" w:cs="Arial"/>
          <w:b/>
          <w:bCs/>
          <w:i w:val="0"/>
          <w:iCs w:val="0"/>
          <w:color w:val="auto"/>
          <w:sz w:val="28"/>
          <w:szCs w:val="28"/>
        </w:rPr>
        <w:tab/>
      </w:r>
      <w:r>
        <w:rPr>
          <w:rFonts w:ascii="Arial" w:hAnsi="Arial" w:cs="Arial"/>
          <w:b/>
          <w:bCs/>
          <w:i w:val="0"/>
          <w:iCs w:val="0"/>
          <w:color w:val="auto"/>
          <w:sz w:val="28"/>
          <w:szCs w:val="28"/>
        </w:rPr>
        <w:tab/>
      </w:r>
    </w:p>
    <w:p w14:paraId="2FC4A128" w14:textId="78B33EBA" w:rsidR="006A1AE2" w:rsidRDefault="006A1AE2" w:rsidP="00E61231">
      <w:pPr>
        <w:pStyle w:val="Anfhrungszeichen"/>
        <w:tabs>
          <w:tab w:val="clear" w:pos="7740"/>
          <w:tab w:val="left" w:pos="8222"/>
        </w:tabs>
        <w:spacing w:after="240"/>
        <w:ind w:left="1361" w:right="850"/>
        <w:rPr>
          <w:rFonts w:ascii="Arial" w:hAnsi="Arial" w:cs="Arial"/>
          <w:b/>
          <w:bCs/>
          <w:i w:val="0"/>
          <w:color w:val="000000"/>
          <w:sz w:val="28"/>
          <w:szCs w:val="28"/>
          <w:lang w:val="de-DE"/>
        </w:rPr>
      </w:pPr>
      <w:r>
        <w:rPr>
          <w:rFonts w:ascii="Arial" w:hAnsi="Arial" w:cs="Arial"/>
          <w:b/>
          <w:bCs/>
          <w:i w:val="0"/>
          <w:color w:val="000000"/>
          <w:sz w:val="28"/>
          <w:szCs w:val="28"/>
          <w:lang w:val="de-DE"/>
        </w:rPr>
        <w:t>Blumenparadies auf dem Balkon verlängern: Ro</w:t>
      </w:r>
      <w:r w:rsidR="00EC6A88">
        <w:rPr>
          <w:rFonts w:ascii="Arial" w:hAnsi="Arial" w:cs="Arial"/>
          <w:b/>
          <w:bCs/>
          <w:i w:val="0"/>
          <w:color w:val="000000"/>
          <w:sz w:val="28"/>
          <w:szCs w:val="28"/>
          <w:lang w:val="de-DE"/>
        </w:rPr>
        <w:softHyphen/>
      </w:r>
      <w:r>
        <w:rPr>
          <w:rFonts w:ascii="Arial" w:hAnsi="Arial" w:cs="Arial"/>
          <w:b/>
          <w:bCs/>
          <w:i w:val="0"/>
          <w:color w:val="000000"/>
          <w:sz w:val="28"/>
          <w:szCs w:val="28"/>
          <w:lang w:val="de-DE"/>
        </w:rPr>
        <w:t xml:space="preserve">buste, langlebige </w:t>
      </w:r>
      <w:r w:rsidR="00BA5F9F">
        <w:rPr>
          <w:rFonts w:ascii="Arial" w:hAnsi="Arial" w:cs="Arial"/>
          <w:b/>
          <w:bCs/>
          <w:i w:val="0"/>
          <w:color w:val="000000"/>
          <w:sz w:val="28"/>
          <w:szCs w:val="28"/>
          <w:lang w:val="de-DE"/>
        </w:rPr>
        <w:t>Pflanzen</w:t>
      </w:r>
      <w:r>
        <w:rPr>
          <w:rFonts w:ascii="Arial" w:hAnsi="Arial" w:cs="Arial"/>
          <w:b/>
          <w:bCs/>
          <w:i w:val="0"/>
          <w:color w:val="000000"/>
          <w:sz w:val="28"/>
          <w:szCs w:val="28"/>
          <w:lang w:val="de-DE"/>
        </w:rPr>
        <w:t xml:space="preserve"> machen dies möglich</w:t>
      </w:r>
    </w:p>
    <w:p w14:paraId="79C9AB09" w14:textId="6E0668BA" w:rsidR="005C6643" w:rsidRPr="006A1AE2" w:rsidRDefault="00E61231" w:rsidP="00E61231">
      <w:pPr>
        <w:pStyle w:val="Anfhrungszeichen"/>
        <w:tabs>
          <w:tab w:val="clear" w:pos="7740"/>
          <w:tab w:val="left" w:pos="8222"/>
        </w:tabs>
        <w:spacing w:after="240"/>
        <w:ind w:left="1361" w:right="851"/>
        <w:rPr>
          <w:rFonts w:ascii="Arial" w:hAnsi="Arial" w:cs="Arial"/>
          <w:i w:val="0"/>
          <w:iCs w:val="0"/>
          <w:color w:val="000000"/>
          <w:sz w:val="22"/>
          <w:szCs w:val="22"/>
          <w:lang w:val="de-DE"/>
        </w:rPr>
      </w:pPr>
      <w:r w:rsidRPr="0034196B">
        <w:rPr>
          <w:rFonts w:ascii="Arial" w:hAnsi="Arial" w:cs="Arial"/>
          <w:i w:val="0"/>
          <w:noProof/>
          <w:color w:val="000000" w:themeColor="text1"/>
          <w:sz w:val="22"/>
          <w:szCs w:val="22"/>
          <w:lang w:val="de-DE" w:eastAsia="en-US" w:bidi="en-US"/>
        </w:rPr>
        <w:drawing>
          <wp:anchor distT="0" distB="0" distL="114300" distR="114300" simplePos="0" relativeHeight="251658240" behindDoc="0" locked="0" layoutInCell="1" allowOverlap="1" wp14:anchorId="18AC0043" wp14:editId="2F340697">
            <wp:simplePos x="0" y="0"/>
            <wp:positionH relativeFrom="margin">
              <wp:posOffset>133350</wp:posOffset>
            </wp:positionH>
            <wp:positionV relativeFrom="margin">
              <wp:posOffset>3085934</wp:posOffset>
            </wp:positionV>
            <wp:extent cx="5566244" cy="3710830"/>
            <wp:effectExtent l="0" t="0" r="0" b="4445"/>
            <wp:wrapNone/>
            <wp:docPr id="103546476" name="Grafik 4" descr="Ein Bild, das Person, Blumentopf, Zimmerpflanz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6476" name="Grafik 4" descr="Ein Bild, das Person, Blumentopf, Zimmerpflanze, Blum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6244" cy="371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283" w:rsidRPr="0034196B">
        <w:rPr>
          <w:rFonts w:ascii="Arial" w:hAnsi="Arial" w:cs="Arial"/>
          <w:i w:val="0"/>
          <w:color w:val="000000" w:themeColor="text1"/>
          <w:sz w:val="22"/>
          <w:szCs w:val="22"/>
          <w:lang w:val="de-DE"/>
        </w:rPr>
        <w:t>(GMH/</w:t>
      </w:r>
      <w:r w:rsidR="00977C33" w:rsidRPr="0034196B">
        <w:rPr>
          <w:rFonts w:ascii="Arial" w:hAnsi="Arial" w:cs="Arial"/>
          <w:i w:val="0"/>
          <w:color w:val="000000" w:themeColor="text1"/>
          <w:sz w:val="22"/>
          <w:szCs w:val="22"/>
          <w:lang w:val="de-DE"/>
        </w:rPr>
        <w:t>FGJ</w:t>
      </w:r>
      <w:r w:rsidR="007C6283" w:rsidRPr="0034196B">
        <w:rPr>
          <w:rFonts w:ascii="Arial" w:hAnsi="Arial" w:cs="Arial"/>
          <w:i w:val="0"/>
          <w:color w:val="000000" w:themeColor="text1"/>
          <w:sz w:val="22"/>
          <w:szCs w:val="22"/>
          <w:lang w:val="de-DE"/>
        </w:rPr>
        <w:t>)</w:t>
      </w:r>
      <w:r w:rsidR="006A1AE2" w:rsidRPr="0034196B">
        <w:rPr>
          <w:rFonts w:ascii="Arial" w:hAnsi="Arial" w:cs="Arial"/>
          <w:i w:val="0"/>
          <w:color w:val="000000" w:themeColor="text1"/>
          <w:sz w:val="22"/>
          <w:szCs w:val="22"/>
          <w:lang w:val="de-DE"/>
        </w:rPr>
        <w:t xml:space="preserve"> Der Frühling </w:t>
      </w:r>
      <w:r w:rsidR="009C228A" w:rsidRPr="0034196B">
        <w:rPr>
          <w:rFonts w:ascii="Arial" w:hAnsi="Arial" w:cs="Arial"/>
          <w:i w:val="0"/>
          <w:color w:val="000000" w:themeColor="text1"/>
          <w:sz w:val="22"/>
          <w:szCs w:val="22"/>
          <w:lang w:val="de-DE"/>
        </w:rPr>
        <w:t xml:space="preserve">ist da </w:t>
      </w:r>
      <w:r w:rsidR="006A1AE2" w:rsidRPr="0034196B">
        <w:rPr>
          <w:rFonts w:ascii="Arial" w:hAnsi="Arial" w:cs="Arial"/>
          <w:i w:val="0"/>
          <w:color w:val="000000" w:themeColor="text1"/>
          <w:sz w:val="22"/>
          <w:szCs w:val="22"/>
          <w:lang w:val="de-DE"/>
        </w:rPr>
        <w:t>und die Freude an der bunten Blumenpracht, die Balkone und Terrassen ziert, wächst mit jeder erblühenden Blüte. Doch warum sich auf einen kurzen Zeitraum im Jahr beschränken? Mit der richtigen Auswahl an Pflanzen lässt sich das Blumenparadies weit über den Sommer hinaus genießen. Der Schlüssel dazu liegt in der Wahl der richtigen Pflanzen. Deutsche Gärtner bringen mit viel Erfahrung und Hingabe eine Vielfalt an robusten, langlebigen Sorten hervor, die Ihnen nicht nur im Frühling und Sommer</w:t>
      </w:r>
      <w:r w:rsidR="00594C85" w:rsidRPr="0034196B">
        <w:rPr>
          <w:rFonts w:ascii="Arial" w:hAnsi="Arial" w:cs="Arial"/>
          <w:i w:val="0"/>
          <w:color w:val="000000" w:themeColor="text1"/>
          <w:sz w:val="22"/>
          <w:szCs w:val="22"/>
          <w:lang w:val="de-DE"/>
        </w:rPr>
        <w:t>,</w:t>
      </w:r>
      <w:r w:rsidR="006A1AE2" w:rsidRPr="0034196B">
        <w:rPr>
          <w:rFonts w:ascii="Arial" w:hAnsi="Arial" w:cs="Arial"/>
          <w:i w:val="0"/>
          <w:color w:val="000000" w:themeColor="text1"/>
          <w:sz w:val="22"/>
          <w:szCs w:val="22"/>
          <w:lang w:val="de-DE"/>
        </w:rPr>
        <w:t xml:space="preserve"> sondern auch noch im Herbst für einen Hingucker sorgen. Wer Qualität und Beständigkeit sucht, findet bei</w:t>
      </w:r>
      <w:r w:rsidR="006A1AE2" w:rsidRPr="0034196B">
        <w:rPr>
          <w:rStyle w:val="Formatvorlage4Zchn"/>
          <w:i w:val="0"/>
          <w:color w:val="000000" w:themeColor="text1"/>
        </w:rPr>
        <w:t xml:space="preserve"> </w:t>
      </w:r>
      <w:r w:rsidR="006A1AE2" w:rsidRPr="0034196B">
        <w:rPr>
          <w:rStyle w:val="Formatvorlage4Zchn"/>
          <w:i w:val="0"/>
        </w:rPr>
        <w:t>heimischen</w:t>
      </w:r>
      <w:r w:rsidR="006A1AE2" w:rsidRPr="006A1AE2">
        <w:rPr>
          <w:rStyle w:val="Formatvorlage4Zchn"/>
          <w:i w:val="0"/>
          <w:iCs w:val="0"/>
        </w:rPr>
        <w:t xml:space="preserve"> Gärtnereien eine breite Palette an Pflanzen</w:t>
      </w:r>
      <w:r w:rsidR="006A1AE2">
        <w:rPr>
          <w:rStyle w:val="Formatvorlage4Zchn"/>
          <w:i w:val="0"/>
          <w:iCs w:val="0"/>
        </w:rPr>
        <w:t>.</w:t>
      </w:r>
    </w:p>
    <w:p w14:paraId="0BDB9536" w14:textId="74E41BAB" w:rsidR="00ED6551" w:rsidRDefault="00ED6551" w:rsidP="008B6CE9">
      <w:pPr>
        <w:pStyle w:val="Formatvorlage2"/>
      </w:pPr>
    </w:p>
    <w:p w14:paraId="1D601AF5" w14:textId="50B78701" w:rsidR="00ED6551" w:rsidRDefault="00E61231" w:rsidP="008B6CE9">
      <w:pPr>
        <w:pStyle w:val="Formatvorlage2"/>
      </w:pPr>
      <w:r w:rsidRPr="0034196B">
        <w:rPr>
          <w:i/>
          <w:noProof/>
          <w:color w:val="000000" w:themeColor="text1"/>
        </w:rPr>
        <mc:AlternateContent>
          <mc:Choice Requires="wps">
            <w:drawing>
              <wp:anchor distT="0" distB="0" distL="114300" distR="114300" simplePos="0" relativeHeight="251652608" behindDoc="0" locked="0" layoutInCell="1" allowOverlap="1" wp14:anchorId="0D39FF87" wp14:editId="236DF247">
                <wp:simplePos x="0" y="0"/>
                <wp:positionH relativeFrom="column">
                  <wp:posOffset>5696585</wp:posOffset>
                </wp:positionH>
                <wp:positionV relativeFrom="paragraph">
                  <wp:posOffset>348394</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5240B812" w:rsidR="002B0A44" w:rsidRPr="008F472E" w:rsidRDefault="002B0A44" w:rsidP="00526208">
                            <w:pPr>
                              <w:ind w:left="0"/>
                            </w:pPr>
                            <w:r w:rsidRPr="001A3EDF">
                              <w:rPr>
                                <w:color w:val="000000"/>
                              </w:rPr>
                              <w:t>Bildnachweis: GMH</w:t>
                            </w:r>
                            <w:r>
                              <w:rPr>
                                <w:color w:val="000000"/>
                              </w:rPr>
                              <w:t>/</w:t>
                            </w:r>
                            <w:r w:rsidR="00977C33">
                              <w:rPr>
                                <w:color w:val="000000"/>
                              </w:rPr>
                              <w:t>FGJ</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8.55pt;margin-top:27.45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" stroked="f">
                <v:textbox style="layout-flow:vertical;mso-layout-flow-alt:bottom-to-top">
                  <w:txbxContent>
                    <w:p w14:paraId="6B046CC4" w14:textId="5240B812" w:rsidR="002B0A44" w:rsidRPr="008F472E" w:rsidRDefault="002B0A44" w:rsidP="00526208">
                      <w:pPr>
                        <w:ind w:left="0"/>
                      </w:pPr>
                      <w:r w:rsidRPr="001A3EDF">
                        <w:rPr>
                          <w:color w:val="000000"/>
                        </w:rPr>
                        <w:t>Bildnachweis: GMH</w:t>
                      </w:r>
                      <w:r>
                        <w:rPr>
                          <w:color w:val="000000"/>
                        </w:rPr>
                        <w:t>/</w:t>
                      </w:r>
                      <w:r w:rsidR="00977C33">
                        <w:rPr>
                          <w:color w:val="000000"/>
                        </w:rPr>
                        <w:t>FGJ</w:t>
                      </w:r>
                    </w:p>
                  </w:txbxContent>
                </v:textbox>
              </v:shape>
            </w:pict>
          </mc:Fallback>
        </mc:AlternateContent>
      </w:r>
    </w:p>
    <w:p w14:paraId="3BD9DED5" w14:textId="77777777" w:rsidR="00ED6551" w:rsidRDefault="00ED6551" w:rsidP="008B6CE9">
      <w:pPr>
        <w:pStyle w:val="Formatvorlage2"/>
      </w:pPr>
    </w:p>
    <w:p w14:paraId="18809589" w14:textId="77777777" w:rsidR="00ED6551" w:rsidRDefault="00ED6551" w:rsidP="008B6CE9">
      <w:pPr>
        <w:pStyle w:val="Formatvorlage2"/>
      </w:pPr>
    </w:p>
    <w:p w14:paraId="3D47D2E2" w14:textId="77777777" w:rsidR="00ED6551" w:rsidRDefault="00ED6551" w:rsidP="008B6CE9">
      <w:pPr>
        <w:pStyle w:val="Formatvorlage2"/>
      </w:pPr>
    </w:p>
    <w:p w14:paraId="3BC14C39" w14:textId="77777777" w:rsidR="00ED6551" w:rsidRDefault="00ED6551" w:rsidP="008B6CE9">
      <w:pPr>
        <w:pStyle w:val="Formatvorlage2"/>
      </w:pPr>
    </w:p>
    <w:p w14:paraId="09968CD0" w14:textId="52031CBC" w:rsidR="008B6CE9" w:rsidRDefault="008B6CE9" w:rsidP="008B6CE9">
      <w:pPr>
        <w:pStyle w:val="Formatvorlage2"/>
      </w:pPr>
    </w:p>
    <w:p w14:paraId="69857928" w14:textId="648A4C1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bookmarkEnd w:id="0"/>
    <w:p w14:paraId="62A676B1" w14:textId="06C55BF8" w:rsidR="006A1AE2" w:rsidRDefault="006A1AE2" w:rsidP="00745B1A">
      <w:pPr>
        <w:pStyle w:val="Formatvorlage5"/>
        <w:ind w:left="0"/>
        <w:rPr>
          <w:rFonts w:eastAsiaTheme="minorHAnsi"/>
          <w:lang w:val="de" w:bidi="ar-SA"/>
        </w:rPr>
      </w:pPr>
    </w:p>
    <w:p w14:paraId="0CD977D4" w14:textId="2895848B" w:rsidR="00ED6551" w:rsidRDefault="00ED6551" w:rsidP="006A1AE2">
      <w:pPr>
        <w:pStyle w:val="Formatvorlage5"/>
        <w:spacing w:after="120"/>
        <w:rPr>
          <w:rFonts w:eastAsiaTheme="minorHAnsi"/>
          <w:b/>
          <w:bCs/>
          <w:lang w:val="de" w:bidi="ar-SA"/>
        </w:rPr>
      </w:pPr>
      <w:r>
        <w:rPr>
          <w:i/>
          <w:lang w:eastAsia="de-DE"/>
        </w:rPr>
        <mc:AlternateContent>
          <mc:Choice Requires="wps">
            <w:drawing>
              <wp:anchor distT="0" distB="0" distL="114300" distR="114300" simplePos="0" relativeHeight="251656704" behindDoc="0" locked="0" layoutInCell="1" allowOverlap="1" wp14:anchorId="4D34B8A1" wp14:editId="3D0D5B54">
                <wp:simplePos x="0" y="0"/>
                <wp:positionH relativeFrom="margin">
                  <wp:posOffset>151170</wp:posOffset>
                </wp:positionH>
                <wp:positionV relativeFrom="paragraph">
                  <wp:posOffset>220254</wp:posOffset>
                </wp:positionV>
                <wp:extent cx="5560473" cy="426720"/>
                <wp:effectExtent l="0" t="0" r="2159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473"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6171F85F" w:rsidR="00765FEC" w:rsidRPr="00E61231" w:rsidRDefault="00E61231" w:rsidP="005E6B96">
                            <w:pPr>
                              <w:pStyle w:val="NurText"/>
                              <w:jc w:val="center"/>
                              <w:rPr>
                                <w:rStyle w:val="Hyperlink"/>
                                <w:rFonts w:ascii="Arial" w:hAnsi="Arial" w:cs="Arial"/>
                                <w:sz w:val="20"/>
                                <w:szCs w:val="20"/>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"https://www.gruenes-medienhaus.de/download/2025/04/GMH-2025-17-02.jpg"</w:instrText>
                            </w:r>
                            <w:r>
                              <w:rPr>
                                <w:rFonts w:ascii="Arial" w:hAnsi="Arial" w:cs="Arial"/>
                                <w:sz w:val="22"/>
                                <w:szCs w:val="22"/>
                                <w:lang w:val="de-DE"/>
                              </w:rPr>
                            </w:r>
                            <w:r>
                              <w:rPr>
                                <w:rFonts w:ascii="Arial" w:hAnsi="Arial" w:cs="Arial"/>
                                <w:sz w:val="22"/>
                                <w:szCs w:val="22"/>
                                <w:lang w:val="de-DE"/>
                              </w:rPr>
                              <w:fldChar w:fldCharType="separate"/>
                            </w:r>
                            <w:r w:rsidRPr="00E61231">
                              <w:rPr>
                                <w:rStyle w:val="Hyperlink"/>
                                <w:rFonts w:ascii="Arial" w:hAnsi="Arial" w:cs="Arial"/>
                                <w:sz w:val="22"/>
                                <w:szCs w:val="22"/>
                                <w:lang w:val="de-DE"/>
                              </w:rPr>
                              <w:t>https://www.gruenes-medienhaus.de/download/2025/04/GMH-2025-17-02.jpg</w:t>
                            </w:r>
                          </w:p>
                          <w:p w14:paraId="22D6290C" w14:textId="7D08A72B" w:rsidR="009F0C73" w:rsidRDefault="00E61231" w:rsidP="005E6B96">
                            <w:pPr>
                              <w:pStyle w:val="NurText"/>
                              <w:jc w:val="center"/>
                              <w:rPr>
                                <w:rFonts w:ascii="Arial" w:hAnsi="Arial" w:cs="Arial"/>
                                <w:sz w:val="20"/>
                                <w:szCs w:val="20"/>
                                <w:lang w:val="de-DE"/>
                              </w:rPr>
                            </w:pPr>
                            <w:r>
                              <w:rPr>
                                <w:rFonts w:ascii="Arial" w:hAnsi="Arial" w:cs="Arial"/>
                                <w:sz w:val="22"/>
                                <w:szCs w:val="22"/>
                                <w:lang w:val="de-DE"/>
                              </w:rPr>
                              <w:fldChar w:fldCharType="end"/>
                            </w: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7" type="#_x0000_t202" style="position:absolute;left:0;text-align:left;margin-left:11.9pt;margin-top:17.35pt;width:437.85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5A1F2143" w14:textId="6171F85F" w:rsidR="00765FEC" w:rsidRPr="00E61231" w:rsidRDefault="00E61231" w:rsidP="005E6B96">
                      <w:pPr>
                        <w:pStyle w:val="NurText"/>
                        <w:jc w:val="center"/>
                        <w:rPr>
                          <w:rStyle w:val="Hyperlink"/>
                          <w:rFonts w:ascii="Arial" w:hAnsi="Arial" w:cs="Arial"/>
                          <w:sz w:val="20"/>
                          <w:szCs w:val="20"/>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"https://www.gruenes-medienhaus.de/download/2025/04/GMH-2025-17-02.jpg"</w:instrText>
                      </w:r>
                      <w:r>
                        <w:rPr>
                          <w:rFonts w:ascii="Arial" w:hAnsi="Arial" w:cs="Arial"/>
                          <w:sz w:val="22"/>
                          <w:szCs w:val="22"/>
                          <w:lang w:val="de-DE"/>
                        </w:rPr>
                      </w:r>
                      <w:r>
                        <w:rPr>
                          <w:rFonts w:ascii="Arial" w:hAnsi="Arial" w:cs="Arial"/>
                          <w:sz w:val="22"/>
                          <w:szCs w:val="22"/>
                          <w:lang w:val="de-DE"/>
                        </w:rPr>
                        <w:fldChar w:fldCharType="separate"/>
                      </w:r>
                      <w:r w:rsidRPr="00E61231">
                        <w:rPr>
                          <w:rStyle w:val="Hyperlink"/>
                          <w:rFonts w:ascii="Arial" w:hAnsi="Arial" w:cs="Arial"/>
                          <w:sz w:val="22"/>
                          <w:szCs w:val="22"/>
                          <w:lang w:val="de-DE"/>
                        </w:rPr>
                        <w:t>https://www.gruenes-medienhaus.de/download/2025/04/GMH-2025-17-02.jpg</w:t>
                      </w:r>
                    </w:p>
                    <w:p w14:paraId="22D6290C" w14:textId="7D08A72B" w:rsidR="009F0C73" w:rsidRDefault="00E61231" w:rsidP="005E6B96">
                      <w:pPr>
                        <w:pStyle w:val="NurText"/>
                        <w:jc w:val="center"/>
                        <w:rPr>
                          <w:rFonts w:ascii="Arial" w:hAnsi="Arial" w:cs="Arial"/>
                          <w:sz w:val="20"/>
                          <w:szCs w:val="20"/>
                          <w:lang w:val="de-DE"/>
                        </w:rPr>
                      </w:pPr>
                      <w:r>
                        <w:rPr>
                          <w:rFonts w:ascii="Arial" w:hAnsi="Arial" w:cs="Arial"/>
                          <w:sz w:val="22"/>
                          <w:szCs w:val="22"/>
                          <w:lang w:val="de-DE"/>
                        </w:rPr>
                        <w:fldChar w:fldCharType="end"/>
                      </w: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03C17725" w14:textId="77777777" w:rsidR="00ED6551" w:rsidRDefault="00ED6551" w:rsidP="006A1AE2">
      <w:pPr>
        <w:pStyle w:val="Formatvorlage5"/>
        <w:spacing w:after="120"/>
        <w:rPr>
          <w:rFonts w:eastAsiaTheme="minorHAnsi"/>
          <w:b/>
          <w:bCs/>
          <w:lang w:val="de" w:bidi="ar-SA"/>
        </w:rPr>
      </w:pPr>
    </w:p>
    <w:p w14:paraId="34D4B46B" w14:textId="5C723488" w:rsidR="00ED6551" w:rsidRDefault="00ED6551" w:rsidP="006A1AE2">
      <w:pPr>
        <w:pStyle w:val="Formatvorlage5"/>
        <w:spacing w:after="120"/>
        <w:rPr>
          <w:rFonts w:eastAsiaTheme="minorHAnsi"/>
          <w:b/>
          <w:bCs/>
          <w:lang w:val="de" w:bidi="ar-SA"/>
        </w:rPr>
      </w:pPr>
      <w:r>
        <w:rPr>
          <w:i/>
          <w:lang w:eastAsia="de-DE" w:bidi="ar-SA"/>
        </w:rPr>
        <mc:AlternateContent>
          <mc:Choice Requires="wps">
            <w:drawing>
              <wp:anchor distT="0" distB="0" distL="114300" distR="114300" simplePos="0" relativeHeight="251654656" behindDoc="0" locked="0" layoutInCell="1" allowOverlap="1" wp14:anchorId="050C8AC7" wp14:editId="3DE081D3">
                <wp:simplePos x="0" y="0"/>
                <wp:positionH relativeFrom="margin">
                  <wp:posOffset>149776</wp:posOffset>
                </wp:positionH>
                <wp:positionV relativeFrom="paragraph">
                  <wp:posOffset>182245</wp:posOffset>
                </wp:positionV>
                <wp:extent cx="5540789" cy="508000"/>
                <wp:effectExtent l="0" t="0" r="22225"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789" cy="508000"/>
                        </a:xfrm>
                        <a:prstGeom prst="rect">
                          <a:avLst/>
                        </a:prstGeom>
                        <a:solidFill>
                          <a:srgbClr val="FFFFFF"/>
                        </a:solidFill>
                        <a:ln w="9525">
                          <a:solidFill>
                            <a:srgbClr val="000000"/>
                          </a:solidFill>
                          <a:miter lim="800000"/>
                          <a:headEnd/>
                          <a:tailEnd/>
                        </a:ln>
                      </wps:spPr>
                      <wps:txbx>
                        <w:txbxContent>
                          <w:p w14:paraId="213B0CBE" w14:textId="05439ADE" w:rsidR="00977C33" w:rsidRDefault="002B0A44" w:rsidP="00977C33">
                            <w:pPr>
                              <w:pStyle w:val="Formatvorlage4"/>
                              <w:rPr>
                                <w:rFonts w:eastAsia="Calibri"/>
                              </w:rPr>
                            </w:pPr>
                            <w:r w:rsidRPr="00F773D1">
                              <w:rPr>
                                <w:b/>
                              </w:rPr>
                              <w:t>Bildunterschrift</w:t>
                            </w:r>
                            <w:r>
                              <w:rPr>
                                <w:b/>
                              </w:rPr>
                              <w:t>:</w:t>
                            </w:r>
                            <w:r w:rsidR="00EC27FA" w:rsidRPr="00D912AF">
                              <w:t xml:space="preserve"> </w:t>
                            </w:r>
                            <w:r w:rsidR="00160656" w:rsidRPr="00160656">
                              <w:t>Ein bunter Mix aus Blumen und Stauden verwandelt Balkon oder Terrasse in ein blühendes Paradies, das den Sommer über in voller Pracht erstrahlt.</w:t>
                            </w:r>
                          </w:p>
                          <w:p w14:paraId="77F8EE89" w14:textId="71649CE1" w:rsidR="00175C3D" w:rsidRPr="00175C3D" w:rsidRDefault="00175C3D" w:rsidP="00175C3D">
                            <w:pPr>
                              <w:pStyle w:val="Formatvorlage4"/>
                              <w:rPr>
                                <w:lang w:eastAsia="de-DE" w:bidi="ar-SA"/>
                              </w:rPr>
                            </w:pP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8" type="#_x0000_t202" style="position:absolute;left:0;text-align:left;margin-left:11.8pt;margin-top:14.35pt;width:436.3pt;height:4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">
                <v:textbox>
                  <w:txbxContent>
                    <w:p w14:paraId="213B0CBE" w14:textId="05439ADE" w:rsidR="00977C33" w:rsidRDefault="002B0A44" w:rsidP="00977C33">
                      <w:pPr>
                        <w:pStyle w:val="Formatvorlage4"/>
                        <w:rPr>
                          <w:rFonts w:eastAsia="Calibri"/>
                        </w:rPr>
                      </w:pPr>
                      <w:r w:rsidRPr="00F773D1">
                        <w:rPr>
                          <w:b/>
                        </w:rPr>
                        <w:t>Bildunterschrift</w:t>
                      </w:r>
                      <w:r>
                        <w:rPr>
                          <w:b/>
                        </w:rPr>
                        <w:t>:</w:t>
                      </w:r>
                      <w:r w:rsidR="00EC27FA" w:rsidRPr="00D912AF">
                        <w:t xml:space="preserve"> </w:t>
                      </w:r>
                      <w:r w:rsidR="00160656" w:rsidRPr="00160656">
                        <w:t>Ein bunter Mix aus Blumen und Stauden verwandelt Balkon oder Terrasse in ein blühendes Paradies, das den Sommer über in voller Pracht erstrahlt.</w:t>
                      </w:r>
                    </w:p>
                    <w:p w14:paraId="77F8EE89" w14:textId="71649CE1" w:rsidR="00175C3D" w:rsidRPr="00175C3D" w:rsidRDefault="00175C3D" w:rsidP="00175C3D">
                      <w:pPr>
                        <w:pStyle w:val="Formatvorlage4"/>
                        <w:rPr>
                          <w:lang w:eastAsia="de-DE" w:bidi="ar-SA"/>
                        </w:rPr>
                      </w:pP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0BA2021D" w14:textId="17699926" w:rsidR="00ED6551" w:rsidRDefault="00ED6551" w:rsidP="006A1AE2">
      <w:pPr>
        <w:pStyle w:val="Formatvorlage5"/>
        <w:spacing w:after="120"/>
        <w:rPr>
          <w:rFonts w:eastAsiaTheme="minorHAnsi"/>
          <w:b/>
          <w:bCs/>
          <w:lang w:val="de" w:bidi="ar-SA"/>
        </w:rPr>
      </w:pPr>
    </w:p>
    <w:p w14:paraId="3E331E09" w14:textId="497587F2" w:rsidR="006A1AE2" w:rsidRPr="006A1AE2" w:rsidRDefault="00745B1A" w:rsidP="00E61231">
      <w:pPr>
        <w:pStyle w:val="Formatvorlage5"/>
        <w:spacing w:after="120"/>
        <w:ind w:left="1361"/>
        <w:rPr>
          <w:rFonts w:eastAsiaTheme="minorHAnsi"/>
          <w:b/>
          <w:bCs/>
          <w:lang w:val="de" w:bidi="ar-SA"/>
        </w:rPr>
      </w:pPr>
      <w:r>
        <w:rPr>
          <w:rFonts w:eastAsiaTheme="minorHAnsi"/>
          <w:b/>
          <w:bCs/>
          <w:lang w:val="de" w:bidi="ar-SA"/>
        </w:rPr>
        <w:lastRenderedPageBreak/>
        <w:t>D</w:t>
      </w:r>
      <w:r w:rsidR="006A1AE2" w:rsidRPr="006A1AE2">
        <w:rPr>
          <w:rFonts w:eastAsiaTheme="minorHAnsi"/>
          <w:b/>
          <w:bCs/>
          <w:lang w:val="de" w:bidi="ar-SA"/>
        </w:rPr>
        <w:t>ie Grundlage für lange Blütezeiten</w:t>
      </w:r>
      <w:r>
        <w:rPr>
          <w:rFonts w:eastAsiaTheme="minorHAnsi"/>
          <w:b/>
          <w:bCs/>
          <w:lang w:val="de" w:bidi="ar-SA"/>
        </w:rPr>
        <w:t xml:space="preserve"> </w:t>
      </w:r>
      <w:r w:rsidRPr="006A1AE2">
        <w:rPr>
          <w:rFonts w:eastAsiaTheme="minorHAnsi"/>
          <w:b/>
          <w:bCs/>
          <w:lang w:val="de" w:bidi="ar-SA"/>
        </w:rPr>
        <w:t xml:space="preserve">– </w:t>
      </w:r>
      <w:r>
        <w:rPr>
          <w:rFonts w:eastAsiaTheme="minorHAnsi"/>
          <w:b/>
          <w:bCs/>
          <w:lang w:val="de" w:bidi="ar-SA"/>
        </w:rPr>
        <w:t xml:space="preserve"> </w:t>
      </w:r>
      <w:r w:rsidR="00BA5F9F">
        <w:rPr>
          <w:rFonts w:eastAsiaTheme="minorHAnsi"/>
          <w:b/>
          <w:bCs/>
          <w:lang w:val="de" w:bidi="ar-SA"/>
        </w:rPr>
        <w:t>Widerstandsfähige</w:t>
      </w:r>
      <w:r>
        <w:rPr>
          <w:rFonts w:eastAsiaTheme="minorHAnsi"/>
          <w:b/>
          <w:bCs/>
          <w:lang w:val="de" w:bidi="ar-SA"/>
        </w:rPr>
        <w:t xml:space="preserve"> </w:t>
      </w:r>
      <w:r w:rsidRPr="006A1AE2">
        <w:rPr>
          <w:rFonts w:eastAsiaTheme="minorHAnsi"/>
          <w:b/>
          <w:bCs/>
          <w:lang w:val="de" w:bidi="ar-SA"/>
        </w:rPr>
        <w:t>Sorten aus deutscher Gärtnerei</w:t>
      </w:r>
      <w:r w:rsidR="00BB7BF8">
        <w:rPr>
          <w:rFonts w:eastAsiaTheme="minorHAnsi"/>
          <w:b/>
          <w:bCs/>
          <w:lang w:val="de" w:bidi="ar-SA"/>
        </w:rPr>
        <w:t xml:space="preserve"> </w:t>
      </w:r>
      <w:r w:rsidR="00890AF7">
        <w:rPr>
          <w:rFonts w:eastAsiaTheme="minorHAnsi"/>
          <w:b/>
          <w:bCs/>
          <w:lang w:val="de" w:bidi="ar-SA"/>
        </w:rPr>
        <w:br/>
      </w:r>
    </w:p>
    <w:p w14:paraId="4A141D3B" w14:textId="6580F3CC" w:rsidR="006A1AE2" w:rsidRPr="0034196B" w:rsidRDefault="006A1AE2" w:rsidP="00E61231">
      <w:pPr>
        <w:pStyle w:val="Formatvorlage5"/>
        <w:spacing w:after="120"/>
        <w:ind w:left="1361"/>
        <w:rPr>
          <w:noProof w:val="0"/>
          <w:color w:val="000000" w:themeColor="text1"/>
          <w:lang w:eastAsia="x-none" w:bidi="ar-SA"/>
        </w:rPr>
      </w:pPr>
      <w:r w:rsidRPr="0034196B">
        <w:rPr>
          <w:noProof w:val="0"/>
          <w:color w:val="000000" w:themeColor="text1"/>
          <w:lang w:eastAsia="x-none" w:bidi="ar-SA"/>
        </w:rPr>
        <w:t>Für eine langanhaltende Blütenpracht auf dem Balkon sind robuste Pflanzen unabdingbar</w:t>
      </w:r>
      <w:r w:rsidR="009F022E" w:rsidRPr="0034196B">
        <w:rPr>
          <w:noProof w:val="0"/>
          <w:color w:val="000000" w:themeColor="text1"/>
          <w:lang w:eastAsia="x-none" w:bidi="ar-SA"/>
        </w:rPr>
        <w:t xml:space="preserve">, hierbei sind Gärtnereien die erste Anlaufstelle. </w:t>
      </w:r>
      <w:r w:rsidR="00592497" w:rsidRPr="0034196B">
        <w:rPr>
          <w:noProof w:val="0"/>
          <w:color w:val="000000" w:themeColor="text1"/>
          <w:lang w:eastAsia="x-none" w:bidi="ar-SA"/>
        </w:rPr>
        <w:t xml:space="preserve">In den Betrieben </w:t>
      </w:r>
      <w:r w:rsidR="009F022E" w:rsidRPr="0034196B">
        <w:rPr>
          <w:noProof w:val="0"/>
          <w:color w:val="000000" w:themeColor="text1"/>
          <w:lang w:eastAsia="x-none" w:bidi="ar-SA"/>
        </w:rPr>
        <w:t>werden hochwertige Jungpflanzen mit viel Know-how</w:t>
      </w:r>
      <w:r w:rsidR="00592497" w:rsidRPr="0034196B">
        <w:rPr>
          <w:noProof w:val="0"/>
          <w:color w:val="000000" w:themeColor="text1"/>
          <w:lang w:eastAsia="x-none" w:bidi="ar-SA"/>
        </w:rPr>
        <w:t xml:space="preserve"> gezüchtet und </w:t>
      </w:r>
      <w:r w:rsidR="009F022E" w:rsidRPr="0034196B">
        <w:rPr>
          <w:noProof w:val="0"/>
          <w:color w:val="000000" w:themeColor="text1"/>
          <w:lang w:eastAsia="x-none" w:bidi="ar-SA"/>
        </w:rPr>
        <w:t xml:space="preserve">zu wunderschön blühenden </w:t>
      </w:r>
      <w:r w:rsidR="00592497" w:rsidRPr="0034196B">
        <w:rPr>
          <w:noProof w:val="0"/>
          <w:color w:val="000000" w:themeColor="text1"/>
          <w:lang w:eastAsia="x-none" w:bidi="ar-SA"/>
        </w:rPr>
        <w:t>Blumen</w:t>
      </w:r>
      <w:r w:rsidR="009F022E" w:rsidRPr="0034196B">
        <w:rPr>
          <w:noProof w:val="0"/>
          <w:color w:val="000000" w:themeColor="text1"/>
          <w:lang w:eastAsia="x-none" w:bidi="ar-SA"/>
        </w:rPr>
        <w:t xml:space="preserve"> großgezogen.</w:t>
      </w:r>
      <w:r w:rsidR="0034196B" w:rsidRPr="0034196B">
        <w:rPr>
          <w:noProof w:val="0"/>
          <w:color w:val="000000" w:themeColor="text1"/>
          <w:lang w:eastAsia="x-none" w:bidi="ar-SA"/>
        </w:rPr>
        <w:t xml:space="preserve"> </w:t>
      </w:r>
      <w:r w:rsidRPr="0034196B">
        <w:rPr>
          <w:noProof w:val="0"/>
          <w:color w:val="000000" w:themeColor="text1"/>
          <w:lang w:eastAsia="x-none" w:bidi="ar-SA"/>
        </w:rPr>
        <w:t xml:space="preserve">Deutsche Gärtner bieten eine riesige Auswahl an Pflanzen, die sowohl </w:t>
      </w:r>
      <w:r w:rsidR="000603F1" w:rsidRPr="0034196B">
        <w:rPr>
          <w:noProof w:val="0"/>
          <w:color w:val="000000" w:themeColor="text1"/>
          <w:lang w:eastAsia="x-none" w:bidi="ar-SA"/>
        </w:rPr>
        <w:t xml:space="preserve">tolerant </w:t>
      </w:r>
      <w:r w:rsidRPr="0034196B">
        <w:rPr>
          <w:noProof w:val="0"/>
          <w:color w:val="000000" w:themeColor="text1"/>
          <w:lang w:eastAsia="x-none" w:bidi="ar-SA"/>
        </w:rPr>
        <w:t xml:space="preserve">gegenüber typischen Frühjahrsstürmen und Sommerhitze sind als auch in den kühleren Herbstmonaten noch blühfreudig bleiben. Besonders bewährt haben sich Klassiker wie Petunien, Fuchsien oder Geranien, die sich auch in wetterunbeständigen Frühjahrsmonaten </w:t>
      </w:r>
      <w:r w:rsidR="00EC6A88" w:rsidRPr="0034196B">
        <w:rPr>
          <w:noProof w:val="0"/>
          <w:color w:val="000000" w:themeColor="text1"/>
          <w:lang w:eastAsia="x-none" w:bidi="ar-SA"/>
        </w:rPr>
        <w:t>gut behaupten</w:t>
      </w:r>
      <w:r w:rsidRPr="0034196B">
        <w:rPr>
          <w:noProof w:val="0"/>
          <w:color w:val="000000" w:themeColor="text1"/>
          <w:lang w:eastAsia="x-none" w:bidi="ar-SA"/>
        </w:rPr>
        <w:t>. Doch auch moderne Züchtungen wie die sogenannte "Hängepetunie" oder mehrfarbige Geranien erfreuen sich großer Beliebtheit, weil sie mit ihrem üppigen Wuchs und der langen Blütezeit punkten.</w:t>
      </w:r>
    </w:p>
    <w:p w14:paraId="21162D46" w14:textId="31159C01" w:rsidR="00745B1A" w:rsidRPr="0034196B" w:rsidRDefault="006A1AE2" w:rsidP="00E61231">
      <w:pPr>
        <w:pStyle w:val="Formatvorlage5"/>
        <w:spacing w:after="120"/>
        <w:ind w:left="1361"/>
        <w:rPr>
          <w:noProof w:val="0"/>
          <w:color w:val="000000" w:themeColor="text1"/>
          <w:lang w:eastAsia="x-none" w:bidi="ar-SA"/>
        </w:rPr>
      </w:pPr>
      <w:r w:rsidRPr="0034196B">
        <w:rPr>
          <w:noProof w:val="0"/>
          <w:color w:val="000000" w:themeColor="text1"/>
          <w:lang w:eastAsia="x-none" w:bidi="ar-SA"/>
        </w:rPr>
        <w:t>Auch viele Kräuter wie Rosmarin oder Thymian eignen sich hervorragend für den Balkon und sind langlebig, winterhart und pflegeleicht. Diese Pflanzen kommen mit geringen Pflegeanforderungen aus, bieten jedoch trotzdem einen blühenden, aromatischen Genuss, der lange anhält.</w:t>
      </w:r>
    </w:p>
    <w:p w14:paraId="3DA0C7B2" w14:textId="77777777" w:rsidR="00745B1A" w:rsidRPr="006A1AE2" w:rsidRDefault="00745B1A" w:rsidP="00745B1A">
      <w:pPr>
        <w:pStyle w:val="Formatvorlage5"/>
        <w:spacing w:after="120"/>
        <w:rPr>
          <w:rFonts w:eastAsiaTheme="minorHAnsi"/>
          <w:lang w:val="de" w:bidi="ar-SA"/>
        </w:rPr>
      </w:pPr>
    </w:p>
    <w:p w14:paraId="4F2AAFD8" w14:textId="3CED22C2" w:rsidR="006A1AE2" w:rsidRPr="006A1AE2" w:rsidRDefault="006A1AE2" w:rsidP="00E61231">
      <w:pPr>
        <w:pStyle w:val="Formatvorlage5"/>
        <w:spacing w:after="120"/>
        <w:ind w:left="1361"/>
        <w:rPr>
          <w:b/>
          <w:bCs/>
          <w:lang w:eastAsia="de-DE" w:bidi="ar-SA"/>
        </w:rPr>
      </w:pPr>
      <w:r w:rsidRPr="006A1AE2">
        <w:rPr>
          <w:b/>
          <w:bCs/>
          <w:lang w:eastAsia="de-DE" w:bidi="ar-SA"/>
        </w:rPr>
        <w:t>Mehr als nur schön: Diese</w:t>
      </w:r>
      <w:r>
        <w:rPr>
          <w:b/>
          <w:bCs/>
          <w:lang w:eastAsia="de-DE" w:bidi="ar-SA"/>
        </w:rPr>
        <w:t xml:space="preserve"> </w:t>
      </w:r>
      <w:r w:rsidRPr="006A1AE2">
        <w:rPr>
          <w:b/>
          <w:bCs/>
          <w:lang w:eastAsia="de-DE" w:bidi="ar-SA"/>
        </w:rPr>
        <w:t>Balkonpflanzen sind gut für Insekten</w:t>
      </w:r>
      <w:r w:rsidR="00890AF7">
        <w:rPr>
          <w:b/>
          <w:bCs/>
          <w:lang w:eastAsia="de-DE" w:bidi="ar-SA"/>
        </w:rPr>
        <w:br/>
      </w:r>
    </w:p>
    <w:p w14:paraId="33A8D44D" w14:textId="68FC34DA" w:rsidR="006A1AE2" w:rsidRPr="0034196B" w:rsidRDefault="006A1AE2" w:rsidP="00E61231">
      <w:pPr>
        <w:pStyle w:val="Formatvorlage5"/>
        <w:spacing w:after="120"/>
        <w:ind w:left="1361"/>
        <w:rPr>
          <w:noProof w:val="0"/>
          <w:color w:val="000000" w:themeColor="text1"/>
          <w:lang w:eastAsia="x-none" w:bidi="ar-SA"/>
        </w:rPr>
      </w:pPr>
      <w:r w:rsidRPr="0034196B">
        <w:rPr>
          <w:noProof w:val="0"/>
          <w:color w:val="000000" w:themeColor="text1"/>
          <w:lang w:eastAsia="x-none" w:bidi="ar-SA"/>
        </w:rPr>
        <w:t>Die deutsche Jungpflanzenzucht bietet eine Vielzahl an robusten, langlebigen Blumen, die den Balkon nicht nur verschönern, sondern auch Bienen, Schmetterlinge und andere Bestäuber anlocken. Ein echter Klassiker, der ein Comeback feiert, ist die Nelke (Dianthus). Diese bezaubernde Pflanze ist nicht nur ein Farbtupfer auf dem Balkon, sondern auch für ihre</w:t>
      </w:r>
      <w:r w:rsidR="00EC6A88" w:rsidRPr="0034196B">
        <w:rPr>
          <w:noProof w:val="0"/>
          <w:color w:val="000000" w:themeColor="text1"/>
          <w:lang w:eastAsia="x-none" w:bidi="ar-SA"/>
        </w:rPr>
        <w:t xml:space="preserve"> </w:t>
      </w:r>
      <w:r w:rsidRPr="0034196B">
        <w:rPr>
          <w:noProof w:val="0"/>
          <w:color w:val="000000" w:themeColor="text1"/>
          <w:lang w:eastAsia="x-none" w:bidi="ar-SA"/>
        </w:rPr>
        <w:t>Pflege</w:t>
      </w:r>
      <w:r w:rsidR="00EC6A88" w:rsidRPr="0034196B">
        <w:rPr>
          <w:noProof w:val="0"/>
          <w:color w:val="000000" w:themeColor="text1"/>
          <w:lang w:eastAsia="x-none" w:bidi="ar-SA"/>
        </w:rPr>
        <w:t>-</w:t>
      </w:r>
      <w:r w:rsidRPr="0034196B">
        <w:rPr>
          <w:noProof w:val="0"/>
          <w:color w:val="000000" w:themeColor="text1"/>
          <w:lang w:eastAsia="x-none" w:bidi="ar-SA"/>
        </w:rPr>
        <w:t>leichtigkeit bekannt. Sie blüht den ganzen Sommer über in leuchtenden Farben und eignet sich hervorragend für</w:t>
      </w:r>
      <w:r w:rsidR="00EC6A88" w:rsidRPr="0034196B">
        <w:rPr>
          <w:noProof w:val="0"/>
          <w:color w:val="000000" w:themeColor="text1"/>
          <w:lang w:eastAsia="x-none" w:bidi="ar-SA"/>
        </w:rPr>
        <w:t xml:space="preserve"> </w:t>
      </w:r>
      <w:r w:rsidRPr="0034196B">
        <w:rPr>
          <w:noProof w:val="0"/>
          <w:color w:val="000000" w:themeColor="text1"/>
          <w:lang w:eastAsia="x-none" w:bidi="ar-SA"/>
        </w:rPr>
        <w:t>Balkon</w:t>
      </w:r>
      <w:r w:rsidR="00EC6A88" w:rsidRPr="0034196B">
        <w:rPr>
          <w:noProof w:val="0"/>
          <w:color w:val="000000" w:themeColor="text1"/>
          <w:lang w:eastAsia="x-none" w:bidi="ar-SA"/>
        </w:rPr>
        <w:t xml:space="preserve">- </w:t>
      </w:r>
      <w:r w:rsidRPr="0034196B">
        <w:rPr>
          <w:noProof w:val="0"/>
          <w:color w:val="000000" w:themeColor="text1"/>
          <w:lang w:eastAsia="x-none" w:bidi="ar-SA"/>
        </w:rPr>
        <w:t>kästen und Töpfe. Nelken sind zudem robuste Pflanzen, die sich mit wenig Aufwand zu einem blühenden Highlight entwickeln.</w:t>
      </w:r>
    </w:p>
    <w:p w14:paraId="6EE56350" w14:textId="77777777" w:rsidR="006A1AE2" w:rsidRPr="0034196B" w:rsidRDefault="006A1AE2" w:rsidP="00E61231">
      <w:pPr>
        <w:pStyle w:val="Formatvorlage5"/>
        <w:spacing w:after="120"/>
        <w:ind w:left="1361"/>
        <w:rPr>
          <w:noProof w:val="0"/>
          <w:color w:val="000000" w:themeColor="text1"/>
          <w:lang w:eastAsia="x-none" w:bidi="ar-SA"/>
        </w:rPr>
      </w:pPr>
      <w:r w:rsidRPr="0034196B">
        <w:rPr>
          <w:noProof w:val="0"/>
          <w:color w:val="000000" w:themeColor="text1"/>
          <w:lang w:eastAsia="x-none" w:bidi="ar-SA"/>
        </w:rPr>
        <w:t xml:space="preserve">Eine weitere beliebte Pflanze für den insektenfreundlichen Balkon ist Goldmarie (Bidens). Diese Pflanze zeigt von Mai bis Oktober eine Fülle goldgelber Sternblüten und übersteht auch längere Regenfälle. Sie zieht nicht nur das Auge an, sondern ist auch eine wertvolle Nahrungsquelle für Bienen und Schmetterlinge. </w:t>
      </w:r>
    </w:p>
    <w:p w14:paraId="2BD96BDD" w14:textId="634F5188" w:rsidR="001025AD" w:rsidRPr="0034196B" w:rsidRDefault="00EC6A88" w:rsidP="00E61231">
      <w:pPr>
        <w:pStyle w:val="Formatvorlage5"/>
        <w:spacing w:after="120"/>
        <w:ind w:left="1361"/>
        <w:rPr>
          <w:noProof w:val="0"/>
          <w:color w:val="000000" w:themeColor="text1"/>
          <w:lang w:eastAsia="x-none" w:bidi="ar-SA"/>
        </w:rPr>
      </w:pPr>
      <w:r w:rsidRPr="0034196B">
        <w:rPr>
          <w:noProof w:val="0"/>
          <w:color w:val="000000" w:themeColor="text1"/>
          <w:lang w:eastAsia="x-none" w:bidi="ar-SA"/>
        </w:rPr>
        <w:lastRenderedPageBreak/>
        <w:t>Katzenminze (Nepeta) ist ebenfalls eine tolle Wahl, da sie nicht nur mit ihren blauen Blüten Insekten anlockt, sondern auch einen angenehmen Duft verbreitet, der Schädlinge fernhält. Diese Pflanze zieht nicht nur Bienen und Schmetterlinge an, sondern auch Katzen, die ihre Aromastoffe zu schätzen wissen.</w:t>
      </w:r>
    </w:p>
    <w:p w14:paraId="5FB5F7DF" w14:textId="77777777" w:rsidR="00EC6A88" w:rsidRDefault="00EC6A88" w:rsidP="00E61231">
      <w:pPr>
        <w:pStyle w:val="Formatvorlage2"/>
        <w:pBdr>
          <w:bottom w:val="single" w:sz="6" w:space="1" w:color="auto"/>
        </w:pBdr>
        <w:spacing w:after="120"/>
        <w:ind w:left="1361"/>
        <w:rPr>
          <w:rFonts w:eastAsia="Calibri"/>
          <w:b/>
          <w:bCs/>
        </w:rPr>
      </w:pPr>
    </w:p>
    <w:p w14:paraId="14A7FA9D" w14:textId="77777777" w:rsidR="00981312" w:rsidRPr="00885012" w:rsidRDefault="00981312" w:rsidP="00E61231">
      <w:pPr>
        <w:pStyle w:val="Formatvorlage2"/>
        <w:pBdr>
          <w:bottom w:val="single" w:sz="6" w:space="1" w:color="auto"/>
        </w:pBdr>
        <w:spacing w:after="120"/>
        <w:ind w:left="1361"/>
        <w:rPr>
          <w:rFonts w:eastAsia="Calibri"/>
          <w:b/>
          <w:bCs/>
        </w:rPr>
      </w:pPr>
    </w:p>
    <w:p w14:paraId="09E014B9" w14:textId="1035473F" w:rsidR="00977C33" w:rsidRPr="00977C33" w:rsidRDefault="00977C33" w:rsidP="00E61231">
      <w:pPr>
        <w:pStyle w:val="Formatvorlage5"/>
        <w:ind w:left="1361"/>
        <w:rPr>
          <w:rFonts w:eastAsia="Calibri"/>
        </w:rPr>
      </w:pPr>
      <w:r w:rsidRPr="00977C33">
        <w:rPr>
          <w:rFonts w:eastAsia="Calibri"/>
        </w:rPr>
        <w:t>[Kastenelement]</w:t>
      </w:r>
    </w:p>
    <w:p w14:paraId="2934BC70" w14:textId="77777777" w:rsidR="006A1AE2" w:rsidRPr="006A1AE2" w:rsidRDefault="006A1AE2" w:rsidP="00E61231">
      <w:pPr>
        <w:pStyle w:val="Formatvorlage5"/>
        <w:spacing w:after="120"/>
        <w:ind w:left="1361"/>
        <w:rPr>
          <w:rFonts w:eastAsiaTheme="minorHAnsi"/>
          <w:b/>
          <w:bCs/>
          <w:lang w:val="de" w:bidi="ar-SA"/>
        </w:rPr>
      </w:pPr>
      <w:r w:rsidRPr="006A1AE2">
        <w:rPr>
          <w:rFonts w:eastAsiaTheme="minorHAnsi"/>
          <w:b/>
          <w:bCs/>
          <w:lang w:val="de" w:bidi="ar-SA"/>
        </w:rPr>
        <w:t>Pflegehinweise für eine lange Blütezeit</w:t>
      </w:r>
    </w:p>
    <w:p w14:paraId="672DEB01" w14:textId="38DCBE24" w:rsidR="006A1AE2" w:rsidRPr="0020059D" w:rsidRDefault="006A1AE2" w:rsidP="00E61231">
      <w:pPr>
        <w:pStyle w:val="Formatvorlage5"/>
        <w:spacing w:after="120"/>
        <w:ind w:left="1361"/>
        <w:rPr>
          <w:noProof w:val="0"/>
          <w:color w:val="000000" w:themeColor="text1"/>
          <w:lang w:eastAsia="x-none" w:bidi="ar-SA"/>
        </w:rPr>
      </w:pPr>
      <w:r w:rsidRPr="0020059D">
        <w:rPr>
          <w:noProof w:val="0"/>
          <w:color w:val="000000" w:themeColor="text1"/>
          <w:lang w:eastAsia="x-none" w:bidi="ar-SA"/>
        </w:rPr>
        <w:t>Um sicherzustellen, dass Balkonpflanzen bis in den Spätherbst hinein blühen und gedeihen, sollten einige Pflegetipps beachtet werden:</w:t>
      </w:r>
    </w:p>
    <w:p w14:paraId="63A59DB5" w14:textId="2CFCDF0F" w:rsidR="006A1AE2" w:rsidRDefault="006A1AE2" w:rsidP="00E61231">
      <w:pPr>
        <w:pStyle w:val="Formatvorlage5"/>
        <w:spacing w:after="0"/>
        <w:ind w:left="1361"/>
        <w:rPr>
          <w:noProof w:val="0"/>
          <w:color w:val="000000" w:themeColor="text1"/>
          <w:lang w:eastAsia="x-none" w:bidi="ar-SA"/>
        </w:rPr>
      </w:pPr>
      <w:r w:rsidRPr="006A1AE2">
        <w:rPr>
          <w:rFonts w:eastAsiaTheme="minorHAnsi"/>
          <w:b/>
          <w:bCs/>
          <w:lang w:val="de" w:bidi="ar-SA"/>
        </w:rPr>
        <w:t>Richtig gießen:</w:t>
      </w:r>
      <w:r w:rsidRPr="006A1AE2">
        <w:rPr>
          <w:rFonts w:eastAsiaTheme="minorHAnsi"/>
          <w:lang w:val="de" w:bidi="ar-SA"/>
        </w:rPr>
        <w:t xml:space="preserve"> </w:t>
      </w:r>
      <w:r w:rsidRPr="0020059D">
        <w:rPr>
          <w:noProof w:val="0"/>
          <w:color w:val="000000" w:themeColor="text1"/>
          <w:lang w:eastAsia="x-none" w:bidi="ar-SA"/>
        </w:rPr>
        <w:t>Regelmäßiges Gießen ist wichtig; jedoch sollte Staunässe vermieden werden. Eine gute Drainage im Pflanz</w:t>
      </w:r>
      <w:r w:rsidR="00EC6A88" w:rsidRPr="0020059D">
        <w:rPr>
          <w:noProof w:val="0"/>
          <w:color w:val="000000" w:themeColor="text1"/>
          <w:lang w:eastAsia="x-none" w:bidi="ar-SA"/>
        </w:rPr>
        <w:t>-</w:t>
      </w:r>
      <w:r w:rsidRPr="0020059D">
        <w:rPr>
          <w:noProof w:val="0"/>
          <w:color w:val="000000" w:themeColor="text1"/>
          <w:lang w:eastAsia="x-none" w:bidi="ar-SA"/>
        </w:rPr>
        <w:t>gefäß ist unerlässlich.</w:t>
      </w:r>
    </w:p>
    <w:p w14:paraId="4617398C" w14:textId="77777777" w:rsidR="00D75465" w:rsidRPr="0020059D" w:rsidRDefault="00D75465" w:rsidP="00E61231">
      <w:pPr>
        <w:pStyle w:val="Formatvorlage5"/>
        <w:spacing w:after="0"/>
        <w:ind w:left="1361"/>
        <w:rPr>
          <w:noProof w:val="0"/>
          <w:color w:val="000000" w:themeColor="text1"/>
          <w:lang w:eastAsia="x-none" w:bidi="ar-SA"/>
        </w:rPr>
      </w:pPr>
    </w:p>
    <w:p w14:paraId="1CCA0F03" w14:textId="4F78AD85" w:rsidR="006A1AE2" w:rsidRDefault="006A1AE2" w:rsidP="00E61231">
      <w:pPr>
        <w:pStyle w:val="Formatvorlage5"/>
        <w:spacing w:after="0"/>
        <w:ind w:left="1361"/>
        <w:rPr>
          <w:noProof w:val="0"/>
          <w:color w:val="000000" w:themeColor="text1"/>
          <w:lang w:eastAsia="x-none" w:bidi="ar-SA"/>
        </w:rPr>
      </w:pPr>
      <w:r w:rsidRPr="006A1AE2">
        <w:rPr>
          <w:rFonts w:eastAsiaTheme="minorHAnsi"/>
          <w:b/>
          <w:bCs/>
          <w:lang w:val="de" w:bidi="ar-SA"/>
        </w:rPr>
        <w:t>Düngen:</w:t>
      </w:r>
      <w:r w:rsidRPr="006A1AE2">
        <w:rPr>
          <w:rFonts w:eastAsiaTheme="minorHAnsi"/>
          <w:lang w:val="de" w:bidi="ar-SA"/>
        </w:rPr>
        <w:t xml:space="preserve"> </w:t>
      </w:r>
      <w:r w:rsidRPr="0020059D">
        <w:rPr>
          <w:noProof w:val="0"/>
          <w:color w:val="000000" w:themeColor="text1"/>
          <w:lang w:eastAsia="x-none" w:bidi="ar-SA"/>
        </w:rPr>
        <w:t>Die Verwendung eines speziellen Flüssigdüngers fördert das Wachstum und die Blütenbildung über die gesamte Blütezeit hinweg.</w:t>
      </w:r>
    </w:p>
    <w:p w14:paraId="42F00665" w14:textId="77777777" w:rsidR="00D75465" w:rsidRPr="0020059D" w:rsidRDefault="00D75465" w:rsidP="00E61231">
      <w:pPr>
        <w:pStyle w:val="Formatvorlage5"/>
        <w:spacing w:after="0"/>
        <w:ind w:left="1361"/>
        <w:rPr>
          <w:noProof w:val="0"/>
          <w:color w:val="000000" w:themeColor="text1"/>
          <w:lang w:eastAsia="x-none" w:bidi="ar-SA"/>
        </w:rPr>
      </w:pPr>
    </w:p>
    <w:p w14:paraId="5CA4D192" w14:textId="77777777" w:rsidR="006A1AE2" w:rsidRDefault="006A1AE2" w:rsidP="00E61231">
      <w:pPr>
        <w:pStyle w:val="Formatvorlage5"/>
        <w:spacing w:after="0"/>
        <w:ind w:left="1361"/>
        <w:rPr>
          <w:noProof w:val="0"/>
          <w:color w:val="000000" w:themeColor="text1"/>
          <w:lang w:eastAsia="x-none" w:bidi="ar-SA"/>
        </w:rPr>
      </w:pPr>
      <w:r w:rsidRPr="006A1AE2">
        <w:rPr>
          <w:rFonts w:eastAsiaTheme="minorHAnsi"/>
          <w:b/>
          <w:bCs/>
          <w:lang w:val="de" w:bidi="ar-SA"/>
        </w:rPr>
        <w:t>Standortwahl:</w:t>
      </w:r>
      <w:r w:rsidRPr="006A1AE2">
        <w:rPr>
          <w:rFonts w:eastAsiaTheme="minorHAnsi"/>
          <w:lang w:val="de" w:bidi="ar-SA"/>
        </w:rPr>
        <w:t xml:space="preserve"> </w:t>
      </w:r>
      <w:r w:rsidRPr="0020059D">
        <w:rPr>
          <w:noProof w:val="0"/>
          <w:color w:val="000000" w:themeColor="text1"/>
          <w:lang w:eastAsia="x-none" w:bidi="ar-SA"/>
        </w:rPr>
        <w:t>Die richtige Menge Sonnenlicht ist entscheidend; während einige Pflanzen volle Sonne bevorzugen, benötigen andere mehr Schatten.</w:t>
      </w:r>
    </w:p>
    <w:p w14:paraId="57548390" w14:textId="77777777" w:rsidR="00D75465" w:rsidRPr="0020059D" w:rsidRDefault="00D75465" w:rsidP="00E61231">
      <w:pPr>
        <w:pStyle w:val="Formatvorlage5"/>
        <w:spacing w:after="0"/>
        <w:ind w:left="1361"/>
        <w:rPr>
          <w:noProof w:val="0"/>
          <w:color w:val="000000" w:themeColor="text1"/>
          <w:lang w:eastAsia="x-none" w:bidi="ar-SA"/>
        </w:rPr>
      </w:pPr>
    </w:p>
    <w:p w14:paraId="4617559C" w14:textId="2F9D6894" w:rsidR="00F05A8A" w:rsidRPr="0020059D" w:rsidRDefault="006A1AE2" w:rsidP="00E61231">
      <w:pPr>
        <w:pStyle w:val="Formatvorlage5"/>
        <w:ind w:left="1361"/>
        <w:rPr>
          <w:noProof w:val="0"/>
          <w:color w:val="000000" w:themeColor="text1"/>
          <w:lang w:eastAsia="x-none" w:bidi="ar-SA"/>
        </w:rPr>
      </w:pPr>
      <w:r w:rsidRPr="006A1AE2">
        <w:rPr>
          <w:rFonts w:eastAsiaTheme="minorHAnsi"/>
          <w:b/>
          <w:bCs/>
          <w:lang w:val="de" w:bidi="ar-SA"/>
        </w:rPr>
        <w:t>Winterschutz:</w:t>
      </w:r>
      <w:r w:rsidRPr="006A1AE2">
        <w:rPr>
          <w:rFonts w:eastAsiaTheme="minorHAnsi"/>
          <w:lang w:val="de" w:bidi="ar-SA"/>
        </w:rPr>
        <w:t xml:space="preserve"> </w:t>
      </w:r>
      <w:r w:rsidRPr="0020059D">
        <w:rPr>
          <w:noProof w:val="0"/>
          <w:color w:val="000000" w:themeColor="text1"/>
          <w:lang w:eastAsia="x-none" w:bidi="ar-SA"/>
        </w:rPr>
        <w:t xml:space="preserve">Mehrjährige Pflanzen benötigen im Winter Schutz; das Abdecken mit Laub oder speziellem Vlies kann helfen. </w:t>
      </w:r>
    </w:p>
    <w:sectPr w:rsidR="00F05A8A" w:rsidRPr="0020059D" w:rsidSect="00933B64">
      <w:headerReference w:type="default" r:id="rId9"/>
      <w:footerReference w:type="default" r:id="rId10"/>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37D"/>
    <w:rsid w:val="0000459B"/>
    <w:rsid w:val="00004F21"/>
    <w:rsid w:val="00006885"/>
    <w:rsid w:val="00006F42"/>
    <w:rsid w:val="000072A5"/>
    <w:rsid w:val="00010508"/>
    <w:rsid w:val="000130DF"/>
    <w:rsid w:val="000134B4"/>
    <w:rsid w:val="000153EA"/>
    <w:rsid w:val="00023FA0"/>
    <w:rsid w:val="000264E4"/>
    <w:rsid w:val="00031EF3"/>
    <w:rsid w:val="000323D5"/>
    <w:rsid w:val="00032D4F"/>
    <w:rsid w:val="00035152"/>
    <w:rsid w:val="00037221"/>
    <w:rsid w:val="00037E8E"/>
    <w:rsid w:val="00043264"/>
    <w:rsid w:val="0004382E"/>
    <w:rsid w:val="00045595"/>
    <w:rsid w:val="00050E0E"/>
    <w:rsid w:val="00052A23"/>
    <w:rsid w:val="000539C2"/>
    <w:rsid w:val="000603F1"/>
    <w:rsid w:val="00060C14"/>
    <w:rsid w:val="00062741"/>
    <w:rsid w:val="000633A7"/>
    <w:rsid w:val="000653AE"/>
    <w:rsid w:val="00067E3F"/>
    <w:rsid w:val="00067E50"/>
    <w:rsid w:val="00072177"/>
    <w:rsid w:val="000723D3"/>
    <w:rsid w:val="000770CF"/>
    <w:rsid w:val="00077560"/>
    <w:rsid w:val="0008031E"/>
    <w:rsid w:val="000826ED"/>
    <w:rsid w:val="00083327"/>
    <w:rsid w:val="00084FE0"/>
    <w:rsid w:val="0009137F"/>
    <w:rsid w:val="00095769"/>
    <w:rsid w:val="00095DCC"/>
    <w:rsid w:val="00096009"/>
    <w:rsid w:val="00097CCC"/>
    <w:rsid w:val="000A12B4"/>
    <w:rsid w:val="000A2E69"/>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25AD"/>
    <w:rsid w:val="00104348"/>
    <w:rsid w:val="001059DE"/>
    <w:rsid w:val="001108C4"/>
    <w:rsid w:val="00113A8E"/>
    <w:rsid w:val="0011706D"/>
    <w:rsid w:val="00117096"/>
    <w:rsid w:val="00121276"/>
    <w:rsid w:val="00121BD6"/>
    <w:rsid w:val="00122244"/>
    <w:rsid w:val="00122C4B"/>
    <w:rsid w:val="00122DA2"/>
    <w:rsid w:val="00123485"/>
    <w:rsid w:val="0012487F"/>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644A"/>
    <w:rsid w:val="001570AA"/>
    <w:rsid w:val="00160656"/>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1623"/>
    <w:rsid w:val="001B3456"/>
    <w:rsid w:val="001B5E45"/>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059D"/>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68B"/>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01DC"/>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576"/>
    <w:rsid w:val="00320FA6"/>
    <w:rsid w:val="00321131"/>
    <w:rsid w:val="00327359"/>
    <w:rsid w:val="00327FE1"/>
    <w:rsid w:val="00330C01"/>
    <w:rsid w:val="00331969"/>
    <w:rsid w:val="00332FEE"/>
    <w:rsid w:val="003339B5"/>
    <w:rsid w:val="00333EAD"/>
    <w:rsid w:val="00334E79"/>
    <w:rsid w:val="00335649"/>
    <w:rsid w:val="0034052E"/>
    <w:rsid w:val="0034196B"/>
    <w:rsid w:val="003430BC"/>
    <w:rsid w:val="00344413"/>
    <w:rsid w:val="00345551"/>
    <w:rsid w:val="00345C3F"/>
    <w:rsid w:val="0035156C"/>
    <w:rsid w:val="00351644"/>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4A4F"/>
    <w:rsid w:val="003A578C"/>
    <w:rsid w:val="003B4090"/>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3EEE"/>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28E4"/>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27E5E"/>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497"/>
    <w:rsid w:val="00592CE5"/>
    <w:rsid w:val="005935DD"/>
    <w:rsid w:val="00594C85"/>
    <w:rsid w:val="005950E4"/>
    <w:rsid w:val="005959B5"/>
    <w:rsid w:val="005A1DA0"/>
    <w:rsid w:val="005A27FC"/>
    <w:rsid w:val="005A49DB"/>
    <w:rsid w:val="005A585F"/>
    <w:rsid w:val="005A7BA3"/>
    <w:rsid w:val="005B1AAD"/>
    <w:rsid w:val="005B1F31"/>
    <w:rsid w:val="005B3E3F"/>
    <w:rsid w:val="005B420F"/>
    <w:rsid w:val="005B5228"/>
    <w:rsid w:val="005B61AE"/>
    <w:rsid w:val="005B6C7E"/>
    <w:rsid w:val="005C1CF9"/>
    <w:rsid w:val="005C3401"/>
    <w:rsid w:val="005C5538"/>
    <w:rsid w:val="005C6643"/>
    <w:rsid w:val="005C6EF5"/>
    <w:rsid w:val="005C7A16"/>
    <w:rsid w:val="005D14AE"/>
    <w:rsid w:val="005D1E5D"/>
    <w:rsid w:val="005D215B"/>
    <w:rsid w:val="005D2E3C"/>
    <w:rsid w:val="005D4D4E"/>
    <w:rsid w:val="005D4F31"/>
    <w:rsid w:val="005D5D64"/>
    <w:rsid w:val="005D6475"/>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AE2"/>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3B63"/>
    <w:rsid w:val="007243D9"/>
    <w:rsid w:val="0072605D"/>
    <w:rsid w:val="0073256B"/>
    <w:rsid w:val="0073486F"/>
    <w:rsid w:val="007349DC"/>
    <w:rsid w:val="0073597A"/>
    <w:rsid w:val="0073646A"/>
    <w:rsid w:val="007433AC"/>
    <w:rsid w:val="00744637"/>
    <w:rsid w:val="00744867"/>
    <w:rsid w:val="007449DB"/>
    <w:rsid w:val="00744D63"/>
    <w:rsid w:val="00745B1A"/>
    <w:rsid w:val="00750E2C"/>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A75CD"/>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4D01"/>
    <w:rsid w:val="007E5058"/>
    <w:rsid w:val="007E53D8"/>
    <w:rsid w:val="007F0627"/>
    <w:rsid w:val="007F0CE7"/>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4626"/>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12"/>
    <w:rsid w:val="008850ED"/>
    <w:rsid w:val="00887551"/>
    <w:rsid w:val="00890AF7"/>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77C33"/>
    <w:rsid w:val="009806B1"/>
    <w:rsid w:val="00980F99"/>
    <w:rsid w:val="00981312"/>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B5E0B"/>
    <w:rsid w:val="009C0BC1"/>
    <w:rsid w:val="009C228A"/>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22E"/>
    <w:rsid w:val="009F0C73"/>
    <w:rsid w:val="009F29E0"/>
    <w:rsid w:val="009F2EC3"/>
    <w:rsid w:val="009F3E7C"/>
    <w:rsid w:val="009F4F04"/>
    <w:rsid w:val="009F573D"/>
    <w:rsid w:val="009F5E10"/>
    <w:rsid w:val="009F5E9C"/>
    <w:rsid w:val="009F7434"/>
    <w:rsid w:val="009F7968"/>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6B5"/>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379"/>
    <w:rsid w:val="00A90D79"/>
    <w:rsid w:val="00A91E36"/>
    <w:rsid w:val="00A959F6"/>
    <w:rsid w:val="00A97BFC"/>
    <w:rsid w:val="00AA06B4"/>
    <w:rsid w:val="00AA1FC9"/>
    <w:rsid w:val="00AA3379"/>
    <w:rsid w:val="00AA4895"/>
    <w:rsid w:val="00AA4E22"/>
    <w:rsid w:val="00AA5599"/>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31EB"/>
    <w:rsid w:val="00B34154"/>
    <w:rsid w:val="00B34401"/>
    <w:rsid w:val="00B42C0B"/>
    <w:rsid w:val="00B42FA3"/>
    <w:rsid w:val="00B4598A"/>
    <w:rsid w:val="00B51C3F"/>
    <w:rsid w:val="00B52272"/>
    <w:rsid w:val="00B52B1A"/>
    <w:rsid w:val="00B52E72"/>
    <w:rsid w:val="00B5307C"/>
    <w:rsid w:val="00B568B7"/>
    <w:rsid w:val="00B56AB7"/>
    <w:rsid w:val="00B5757A"/>
    <w:rsid w:val="00B57AC3"/>
    <w:rsid w:val="00B57D1B"/>
    <w:rsid w:val="00B629EE"/>
    <w:rsid w:val="00B638EC"/>
    <w:rsid w:val="00B65D15"/>
    <w:rsid w:val="00B65D7E"/>
    <w:rsid w:val="00B66124"/>
    <w:rsid w:val="00B70DFC"/>
    <w:rsid w:val="00B71E5F"/>
    <w:rsid w:val="00B72269"/>
    <w:rsid w:val="00B7429A"/>
    <w:rsid w:val="00B770EE"/>
    <w:rsid w:val="00B77EA5"/>
    <w:rsid w:val="00B80AEB"/>
    <w:rsid w:val="00B81870"/>
    <w:rsid w:val="00B82CA6"/>
    <w:rsid w:val="00B83266"/>
    <w:rsid w:val="00B8409A"/>
    <w:rsid w:val="00B8442D"/>
    <w:rsid w:val="00B8480F"/>
    <w:rsid w:val="00B85F45"/>
    <w:rsid w:val="00B86D97"/>
    <w:rsid w:val="00B918D6"/>
    <w:rsid w:val="00B95065"/>
    <w:rsid w:val="00BA1E95"/>
    <w:rsid w:val="00BA3FD9"/>
    <w:rsid w:val="00BA52B7"/>
    <w:rsid w:val="00BA5F9F"/>
    <w:rsid w:val="00BA6D36"/>
    <w:rsid w:val="00BB2EBB"/>
    <w:rsid w:val="00BB313C"/>
    <w:rsid w:val="00BB4932"/>
    <w:rsid w:val="00BB494E"/>
    <w:rsid w:val="00BB5866"/>
    <w:rsid w:val="00BB6D4B"/>
    <w:rsid w:val="00BB7BF8"/>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6280"/>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273B"/>
    <w:rsid w:val="00C64093"/>
    <w:rsid w:val="00C6478B"/>
    <w:rsid w:val="00C66764"/>
    <w:rsid w:val="00C6681A"/>
    <w:rsid w:val="00C73D43"/>
    <w:rsid w:val="00C74B2C"/>
    <w:rsid w:val="00C759C6"/>
    <w:rsid w:val="00C75E33"/>
    <w:rsid w:val="00C7774A"/>
    <w:rsid w:val="00C777E1"/>
    <w:rsid w:val="00C8053F"/>
    <w:rsid w:val="00C8125D"/>
    <w:rsid w:val="00C87149"/>
    <w:rsid w:val="00C905AB"/>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6214"/>
    <w:rsid w:val="00D26B1C"/>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5465"/>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1C9"/>
    <w:rsid w:val="00DB4DDD"/>
    <w:rsid w:val="00DB72C6"/>
    <w:rsid w:val="00DB7754"/>
    <w:rsid w:val="00DC24D4"/>
    <w:rsid w:val="00DC2AFE"/>
    <w:rsid w:val="00DD0BAA"/>
    <w:rsid w:val="00DD168C"/>
    <w:rsid w:val="00DD2B0C"/>
    <w:rsid w:val="00DD4739"/>
    <w:rsid w:val="00DD485E"/>
    <w:rsid w:val="00DD4B63"/>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1231"/>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38D1"/>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6A88"/>
    <w:rsid w:val="00EC74BA"/>
    <w:rsid w:val="00EC76C6"/>
    <w:rsid w:val="00ED0172"/>
    <w:rsid w:val="00ED095F"/>
    <w:rsid w:val="00ED305D"/>
    <w:rsid w:val="00ED3F07"/>
    <w:rsid w:val="00ED4E56"/>
    <w:rsid w:val="00ED6551"/>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25D3"/>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43818"/>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779EF"/>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1088"/>
    <w:rsid w:val="00FA2F51"/>
    <w:rsid w:val="00FA32EF"/>
    <w:rsid w:val="00FA3921"/>
    <w:rsid w:val="00FA605B"/>
    <w:rsid w:val="00FA6A6A"/>
    <w:rsid w:val="00FB2545"/>
    <w:rsid w:val="00FB7606"/>
    <w:rsid w:val="00FC5ECE"/>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paragraph" w:customStyle="1" w:styleId="Formatvorlage5">
    <w:name w:val="Formatvorlage5"/>
    <w:basedOn w:val="Formatvorlage2"/>
    <w:link w:val="Formatvorlage5Zchn"/>
    <w:qFormat/>
    <w:rsid w:val="00977C33"/>
    <w:rPr>
      <w:noProof/>
    </w:rPr>
  </w:style>
  <w:style w:type="character" w:customStyle="1" w:styleId="Formatvorlage5Zchn">
    <w:name w:val="Formatvorlage5 Zchn"/>
    <w:basedOn w:val="Formatvorlage2Zchn"/>
    <w:link w:val="Formatvorlage5"/>
    <w:rsid w:val="00977C33"/>
    <w:rPr>
      <w:rFonts w:ascii="Arial" w:hAnsi="Arial" w:cs="Arial"/>
      <w:i w:val="0"/>
      <w:iCs/>
      <w:noProof/>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75059244">
      <w:bodyDiv w:val="1"/>
      <w:marLeft w:val="0"/>
      <w:marRight w:val="0"/>
      <w:marTop w:val="0"/>
      <w:marBottom w:val="0"/>
      <w:divBdr>
        <w:top w:val="none" w:sz="0" w:space="0" w:color="auto"/>
        <w:left w:val="none" w:sz="0" w:space="0" w:color="auto"/>
        <w:bottom w:val="none" w:sz="0" w:space="0" w:color="auto"/>
        <w:right w:val="none" w:sz="0" w:space="0" w:color="auto"/>
      </w:divBdr>
      <w:divsChild>
        <w:div w:id="1883588526">
          <w:marLeft w:val="0"/>
          <w:marRight w:val="0"/>
          <w:marTop w:val="0"/>
          <w:marBottom w:val="0"/>
          <w:divBdr>
            <w:top w:val="none" w:sz="0" w:space="0" w:color="auto"/>
            <w:left w:val="none" w:sz="0" w:space="0" w:color="auto"/>
            <w:bottom w:val="none" w:sz="0" w:space="0" w:color="auto"/>
            <w:right w:val="none" w:sz="0" w:space="0" w:color="auto"/>
          </w:divBdr>
          <w:divsChild>
            <w:div w:id="1524785342">
              <w:marLeft w:val="0"/>
              <w:marRight w:val="0"/>
              <w:marTop w:val="0"/>
              <w:marBottom w:val="0"/>
              <w:divBdr>
                <w:top w:val="none" w:sz="0" w:space="0" w:color="auto"/>
                <w:left w:val="none" w:sz="0" w:space="0" w:color="auto"/>
                <w:bottom w:val="none" w:sz="0" w:space="0" w:color="auto"/>
                <w:right w:val="none" w:sz="0" w:space="0" w:color="auto"/>
              </w:divBdr>
              <w:divsChild>
                <w:div w:id="1307054424">
                  <w:marLeft w:val="0"/>
                  <w:marRight w:val="0"/>
                  <w:marTop w:val="0"/>
                  <w:marBottom w:val="0"/>
                  <w:divBdr>
                    <w:top w:val="none" w:sz="0" w:space="0" w:color="auto"/>
                    <w:left w:val="none" w:sz="0" w:space="0" w:color="auto"/>
                    <w:bottom w:val="none" w:sz="0" w:space="0" w:color="auto"/>
                    <w:right w:val="none" w:sz="0" w:space="0" w:color="auto"/>
                  </w:divBdr>
                  <w:divsChild>
                    <w:div w:id="93987317">
                      <w:marLeft w:val="0"/>
                      <w:marRight w:val="0"/>
                      <w:marTop w:val="0"/>
                      <w:marBottom w:val="0"/>
                      <w:divBdr>
                        <w:top w:val="none" w:sz="0" w:space="0" w:color="auto"/>
                        <w:left w:val="none" w:sz="0" w:space="0" w:color="auto"/>
                        <w:bottom w:val="none" w:sz="0" w:space="0" w:color="auto"/>
                        <w:right w:val="none" w:sz="0" w:space="0" w:color="auto"/>
                      </w:divBdr>
                      <w:divsChild>
                        <w:div w:id="1671367631">
                          <w:marLeft w:val="0"/>
                          <w:marRight w:val="0"/>
                          <w:marTop w:val="0"/>
                          <w:marBottom w:val="0"/>
                          <w:divBdr>
                            <w:top w:val="none" w:sz="0" w:space="0" w:color="auto"/>
                            <w:left w:val="none" w:sz="0" w:space="0" w:color="auto"/>
                            <w:bottom w:val="none" w:sz="0" w:space="0" w:color="auto"/>
                            <w:right w:val="none" w:sz="0" w:space="0" w:color="auto"/>
                          </w:divBdr>
                          <w:divsChild>
                            <w:div w:id="8511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40589621">
      <w:bodyDiv w:val="1"/>
      <w:marLeft w:val="0"/>
      <w:marRight w:val="0"/>
      <w:marTop w:val="0"/>
      <w:marBottom w:val="0"/>
      <w:divBdr>
        <w:top w:val="none" w:sz="0" w:space="0" w:color="auto"/>
        <w:left w:val="none" w:sz="0" w:space="0" w:color="auto"/>
        <w:bottom w:val="none" w:sz="0" w:space="0" w:color="auto"/>
        <w:right w:val="none" w:sz="0" w:space="0" w:color="auto"/>
      </w:divBdr>
      <w:divsChild>
        <w:div w:id="187256967">
          <w:marLeft w:val="0"/>
          <w:marRight w:val="0"/>
          <w:marTop w:val="0"/>
          <w:marBottom w:val="0"/>
          <w:divBdr>
            <w:top w:val="none" w:sz="0" w:space="0" w:color="auto"/>
            <w:left w:val="none" w:sz="0" w:space="0" w:color="auto"/>
            <w:bottom w:val="none" w:sz="0" w:space="0" w:color="auto"/>
            <w:right w:val="none" w:sz="0" w:space="0" w:color="auto"/>
          </w:divBdr>
          <w:divsChild>
            <w:div w:id="1854489478">
              <w:marLeft w:val="0"/>
              <w:marRight w:val="0"/>
              <w:marTop w:val="0"/>
              <w:marBottom w:val="0"/>
              <w:divBdr>
                <w:top w:val="none" w:sz="0" w:space="0" w:color="auto"/>
                <w:left w:val="none" w:sz="0" w:space="0" w:color="auto"/>
                <w:bottom w:val="none" w:sz="0" w:space="0" w:color="auto"/>
                <w:right w:val="none" w:sz="0" w:space="0" w:color="auto"/>
              </w:divBdr>
              <w:divsChild>
                <w:div w:id="2143424142">
                  <w:marLeft w:val="0"/>
                  <w:marRight w:val="0"/>
                  <w:marTop w:val="0"/>
                  <w:marBottom w:val="0"/>
                  <w:divBdr>
                    <w:top w:val="none" w:sz="0" w:space="0" w:color="auto"/>
                    <w:left w:val="none" w:sz="0" w:space="0" w:color="auto"/>
                    <w:bottom w:val="none" w:sz="0" w:space="0" w:color="auto"/>
                    <w:right w:val="none" w:sz="0" w:space="0" w:color="auto"/>
                  </w:divBdr>
                  <w:divsChild>
                    <w:div w:id="2114938110">
                      <w:marLeft w:val="0"/>
                      <w:marRight w:val="0"/>
                      <w:marTop w:val="0"/>
                      <w:marBottom w:val="0"/>
                      <w:divBdr>
                        <w:top w:val="none" w:sz="0" w:space="0" w:color="auto"/>
                        <w:left w:val="none" w:sz="0" w:space="0" w:color="auto"/>
                        <w:bottom w:val="none" w:sz="0" w:space="0" w:color="auto"/>
                        <w:right w:val="none" w:sz="0" w:space="0" w:color="auto"/>
                      </w:divBdr>
                      <w:divsChild>
                        <w:div w:id="806315662">
                          <w:marLeft w:val="0"/>
                          <w:marRight w:val="0"/>
                          <w:marTop w:val="0"/>
                          <w:marBottom w:val="0"/>
                          <w:divBdr>
                            <w:top w:val="none" w:sz="0" w:space="0" w:color="auto"/>
                            <w:left w:val="none" w:sz="0" w:space="0" w:color="auto"/>
                            <w:bottom w:val="none" w:sz="0" w:space="0" w:color="auto"/>
                            <w:right w:val="none" w:sz="0" w:space="0" w:color="auto"/>
                          </w:divBdr>
                          <w:divsChild>
                            <w:div w:id="17651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3979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167</cp:revision>
  <cp:lastPrinted>2025-04-10T09:29:00Z</cp:lastPrinted>
  <dcterms:created xsi:type="dcterms:W3CDTF">2018-12-06T09:36:00Z</dcterms:created>
  <dcterms:modified xsi:type="dcterms:W3CDTF">2025-04-23T14:20:00Z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210244</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