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457223BC" w:rsidR="005C6643" w:rsidRPr="00AA0B12" w:rsidRDefault="00E03591" w:rsidP="009A0624">
      <w:pPr>
        <w:pStyle w:val="Anfhrungszeichen"/>
        <w:tabs>
          <w:tab w:val="clear" w:pos="7740"/>
          <w:tab w:val="left" w:pos="8222"/>
        </w:tabs>
        <w:spacing w:after="240"/>
        <w:ind w:left="1474" w:right="851"/>
        <w:rPr>
          <w:rFonts w:ascii="Arial" w:hAnsi="Arial" w:cs="Arial"/>
          <w:b/>
          <w:bCs/>
          <w:i w:val="0"/>
          <w:color w:val="000000"/>
          <w:sz w:val="30"/>
          <w:szCs w:val="30"/>
          <w:lang w:val="de-DE"/>
        </w:rPr>
      </w:pPr>
      <w:bookmarkStart w:id="0" w:name="_Hlk497815209"/>
      <w:r w:rsidRPr="00AA0B12">
        <w:rPr>
          <w:rFonts w:ascii="Arial" w:hAnsi="Arial" w:cs="Arial"/>
          <w:b/>
          <w:bCs/>
          <w:i w:val="0"/>
          <w:color w:val="000000"/>
          <w:sz w:val="30"/>
          <w:szCs w:val="30"/>
          <w:lang w:val="de-DE"/>
        </w:rPr>
        <w:t>Farbrausch, Duft und Dauerblüte: Die Must-Haves für den Balkonsommer 2026</w:t>
      </w:r>
    </w:p>
    <w:p w14:paraId="5B8DC19F" w14:textId="33A9BBEE" w:rsidR="00E03591" w:rsidRDefault="007C6283" w:rsidP="009A0624">
      <w:pPr>
        <w:pStyle w:val="Formatvorlage2"/>
        <w:ind w:left="1474" w:right="1134"/>
      </w:pPr>
      <w:r w:rsidRPr="007C6283">
        <w:t xml:space="preserve">(GMH) </w:t>
      </w:r>
      <w:r w:rsidR="00E03591">
        <w:t xml:space="preserve">2026 wird’s auf Balkon und Terrasse wieder richtig bunt – und dazu noch herrlich unkompliziert. Gleich vier „Balkonpflanzen des Jahres“ sorgen für gute Laune, üppige Blüten und entspanntes Gärtnern. </w:t>
      </w:r>
      <w:r w:rsidR="00643621" w:rsidRPr="00643621">
        <w:t>Ob Stadtbalkon oder Reihenhaus-Terrasse – mit den Balkonpflanzen des Jahres 2026 wird jeder Platz zum grünen Lieblingsort.</w:t>
      </w:r>
      <w:r w:rsidR="00643621">
        <w:t xml:space="preserve"> </w:t>
      </w:r>
      <w:r w:rsidR="00E03591">
        <w:t xml:space="preserve">Strahlende Mini-Petunien, märchenhafter Feenstaub, duftender Strauchbasilikum sowie zartes Himmelsleuchten verwandeln jede Ecke in ein blühendes Paradies. </w:t>
      </w:r>
    </w:p>
    <w:p w14:paraId="6849C4E7" w14:textId="77777777" w:rsidR="00E03591" w:rsidRPr="00E03591" w:rsidRDefault="00E03591" w:rsidP="009A0624">
      <w:pPr>
        <w:pStyle w:val="Formatvorlage2"/>
        <w:spacing w:after="120"/>
        <w:ind w:left="1474"/>
        <w:rPr>
          <w:b/>
          <w:bCs/>
        </w:rPr>
      </w:pPr>
      <w:r w:rsidRPr="00E03591">
        <w:rPr>
          <w:b/>
          <w:bCs/>
        </w:rPr>
        <w:t>Die Balkonpflanze des Jahres – Tradition trifft Sommerfreude</w:t>
      </w:r>
    </w:p>
    <w:p w14:paraId="79C9AB09" w14:textId="7113D171" w:rsidR="005C6643" w:rsidRDefault="00E03591" w:rsidP="009A0624">
      <w:pPr>
        <w:pStyle w:val="Formatvorlage2"/>
        <w:spacing w:after="120"/>
        <w:ind w:left="1474"/>
      </w:pPr>
      <w:r>
        <w:t>Die Idee der „Balkonpflanze des Jahres“ gibt es schon seit 25 Jahren: Verschiedene Gartenbauverbände in Deutschland küren seit 2001 jedes Jahr ihre Favoriten für Beet und Balkon. Ziel ist es, Pflanzen vorzustellen, die nicht nur optisch überzeugen, sondern auch hervorragende Eigenschaften im Garten und auf dem Balkon zeigen – etwa Wetterfestigkeit und Langlebigkeit. Die Auswahl robuster, pflegeleichter und blühfreudiger Sorten basiert auf den Ergebnissen der gartenbaulichen Lehr- und Versuchsanstalten sowie der Expertise von Fachleuten. Verlässliche Tipps für den perfekten Balkonsommer sind das Resultat – und Pflanzen, die Freude machen und Sommerlaune garantieren.</w:t>
      </w:r>
    </w:p>
    <w:p w14:paraId="548F7E63" w14:textId="4905ACB3" w:rsidR="00E03591" w:rsidRPr="005C6643" w:rsidRDefault="00E03591" w:rsidP="009A0624">
      <w:pPr>
        <w:pStyle w:val="Formatvorlage2"/>
        <w:ind w:left="1474"/>
        <w:rPr>
          <w:b/>
          <w:bCs/>
          <w:sz w:val="28"/>
          <w:szCs w:val="28"/>
        </w:rPr>
      </w:pPr>
      <w:r>
        <w:t xml:space="preserve">Gut zu wissen: </w:t>
      </w:r>
      <w:r w:rsidRPr="00E03591">
        <w:t>Weil die Aktion regional organisiert ist, gibt es in jeder teilnehmenden Region eine eigene „Balkonpflanze des Jahres“, die ausschließlich dort im Handel angeboten wird.</w:t>
      </w:r>
    </w:p>
    <w:p w14:paraId="3D57017A" w14:textId="77777777" w:rsidR="00E03591" w:rsidRPr="00E03591" w:rsidRDefault="00E03591" w:rsidP="009A0624">
      <w:pPr>
        <w:pStyle w:val="Formatvorlage2"/>
        <w:spacing w:after="120"/>
        <w:ind w:left="1474"/>
        <w:rPr>
          <w:b/>
          <w:bCs/>
        </w:rPr>
      </w:pPr>
      <w:r w:rsidRPr="00E03591">
        <w:rPr>
          <w:b/>
          <w:bCs/>
        </w:rPr>
        <w:t>Ein „Joker“ mit Erfolgsgarantie</w:t>
      </w:r>
    </w:p>
    <w:p w14:paraId="09968CD0" w14:textId="299DBA8B" w:rsidR="008B6CE9" w:rsidRDefault="00E03591" w:rsidP="009A0624">
      <w:pPr>
        <w:pStyle w:val="Formatvorlage2"/>
        <w:ind w:left="1474"/>
      </w:pPr>
      <w:r>
        <w:t>Ein echter Eyecatcher ist die Mini-Petunie „Joker“. Die gelben, pinken und lila-</w:t>
      </w:r>
      <w:proofErr w:type="spellStart"/>
      <w:r>
        <w:t>farbenen</w:t>
      </w:r>
      <w:proofErr w:type="spellEnd"/>
      <w:r>
        <w:t xml:space="preserve"> Blüten sorgen für einen wahren Farb</w:t>
      </w:r>
      <w:r w:rsidR="00AA0B12">
        <w:t>en</w:t>
      </w:r>
      <w:r>
        <w:t xml:space="preserve">rausch in jedem Balkonkasten, jeder Ampel und jedem Beet. Doch nicht nur die knalligen Farben überzeugten den Gartenbauverband </w:t>
      </w:r>
      <w:r w:rsidRPr="00E03591">
        <w:rPr>
          <w:b/>
          <w:bCs/>
        </w:rPr>
        <w:t>Baden-Württemberg-Hessen</w:t>
      </w:r>
      <w:r>
        <w:t xml:space="preserve">. „Joker“ steht im Rampenlicht, weil er durch seine Dauerblüte, seine Wetterfestigkeit und seinen pflegeleichten Wuchs begeistert. Regen, Hitze oder wechselhafte Sommerwochen machen ihm nichts aus. Für prächtiges Wachstum sorgen ein sonniger Standort, regelmäßiges Gießen ohne Staunässe und kontinuierliches Düngen – fertig ist die perfekte Blütenpracht </w:t>
      </w:r>
      <w:r>
        <w:lastRenderedPageBreak/>
        <w:t xml:space="preserve">bis in den Herbst. Ach ja, „Joker“ bevorzugt zwar einen sonnigen Platz, verträgt aber auch leichten Halbschatten. </w:t>
      </w:r>
    </w:p>
    <w:p w14:paraId="69857928" w14:textId="230A20CB" w:rsidR="001254A3" w:rsidRDefault="009A0624"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noProof/>
        </w:rPr>
        <w:drawing>
          <wp:anchor distT="0" distB="0" distL="114300" distR="114300" simplePos="0" relativeHeight="251658240" behindDoc="0" locked="0" layoutInCell="1" allowOverlap="1" wp14:anchorId="3410E55A" wp14:editId="1CD308B7">
            <wp:simplePos x="0" y="0"/>
            <wp:positionH relativeFrom="column">
              <wp:posOffset>1354455</wp:posOffset>
            </wp:positionH>
            <wp:positionV relativeFrom="paragraph">
              <wp:posOffset>97624</wp:posOffset>
            </wp:positionV>
            <wp:extent cx="3320415" cy="4999355"/>
            <wp:effectExtent l="0" t="0" r="0" b="0"/>
            <wp:wrapNone/>
            <wp:docPr id="19300784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7841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415" cy="4999355"/>
                    </a:xfrm>
                    <a:prstGeom prst="rect">
                      <a:avLst/>
                    </a:prstGeom>
                  </pic:spPr>
                </pic:pic>
              </a:graphicData>
            </a:graphic>
            <wp14:sizeRelH relativeFrom="page">
              <wp14:pctWidth>0</wp14:pctWidth>
            </wp14:sizeRelH>
            <wp14:sizeRelV relativeFrom="page">
              <wp14:pctHeight>0</wp14:pctHeight>
            </wp14:sizeRelV>
          </wp:anchor>
        </w:drawing>
      </w:r>
    </w:p>
    <w:p w14:paraId="0A713BD9" w14:textId="626C7FD8" w:rsidR="006438B0" w:rsidRDefault="006438B0" w:rsidP="007C6283"/>
    <w:p w14:paraId="023528E6" w14:textId="73A1F2B2" w:rsidR="006438B0" w:rsidRDefault="006438B0" w:rsidP="007C6283"/>
    <w:p w14:paraId="442594A4" w14:textId="50CD943E" w:rsidR="0061030C" w:rsidRDefault="0061030C" w:rsidP="007C6283"/>
    <w:p w14:paraId="2FA8FE90" w14:textId="17252B70" w:rsidR="0061030C" w:rsidRDefault="0061030C" w:rsidP="007C6283"/>
    <w:p w14:paraId="4F7D9892" w14:textId="3085A6EE" w:rsidR="006438B0" w:rsidRDefault="006438B0" w:rsidP="007C6283"/>
    <w:p w14:paraId="281180DD" w14:textId="4472E6FB" w:rsidR="006438B0" w:rsidRDefault="009A0624" w:rsidP="007C6283">
      <w:r>
        <w:rPr>
          <w:i/>
          <w:noProof/>
          <w:lang w:eastAsia="de-DE"/>
        </w:rPr>
        <mc:AlternateContent>
          <mc:Choice Requires="wps">
            <w:drawing>
              <wp:anchor distT="0" distB="0" distL="114300" distR="114300" simplePos="0" relativeHeight="251652608" behindDoc="0" locked="0" layoutInCell="1" allowOverlap="1" wp14:anchorId="0D39FF87" wp14:editId="4AA7E74D">
                <wp:simplePos x="0" y="0"/>
                <wp:positionH relativeFrom="rightMargin">
                  <wp:posOffset>-1006337</wp:posOffset>
                </wp:positionH>
                <wp:positionV relativeFrom="paragraph">
                  <wp:posOffset>164465</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6DC51CEC"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79.25pt;margin-top:12.95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" stroked="f">
                <v:textbox style="layout-flow:vertical;mso-layout-flow-alt:bottom-to-top">
                  <w:txbxContent>
                    <w:p w14:paraId="6B046CC4" w14:textId="6DC51CEC" w:rsidR="002B0A44" w:rsidRPr="008F472E" w:rsidRDefault="002B0A44" w:rsidP="00526208">
                      <w:pPr>
                        <w:ind w:left="0"/>
                      </w:pPr>
                      <w:r w:rsidRPr="001A3EDF">
                        <w:rPr>
                          <w:color w:val="000000"/>
                        </w:rPr>
                        <w:t>Bildnachweis: GMH</w:t>
                      </w:r>
                    </w:p>
                  </w:txbxContent>
                </v:textbox>
                <w10:wrap anchorx="margin"/>
              </v:shape>
            </w:pict>
          </mc:Fallback>
        </mc:AlternateContent>
      </w:r>
    </w:p>
    <w:p w14:paraId="56D4DD77" w14:textId="77777777" w:rsidR="00643621" w:rsidRDefault="00643621" w:rsidP="007C6283"/>
    <w:p w14:paraId="25553614" w14:textId="77777777" w:rsidR="00643621" w:rsidRDefault="00643621" w:rsidP="007C6283"/>
    <w:p w14:paraId="4B35EAD8" w14:textId="77777777" w:rsidR="00643621" w:rsidRDefault="00643621" w:rsidP="007C6283"/>
    <w:p w14:paraId="29FE2CE9" w14:textId="1B1411D2" w:rsidR="006438B0" w:rsidRDefault="006438B0" w:rsidP="007C6283"/>
    <w:p w14:paraId="00E6DD0A" w14:textId="115A4743" w:rsidR="006438B0" w:rsidRDefault="006438B0" w:rsidP="007C6283"/>
    <w:p w14:paraId="14D348DD" w14:textId="0EB10949" w:rsidR="006438B0" w:rsidRDefault="006438B0" w:rsidP="007C6283"/>
    <w:p w14:paraId="58ADAF3E" w14:textId="566CD48F" w:rsidR="006438B0" w:rsidRDefault="006438B0" w:rsidP="007C6283"/>
    <w:p w14:paraId="2B019F0A" w14:textId="3C0F9093" w:rsidR="006438B0" w:rsidRDefault="006438B0" w:rsidP="007C6283"/>
    <w:p w14:paraId="2F754BCE" w14:textId="489651CF" w:rsidR="00B8442D" w:rsidRDefault="00B8442D" w:rsidP="00175C3D">
      <w:pPr>
        <w:tabs>
          <w:tab w:val="clear" w:pos="7740"/>
        </w:tabs>
        <w:ind w:left="0" w:right="992"/>
        <w:rPr>
          <w:color w:val="000000"/>
          <w:sz w:val="22"/>
          <w:szCs w:val="22"/>
        </w:rPr>
      </w:pPr>
    </w:p>
    <w:bookmarkEnd w:id="0"/>
    <w:p w14:paraId="00C33821" w14:textId="60544F4C" w:rsidR="00B66124" w:rsidRDefault="00B66124" w:rsidP="005C6643">
      <w:pPr>
        <w:pStyle w:val="Formatvorlage3"/>
      </w:pPr>
    </w:p>
    <w:p w14:paraId="368DF873" w14:textId="6C7031FC" w:rsidR="006438B0" w:rsidRDefault="006438B0" w:rsidP="005C6643">
      <w:pPr>
        <w:pStyle w:val="Formatvorlage3"/>
      </w:pPr>
    </w:p>
    <w:p w14:paraId="7A8ADE43" w14:textId="3F5A5444" w:rsidR="00C37E11" w:rsidRDefault="00C37E11" w:rsidP="00C44D9F">
      <w:pPr>
        <w:pStyle w:val="Formatvorlage2"/>
        <w:spacing w:after="120"/>
        <w:rPr>
          <w:b/>
          <w:bCs/>
        </w:rPr>
      </w:pPr>
    </w:p>
    <w:p w14:paraId="67A9CF2B" w14:textId="273A8C7B" w:rsidR="00927E6D" w:rsidRDefault="009A0624" w:rsidP="00C44D9F">
      <w:pPr>
        <w:pStyle w:val="Formatvorlage2"/>
        <w:spacing w:after="120"/>
        <w:rPr>
          <w:b/>
          <w:bCs/>
        </w:rPr>
      </w:pPr>
      <w:r>
        <w:rPr>
          <w:i/>
          <w:noProof/>
          <w:lang w:eastAsia="de-DE" w:bidi="ar-SA"/>
        </w:rPr>
        <mc:AlternateContent>
          <mc:Choice Requires="wps">
            <w:drawing>
              <wp:anchor distT="0" distB="0" distL="114300" distR="114300" simplePos="0" relativeHeight="251654656" behindDoc="0" locked="0" layoutInCell="1" allowOverlap="1" wp14:anchorId="050C8AC7" wp14:editId="2A918036">
                <wp:simplePos x="0" y="0"/>
                <wp:positionH relativeFrom="margin">
                  <wp:posOffset>313055</wp:posOffset>
                </wp:positionH>
                <wp:positionV relativeFrom="paragraph">
                  <wp:posOffset>63749</wp:posOffset>
                </wp:positionV>
                <wp:extent cx="5492750" cy="654050"/>
                <wp:effectExtent l="0" t="0" r="1270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654050"/>
                        </a:xfrm>
                        <a:prstGeom prst="rect">
                          <a:avLst/>
                        </a:prstGeom>
                        <a:solidFill>
                          <a:srgbClr val="FFFFFF"/>
                        </a:solidFill>
                        <a:ln w="9525">
                          <a:solidFill>
                            <a:srgbClr val="000000"/>
                          </a:solidFill>
                          <a:miter lim="800000"/>
                          <a:headEnd/>
                          <a:tailEnd/>
                        </a:ln>
                      </wps:spPr>
                      <wps:txbx>
                        <w:txbxContent>
                          <w:p w14:paraId="47101BA3" w14:textId="091DB153" w:rsidR="006438B0" w:rsidRDefault="002B0A44" w:rsidP="00E90E59">
                            <w:pPr>
                              <w:pStyle w:val="Formatvorlage4"/>
                              <w:rPr>
                                <w:color w:val="auto"/>
                              </w:rPr>
                            </w:pPr>
                            <w:r w:rsidRPr="00F773D1">
                              <w:rPr>
                                <w:b/>
                              </w:rPr>
                              <w:t>Bildunterschrift</w:t>
                            </w:r>
                            <w:r>
                              <w:rPr>
                                <w:b/>
                              </w:rPr>
                              <w:t>:</w:t>
                            </w:r>
                            <w:r w:rsidR="00EC27FA" w:rsidRPr="00D912AF">
                              <w:t xml:space="preserve"> </w:t>
                            </w:r>
                            <w:r w:rsidR="00E03591" w:rsidRPr="00E03591">
                              <w:t>Mini-Petunie „Joker“ – die Balkonpflanze des Jahres in Baden-Württemberg-Hessen: üppige Farbpracht im Mini-Format, exklusiv in den teilnehmenden Gärtnereien der Region erhältlich.</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24.65pt;margin-top:5pt;width:432.5pt;height:5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zKFg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">
                <v:textbox>
                  <w:txbxContent>
                    <w:p w14:paraId="47101BA3" w14:textId="091DB153" w:rsidR="006438B0" w:rsidRDefault="002B0A44" w:rsidP="00E90E59">
                      <w:pPr>
                        <w:pStyle w:val="Formatvorlage4"/>
                        <w:rPr>
                          <w:color w:val="auto"/>
                        </w:rPr>
                      </w:pPr>
                      <w:r w:rsidRPr="00F773D1">
                        <w:rPr>
                          <w:b/>
                        </w:rPr>
                        <w:t>Bildunterschrift</w:t>
                      </w:r>
                      <w:r>
                        <w:rPr>
                          <w:b/>
                        </w:rPr>
                        <w:t>:</w:t>
                      </w:r>
                      <w:r w:rsidR="00EC27FA" w:rsidRPr="00D912AF">
                        <w:t xml:space="preserve"> </w:t>
                      </w:r>
                      <w:r w:rsidR="00E03591" w:rsidRPr="00E03591">
                        <w:t>Mini-Petunie „Joker“ – die Balkonpflanze des Jahres in Baden-Württemberg-Hessen: üppige Farbpracht im Mini-Format, exklusiv in den teilnehmenden Gärtnereien der Region erhältlich.</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20681DE7" w14:textId="6581514C" w:rsidR="00E90E59" w:rsidRDefault="00E90E59" w:rsidP="0061030C">
      <w:pPr>
        <w:pStyle w:val="Formatvorlage2"/>
        <w:spacing w:after="120"/>
        <w:rPr>
          <w:b/>
          <w:bCs/>
        </w:rPr>
      </w:pPr>
    </w:p>
    <w:p w14:paraId="55D1993D" w14:textId="2D18C0C7" w:rsidR="00E03591" w:rsidRDefault="009A0624" w:rsidP="00E07A71">
      <w:pPr>
        <w:ind w:left="1701"/>
        <w:rPr>
          <w:color w:val="000000" w:themeColor="text1"/>
          <w:sz w:val="22"/>
          <w:szCs w:val="22"/>
        </w:rPr>
      </w:pPr>
      <w:r>
        <w:rPr>
          <w:i/>
          <w:noProof/>
          <w:lang w:eastAsia="de-DE" w:bidi="ar-SA"/>
        </w:rPr>
        <mc:AlternateContent>
          <mc:Choice Requires="wps">
            <w:drawing>
              <wp:anchor distT="0" distB="0" distL="114300" distR="114300" simplePos="0" relativeHeight="251656704" behindDoc="0" locked="0" layoutInCell="1" allowOverlap="1" wp14:anchorId="4D34B8A1" wp14:editId="54785E94">
                <wp:simplePos x="0" y="0"/>
                <wp:positionH relativeFrom="margin">
                  <wp:posOffset>313055</wp:posOffset>
                </wp:positionH>
                <wp:positionV relativeFrom="paragraph">
                  <wp:posOffset>247485</wp:posOffset>
                </wp:positionV>
                <wp:extent cx="5492750" cy="426720"/>
                <wp:effectExtent l="0" t="0" r="12700"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08B49E2" w14:textId="2D07F510" w:rsidR="00945E1F" w:rsidRPr="00004056" w:rsidRDefault="00137D9B" w:rsidP="005E6B96">
                            <w:pPr>
                              <w:pStyle w:val="NurText"/>
                              <w:jc w:val="center"/>
                              <w:rPr>
                                <w:rFonts w:ascii="Arial" w:hAnsi="Arial" w:cs="Arial"/>
                                <w:sz w:val="22"/>
                                <w:szCs w:val="22"/>
                                <w:lang w:val="de-DE"/>
                              </w:rPr>
                            </w:pPr>
                            <w:hyperlink r:id="rId9" w:history="1">
                              <w:r w:rsidRPr="00137D9B">
                                <w:rPr>
                                  <w:rStyle w:val="Hyperlink"/>
                                  <w:rFonts w:ascii="Arial" w:hAnsi="Arial" w:cs="Arial"/>
                                  <w:sz w:val="22"/>
                                  <w:szCs w:val="22"/>
                                  <w:lang w:val="de-DE"/>
                                </w:rPr>
                                <w:t>https://www.gruenes-medienhaus.de/download/2026/03/GMH-2026-11-01.jpg</w:t>
                              </w:r>
                            </w:hyperlink>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4.65pt;margin-top:19.5pt;width:432.5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08B49E2" w14:textId="2D07F510" w:rsidR="00945E1F" w:rsidRPr="00004056" w:rsidRDefault="00137D9B" w:rsidP="005E6B96">
                      <w:pPr>
                        <w:pStyle w:val="NurText"/>
                        <w:jc w:val="center"/>
                        <w:rPr>
                          <w:rFonts w:ascii="Arial" w:hAnsi="Arial" w:cs="Arial"/>
                          <w:sz w:val="22"/>
                          <w:szCs w:val="22"/>
                          <w:lang w:val="de-DE"/>
                        </w:rPr>
                      </w:pPr>
                      <w:hyperlink r:id="rId10" w:history="1">
                        <w:r w:rsidRPr="00137D9B">
                          <w:rPr>
                            <w:rStyle w:val="Hyperlink"/>
                            <w:rFonts w:ascii="Arial" w:hAnsi="Arial" w:cs="Arial"/>
                            <w:sz w:val="22"/>
                            <w:szCs w:val="22"/>
                            <w:lang w:val="de-DE"/>
                          </w:rPr>
                          <w:t>https://www.gruenes-medienhaus.de/download/2026/03/GMH-2026-11-01.jpg</w:t>
                        </w:r>
                      </w:hyperlink>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111132CB" w14:textId="77777777" w:rsidR="00CC3F95" w:rsidRDefault="00CC3F95" w:rsidP="00E07A71">
      <w:pPr>
        <w:ind w:left="1701"/>
        <w:rPr>
          <w:color w:val="000000" w:themeColor="text1"/>
          <w:sz w:val="22"/>
          <w:szCs w:val="22"/>
        </w:rPr>
      </w:pPr>
    </w:p>
    <w:p w14:paraId="4230E2BA" w14:textId="77777777" w:rsidR="009A0624" w:rsidRDefault="009A0624" w:rsidP="00E07A71">
      <w:pPr>
        <w:ind w:left="1701"/>
        <w:rPr>
          <w:color w:val="000000" w:themeColor="text1"/>
          <w:sz w:val="22"/>
          <w:szCs w:val="22"/>
        </w:rPr>
      </w:pPr>
    </w:p>
    <w:p w14:paraId="3CCD8B96" w14:textId="77777777" w:rsidR="009A0624" w:rsidRDefault="009A0624" w:rsidP="00E07A71">
      <w:pPr>
        <w:ind w:left="1701"/>
        <w:rPr>
          <w:color w:val="000000" w:themeColor="text1"/>
          <w:sz w:val="22"/>
          <w:szCs w:val="22"/>
        </w:rPr>
      </w:pPr>
    </w:p>
    <w:p w14:paraId="2F576ED0" w14:textId="77777777" w:rsidR="009A0624" w:rsidRPr="00CC3F95" w:rsidRDefault="009A0624" w:rsidP="00E07A71">
      <w:pPr>
        <w:ind w:left="1701"/>
        <w:rPr>
          <w:color w:val="000000" w:themeColor="text1"/>
          <w:sz w:val="22"/>
          <w:szCs w:val="22"/>
        </w:rPr>
      </w:pPr>
    </w:p>
    <w:p w14:paraId="5D6BA5A3" w14:textId="77777777" w:rsidR="00613731" w:rsidRPr="00613731" w:rsidRDefault="00613731" w:rsidP="009A0624">
      <w:pPr>
        <w:ind w:left="1474"/>
        <w:rPr>
          <w:b/>
          <w:bCs/>
          <w:color w:val="000000" w:themeColor="text1"/>
          <w:sz w:val="22"/>
          <w:szCs w:val="22"/>
        </w:rPr>
      </w:pPr>
      <w:r w:rsidRPr="00613731">
        <w:rPr>
          <w:b/>
          <w:bCs/>
          <w:color w:val="000000" w:themeColor="text1"/>
          <w:sz w:val="22"/>
          <w:szCs w:val="22"/>
        </w:rPr>
        <w:lastRenderedPageBreak/>
        <w:t>Bezaubernde Farbenpracht mit dem „Feenstaub“</w:t>
      </w:r>
    </w:p>
    <w:p w14:paraId="73E91C9E" w14:textId="074B4199" w:rsidR="00E07A71" w:rsidRPr="00613731" w:rsidRDefault="00613731" w:rsidP="009A0624">
      <w:pPr>
        <w:ind w:left="1474"/>
        <w:rPr>
          <w:color w:val="000000" w:themeColor="text1"/>
          <w:sz w:val="22"/>
          <w:szCs w:val="22"/>
        </w:rPr>
      </w:pPr>
      <w:r w:rsidRPr="00613731">
        <w:rPr>
          <w:color w:val="000000" w:themeColor="text1"/>
          <w:sz w:val="22"/>
          <w:szCs w:val="22"/>
        </w:rPr>
        <w:t xml:space="preserve">Für alle, die ein bisschen Magie lieben, kommt der „Feenstaub“ ins Spiel. </w:t>
      </w:r>
      <w:r w:rsidRPr="00613731">
        <w:rPr>
          <w:b/>
          <w:bCs/>
          <w:color w:val="000000" w:themeColor="text1"/>
          <w:sz w:val="22"/>
          <w:szCs w:val="22"/>
        </w:rPr>
        <w:t>Bayerns</w:t>
      </w:r>
      <w:r w:rsidRPr="00613731">
        <w:rPr>
          <w:color w:val="000000" w:themeColor="text1"/>
          <w:sz w:val="22"/>
          <w:szCs w:val="22"/>
        </w:rPr>
        <w:t xml:space="preserve"> Pflanze des Jahres 2026 bringt Balkone und Beete mit rosa-pink gemusterten Zauberglöckchen, die wie kleine Feenröckchen tanzen, zum Strahlen. Die Blütenwolke dieser </w:t>
      </w:r>
      <w:proofErr w:type="spellStart"/>
      <w:r w:rsidRPr="00613731">
        <w:rPr>
          <w:color w:val="000000" w:themeColor="text1"/>
          <w:sz w:val="22"/>
          <w:szCs w:val="22"/>
        </w:rPr>
        <w:t>Calibrachoa</w:t>
      </w:r>
      <w:proofErr w:type="spellEnd"/>
      <w:r w:rsidRPr="00613731">
        <w:rPr>
          <w:color w:val="000000" w:themeColor="text1"/>
          <w:sz w:val="22"/>
          <w:szCs w:val="22"/>
        </w:rPr>
        <w:t xml:space="preserve"> macht den ganzen Sommer über keine Pause und auch Verblühtes muss nicht entfernt werden – so bleibt der Blütenzauber ohne viel Pflegeaufwand bis in den Herbst hinein erhalten. Etwas Langzeitdünger beim Pflanzen und regelmäßiges Gießen – mehr braucht es nicht für eine märchenhafte Sommerpracht. </w:t>
      </w:r>
      <w:r w:rsidR="00765770" w:rsidRPr="00765770">
        <w:rPr>
          <w:color w:val="000000" w:themeColor="text1"/>
          <w:sz w:val="22"/>
          <w:szCs w:val="22"/>
        </w:rPr>
        <w:t>Auch der „Feenstaub“ fühlt sich</w:t>
      </w:r>
      <w:r w:rsidR="00765770">
        <w:rPr>
          <w:color w:val="000000" w:themeColor="text1"/>
          <w:sz w:val="22"/>
          <w:szCs w:val="22"/>
        </w:rPr>
        <w:t xml:space="preserve"> </w:t>
      </w:r>
      <w:r w:rsidR="00765770" w:rsidRPr="00765770">
        <w:rPr>
          <w:color w:val="000000" w:themeColor="text1"/>
          <w:sz w:val="22"/>
          <w:szCs w:val="22"/>
        </w:rPr>
        <w:t>in der Sonne wie im Halbschatten wohl. Er eignet sich als Solist in Ampeln und Gefäßen, ebenso liebt er Gesellschaft – solange er Nachbarn hat, die ihm genug Platz lassen, um seine Blütenfülle zu entwickeln.</w:t>
      </w:r>
    </w:p>
    <w:p w14:paraId="1661D297" w14:textId="328839AF" w:rsidR="0061030C" w:rsidRDefault="00613731">
      <w:pPr>
        <w:tabs>
          <w:tab w:val="clear" w:pos="7740"/>
        </w:tabs>
        <w:spacing w:after="0" w:line="240" w:lineRule="auto"/>
        <w:ind w:left="0" w:right="0"/>
        <w:rPr>
          <w:iCs/>
          <w:color w:val="000000"/>
          <w:sz w:val="22"/>
          <w:szCs w:val="22"/>
        </w:rPr>
      </w:pPr>
      <w:r>
        <w:rPr>
          <w:noProof/>
        </w:rPr>
        <w:drawing>
          <wp:anchor distT="0" distB="0" distL="114300" distR="114300" simplePos="0" relativeHeight="251659264" behindDoc="0" locked="0" layoutInCell="1" allowOverlap="1" wp14:anchorId="1FFE1C01" wp14:editId="469D8535">
            <wp:simplePos x="0" y="0"/>
            <wp:positionH relativeFrom="column">
              <wp:posOffset>763905</wp:posOffset>
            </wp:positionH>
            <wp:positionV relativeFrom="paragraph">
              <wp:posOffset>142930</wp:posOffset>
            </wp:positionV>
            <wp:extent cx="4629150" cy="3087631"/>
            <wp:effectExtent l="0" t="0" r="0" b="0"/>
            <wp:wrapNone/>
            <wp:docPr id="9231476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4766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9150" cy="3087631"/>
                    </a:xfrm>
                    <a:prstGeom prst="rect">
                      <a:avLst/>
                    </a:prstGeom>
                  </pic:spPr>
                </pic:pic>
              </a:graphicData>
            </a:graphic>
            <wp14:sizeRelH relativeFrom="page">
              <wp14:pctWidth>0</wp14:pctWidth>
            </wp14:sizeRelH>
            <wp14:sizeRelV relativeFrom="page">
              <wp14:pctHeight>0</wp14:pctHeight>
            </wp14:sizeRelV>
          </wp:anchor>
        </w:drawing>
      </w:r>
    </w:p>
    <w:p w14:paraId="0370DD5B" w14:textId="6D204BFE" w:rsidR="00613731" w:rsidRDefault="009A0624">
      <w:pPr>
        <w:tabs>
          <w:tab w:val="clear" w:pos="7740"/>
        </w:tabs>
        <w:spacing w:after="0" w:line="240" w:lineRule="auto"/>
        <w:ind w:left="0" w:right="0"/>
        <w:rPr>
          <w:iCs/>
          <w:color w:val="000000"/>
          <w:sz w:val="22"/>
          <w:szCs w:val="22"/>
        </w:rPr>
      </w:pPr>
      <w:r>
        <w:rPr>
          <w:i/>
          <w:noProof/>
          <w:lang w:eastAsia="de-DE"/>
        </w:rPr>
        <mc:AlternateContent>
          <mc:Choice Requires="wps">
            <w:drawing>
              <wp:anchor distT="0" distB="0" distL="114300" distR="114300" simplePos="0" relativeHeight="251672576" behindDoc="0" locked="0" layoutInCell="1" allowOverlap="1" wp14:anchorId="7DE939DD" wp14:editId="5D87AC95">
                <wp:simplePos x="0" y="0"/>
                <wp:positionH relativeFrom="rightMargin">
                  <wp:posOffset>-283873</wp:posOffset>
                </wp:positionH>
                <wp:positionV relativeFrom="paragraph">
                  <wp:posOffset>29817</wp:posOffset>
                </wp:positionV>
                <wp:extent cx="460375" cy="3004820"/>
                <wp:effectExtent l="0" t="0" r="0" b="5080"/>
                <wp:wrapNone/>
                <wp:docPr id="1606212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F0B6F" w14:textId="77777777" w:rsidR="00F50384" w:rsidRPr="008F472E" w:rsidRDefault="00F50384" w:rsidP="00F50384">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939DD" id="_x0000_s1029" type="#_x0000_t202" style="position:absolute;margin-left:-22.35pt;margin-top:2.35pt;width:36.25pt;height:236.6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V5+AEAANQ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" stroked="f">
                <v:textbox style="layout-flow:vertical;mso-layout-flow-alt:bottom-to-top">
                  <w:txbxContent>
                    <w:p w14:paraId="770F0B6F" w14:textId="77777777" w:rsidR="00F50384" w:rsidRPr="008F472E" w:rsidRDefault="00F50384" w:rsidP="00F50384">
                      <w:pPr>
                        <w:ind w:left="0"/>
                      </w:pPr>
                      <w:r w:rsidRPr="001A3EDF">
                        <w:rPr>
                          <w:color w:val="000000"/>
                        </w:rPr>
                        <w:t>Bildnachweis: GMH</w:t>
                      </w:r>
                    </w:p>
                  </w:txbxContent>
                </v:textbox>
                <w10:wrap anchorx="margin"/>
              </v:shape>
            </w:pict>
          </mc:Fallback>
        </mc:AlternateContent>
      </w:r>
    </w:p>
    <w:p w14:paraId="4420B4C1" w14:textId="35E34E70" w:rsidR="00613731" w:rsidRDefault="00613731">
      <w:pPr>
        <w:tabs>
          <w:tab w:val="clear" w:pos="7740"/>
        </w:tabs>
        <w:spacing w:after="0" w:line="240" w:lineRule="auto"/>
        <w:ind w:left="0" w:right="0"/>
        <w:rPr>
          <w:iCs/>
          <w:color w:val="000000"/>
          <w:sz w:val="22"/>
          <w:szCs w:val="22"/>
        </w:rPr>
      </w:pPr>
    </w:p>
    <w:p w14:paraId="1C3B7B29" w14:textId="5BF5CE00" w:rsidR="00613731" w:rsidRDefault="00613731">
      <w:pPr>
        <w:tabs>
          <w:tab w:val="clear" w:pos="7740"/>
        </w:tabs>
        <w:spacing w:after="0" w:line="240" w:lineRule="auto"/>
        <w:ind w:left="0" w:right="0"/>
        <w:rPr>
          <w:iCs/>
          <w:color w:val="000000"/>
          <w:sz w:val="22"/>
          <w:szCs w:val="22"/>
        </w:rPr>
      </w:pPr>
    </w:p>
    <w:p w14:paraId="15E5206E" w14:textId="32E03E22" w:rsidR="00613731" w:rsidRDefault="00613731">
      <w:pPr>
        <w:tabs>
          <w:tab w:val="clear" w:pos="7740"/>
        </w:tabs>
        <w:spacing w:after="0" w:line="240" w:lineRule="auto"/>
        <w:ind w:left="0" w:right="0"/>
        <w:rPr>
          <w:iCs/>
          <w:color w:val="000000"/>
          <w:sz w:val="22"/>
          <w:szCs w:val="22"/>
        </w:rPr>
      </w:pPr>
    </w:p>
    <w:p w14:paraId="1C966B58" w14:textId="77777777" w:rsidR="00613731" w:rsidRDefault="00613731">
      <w:pPr>
        <w:tabs>
          <w:tab w:val="clear" w:pos="7740"/>
        </w:tabs>
        <w:spacing w:after="0" w:line="240" w:lineRule="auto"/>
        <w:ind w:left="0" w:right="0"/>
        <w:rPr>
          <w:iCs/>
          <w:color w:val="000000"/>
          <w:sz w:val="22"/>
          <w:szCs w:val="22"/>
        </w:rPr>
      </w:pPr>
    </w:p>
    <w:p w14:paraId="5BF23CFA" w14:textId="38A342BC" w:rsidR="00613731" w:rsidRDefault="00613731">
      <w:pPr>
        <w:tabs>
          <w:tab w:val="clear" w:pos="7740"/>
        </w:tabs>
        <w:spacing w:after="0" w:line="240" w:lineRule="auto"/>
        <w:ind w:left="0" w:right="0"/>
        <w:rPr>
          <w:iCs/>
          <w:color w:val="000000"/>
          <w:sz w:val="22"/>
          <w:szCs w:val="22"/>
        </w:rPr>
      </w:pPr>
    </w:p>
    <w:p w14:paraId="406E29B2" w14:textId="77777777" w:rsidR="00613731" w:rsidRDefault="00613731">
      <w:pPr>
        <w:tabs>
          <w:tab w:val="clear" w:pos="7740"/>
        </w:tabs>
        <w:spacing w:after="0" w:line="240" w:lineRule="auto"/>
        <w:ind w:left="0" w:right="0"/>
        <w:rPr>
          <w:iCs/>
          <w:color w:val="000000"/>
          <w:sz w:val="22"/>
          <w:szCs w:val="22"/>
        </w:rPr>
      </w:pPr>
    </w:p>
    <w:p w14:paraId="575F8E54" w14:textId="1B4D763A" w:rsidR="00613731" w:rsidRDefault="00613731">
      <w:pPr>
        <w:tabs>
          <w:tab w:val="clear" w:pos="7740"/>
        </w:tabs>
        <w:spacing w:after="0" w:line="240" w:lineRule="auto"/>
        <w:ind w:left="0" w:right="0"/>
        <w:rPr>
          <w:iCs/>
          <w:color w:val="000000"/>
          <w:sz w:val="22"/>
          <w:szCs w:val="22"/>
        </w:rPr>
      </w:pPr>
    </w:p>
    <w:p w14:paraId="4C5E4CA7" w14:textId="77777777" w:rsidR="00613731" w:rsidRDefault="00613731">
      <w:pPr>
        <w:tabs>
          <w:tab w:val="clear" w:pos="7740"/>
        </w:tabs>
        <w:spacing w:after="0" w:line="240" w:lineRule="auto"/>
        <w:ind w:left="0" w:right="0"/>
        <w:rPr>
          <w:iCs/>
          <w:color w:val="000000"/>
          <w:sz w:val="22"/>
          <w:szCs w:val="22"/>
        </w:rPr>
      </w:pPr>
    </w:p>
    <w:p w14:paraId="60DAC6CB" w14:textId="64E84C0D" w:rsidR="00613731" w:rsidRDefault="00613731">
      <w:pPr>
        <w:tabs>
          <w:tab w:val="clear" w:pos="7740"/>
        </w:tabs>
        <w:spacing w:after="0" w:line="240" w:lineRule="auto"/>
        <w:ind w:left="0" w:right="0"/>
        <w:rPr>
          <w:iCs/>
          <w:color w:val="000000"/>
          <w:sz w:val="22"/>
          <w:szCs w:val="22"/>
        </w:rPr>
      </w:pPr>
    </w:p>
    <w:p w14:paraId="2FC21687" w14:textId="4A4937A0" w:rsidR="00613731" w:rsidRDefault="00613731">
      <w:pPr>
        <w:tabs>
          <w:tab w:val="clear" w:pos="7740"/>
        </w:tabs>
        <w:spacing w:after="0" w:line="240" w:lineRule="auto"/>
        <w:ind w:left="0" w:right="0"/>
        <w:rPr>
          <w:iCs/>
          <w:color w:val="000000"/>
          <w:sz w:val="22"/>
          <w:szCs w:val="22"/>
        </w:rPr>
      </w:pPr>
    </w:p>
    <w:p w14:paraId="5383CF55" w14:textId="77777777" w:rsidR="00613731" w:rsidRDefault="00613731">
      <w:pPr>
        <w:tabs>
          <w:tab w:val="clear" w:pos="7740"/>
        </w:tabs>
        <w:spacing w:after="0" w:line="240" w:lineRule="auto"/>
        <w:ind w:left="0" w:right="0"/>
        <w:rPr>
          <w:iCs/>
          <w:color w:val="000000"/>
          <w:sz w:val="22"/>
          <w:szCs w:val="22"/>
        </w:rPr>
      </w:pPr>
    </w:p>
    <w:p w14:paraId="125071CC" w14:textId="77777777" w:rsidR="00613731" w:rsidRDefault="00613731">
      <w:pPr>
        <w:tabs>
          <w:tab w:val="clear" w:pos="7740"/>
        </w:tabs>
        <w:spacing w:after="0" w:line="240" w:lineRule="auto"/>
        <w:ind w:left="0" w:right="0"/>
        <w:rPr>
          <w:iCs/>
          <w:color w:val="000000"/>
          <w:sz w:val="22"/>
          <w:szCs w:val="22"/>
        </w:rPr>
      </w:pPr>
    </w:p>
    <w:p w14:paraId="78E5F637" w14:textId="77777777" w:rsidR="00613731" w:rsidRDefault="00613731">
      <w:pPr>
        <w:tabs>
          <w:tab w:val="clear" w:pos="7740"/>
        </w:tabs>
        <w:spacing w:after="0" w:line="240" w:lineRule="auto"/>
        <w:ind w:left="0" w:right="0"/>
        <w:rPr>
          <w:iCs/>
          <w:color w:val="000000"/>
          <w:sz w:val="22"/>
          <w:szCs w:val="22"/>
        </w:rPr>
      </w:pPr>
    </w:p>
    <w:p w14:paraId="57BB16EB" w14:textId="77777777" w:rsidR="00613731" w:rsidRDefault="00613731">
      <w:pPr>
        <w:tabs>
          <w:tab w:val="clear" w:pos="7740"/>
        </w:tabs>
        <w:spacing w:after="0" w:line="240" w:lineRule="auto"/>
        <w:ind w:left="0" w:right="0"/>
        <w:rPr>
          <w:iCs/>
          <w:color w:val="000000"/>
          <w:sz w:val="22"/>
          <w:szCs w:val="22"/>
        </w:rPr>
      </w:pPr>
    </w:p>
    <w:p w14:paraId="0B9D607D" w14:textId="77777777" w:rsidR="00613731" w:rsidRDefault="00613731">
      <w:pPr>
        <w:tabs>
          <w:tab w:val="clear" w:pos="7740"/>
        </w:tabs>
        <w:spacing w:after="0" w:line="240" w:lineRule="auto"/>
        <w:ind w:left="0" w:right="0"/>
        <w:rPr>
          <w:iCs/>
          <w:color w:val="000000"/>
          <w:sz w:val="22"/>
          <w:szCs w:val="22"/>
        </w:rPr>
      </w:pPr>
    </w:p>
    <w:p w14:paraId="0DC01341" w14:textId="77777777" w:rsidR="00613731" w:rsidRDefault="00613731">
      <w:pPr>
        <w:tabs>
          <w:tab w:val="clear" w:pos="7740"/>
        </w:tabs>
        <w:spacing w:after="0" w:line="240" w:lineRule="auto"/>
        <w:ind w:left="0" w:right="0"/>
        <w:rPr>
          <w:iCs/>
          <w:color w:val="000000"/>
          <w:sz w:val="22"/>
          <w:szCs w:val="22"/>
        </w:rPr>
      </w:pPr>
    </w:p>
    <w:p w14:paraId="0D3AE2E3" w14:textId="47A01390" w:rsidR="00613731" w:rsidRDefault="00613731">
      <w:pPr>
        <w:tabs>
          <w:tab w:val="clear" w:pos="7740"/>
        </w:tabs>
        <w:spacing w:after="0" w:line="240" w:lineRule="auto"/>
        <w:ind w:left="0" w:right="0"/>
        <w:rPr>
          <w:iCs/>
          <w:color w:val="000000"/>
          <w:sz w:val="22"/>
          <w:szCs w:val="22"/>
        </w:rPr>
      </w:pPr>
    </w:p>
    <w:p w14:paraId="6294514D" w14:textId="73B574F8" w:rsidR="00613731" w:rsidRDefault="00613731">
      <w:pPr>
        <w:tabs>
          <w:tab w:val="clear" w:pos="7740"/>
        </w:tabs>
        <w:spacing w:after="0" w:line="240" w:lineRule="auto"/>
        <w:ind w:left="0" w:right="0"/>
        <w:rPr>
          <w:iCs/>
          <w:color w:val="000000"/>
          <w:sz w:val="22"/>
          <w:szCs w:val="22"/>
        </w:rPr>
      </w:pPr>
    </w:p>
    <w:p w14:paraId="68801100" w14:textId="463C0B0A" w:rsidR="00E07A71" w:rsidRDefault="00E07A71">
      <w:pPr>
        <w:tabs>
          <w:tab w:val="clear" w:pos="7740"/>
        </w:tabs>
        <w:spacing w:after="0" w:line="240" w:lineRule="auto"/>
        <w:ind w:left="0" w:right="0"/>
        <w:rPr>
          <w:iCs/>
          <w:color w:val="000000"/>
          <w:sz w:val="22"/>
          <w:szCs w:val="22"/>
        </w:rPr>
      </w:pPr>
    </w:p>
    <w:p w14:paraId="20C90507" w14:textId="0880496A" w:rsidR="00E07A71" w:rsidRDefault="009A0624">
      <w:pPr>
        <w:tabs>
          <w:tab w:val="clear" w:pos="7740"/>
        </w:tabs>
        <w:spacing w:after="0" w:line="240" w:lineRule="auto"/>
        <w:ind w:left="0" w:right="0"/>
        <w:rPr>
          <w:iCs/>
          <w:color w:val="000000"/>
          <w:sz w:val="22"/>
          <w:szCs w:val="22"/>
        </w:rPr>
      </w:pPr>
      <w:r>
        <w:rPr>
          <w:i/>
          <w:noProof/>
          <w:lang w:eastAsia="de-DE" w:bidi="ar-SA"/>
        </w:rPr>
        <mc:AlternateContent>
          <mc:Choice Requires="wps">
            <w:drawing>
              <wp:anchor distT="0" distB="0" distL="114300" distR="114300" simplePos="0" relativeHeight="251661312" behindDoc="0" locked="0" layoutInCell="1" allowOverlap="1" wp14:anchorId="03BE0797" wp14:editId="460A2886">
                <wp:simplePos x="0" y="0"/>
                <wp:positionH relativeFrom="margin">
                  <wp:posOffset>344805</wp:posOffset>
                </wp:positionH>
                <wp:positionV relativeFrom="paragraph">
                  <wp:posOffset>78354</wp:posOffset>
                </wp:positionV>
                <wp:extent cx="5492750" cy="654050"/>
                <wp:effectExtent l="0" t="0" r="12700" b="12700"/>
                <wp:wrapNone/>
                <wp:docPr id="1695034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654050"/>
                        </a:xfrm>
                        <a:prstGeom prst="rect">
                          <a:avLst/>
                        </a:prstGeom>
                        <a:solidFill>
                          <a:srgbClr val="FFFFFF"/>
                        </a:solidFill>
                        <a:ln w="9525">
                          <a:solidFill>
                            <a:srgbClr val="000000"/>
                          </a:solidFill>
                          <a:miter lim="800000"/>
                          <a:headEnd/>
                          <a:tailEnd/>
                        </a:ln>
                      </wps:spPr>
                      <wps:txbx>
                        <w:txbxContent>
                          <w:p w14:paraId="487C434D" w14:textId="1A078AC9" w:rsidR="00613731" w:rsidRDefault="00613731" w:rsidP="00613731">
                            <w:pPr>
                              <w:pStyle w:val="Formatvorlage4"/>
                              <w:rPr>
                                <w:color w:val="auto"/>
                              </w:rPr>
                            </w:pPr>
                            <w:r w:rsidRPr="00F773D1">
                              <w:rPr>
                                <w:b/>
                              </w:rPr>
                              <w:t>Bildunterschrift</w:t>
                            </w:r>
                            <w:r>
                              <w:rPr>
                                <w:b/>
                              </w:rPr>
                              <w:t>:</w:t>
                            </w:r>
                            <w:r w:rsidRPr="00D912AF">
                              <w:t xml:space="preserve"> </w:t>
                            </w:r>
                            <w:proofErr w:type="spellStart"/>
                            <w:r w:rsidRPr="00613731">
                              <w:t>Calibrachoa</w:t>
                            </w:r>
                            <w:proofErr w:type="spellEnd"/>
                            <w:r w:rsidRPr="00613731">
                              <w:t xml:space="preserve"> „Feenstaub“ – Bayerns Balkonpflanze des Jahres 2026 verzaubert Balkon und Terrasse mit einer rosa-pinken Blütenwolke</w:t>
                            </w:r>
                            <w:r w:rsidR="00765770">
                              <w:t xml:space="preserve"> und ist </w:t>
                            </w:r>
                            <w:r w:rsidRPr="00613731">
                              <w:t>nur in bayerischen Gärtnereien im Angebot.</w:t>
                            </w:r>
                          </w:p>
                          <w:p w14:paraId="622EC3CD" w14:textId="77777777" w:rsidR="00613731" w:rsidRDefault="00613731" w:rsidP="00613731">
                            <w:pPr>
                              <w:autoSpaceDE w:val="0"/>
                              <w:autoSpaceDN w:val="0"/>
                              <w:adjustRightInd w:val="0"/>
                              <w:ind w:left="0" w:right="21"/>
                              <w:rPr>
                                <w:color w:val="auto"/>
                                <w:sz w:val="22"/>
                                <w:szCs w:val="22"/>
                              </w:rPr>
                            </w:pPr>
                          </w:p>
                          <w:p w14:paraId="371A7FB7" w14:textId="77777777" w:rsidR="00613731" w:rsidRDefault="00613731" w:rsidP="00613731">
                            <w:pPr>
                              <w:autoSpaceDE w:val="0"/>
                              <w:autoSpaceDN w:val="0"/>
                              <w:adjustRightInd w:val="0"/>
                              <w:ind w:left="0" w:right="21"/>
                              <w:rPr>
                                <w:color w:val="auto"/>
                                <w:sz w:val="22"/>
                                <w:szCs w:val="22"/>
                              </w:rPr>
                            </w:pPr>
                          </w:p>
                          <w:p w14:paraId="0EA26D12" w14:textId="77777777" w:rsidR="00613731" w:rsidRDefault="00613731" w:rsidP="00613731">
                            <w:pPr>
                              <w:autoSpaceDE w:val="0"/>
                              <w:autoSpaceDN w:val="0"/>
                              <w:adjustRightInd w:val="0"/>
                              <w:ind w:left="0" w:right="21"/>
                              <w:rPr>
                                <w:color w:val="auto"/>
                                <w:sz w:val="22"/>
                                <w:szCs w:val="22"/>
                              </w:rPr>
                            </w:pPr>
                          </w:p>
                          <w:p w14:paraId="083EFA00" w14:textId="77777777" w:rsidR="00613731" w:rsidRDefault="00613731" w:rsidP="00613731">
                            <w:pPr>
                              <w:autoSpaceDE w:val="0"/>
                              <w:autoSpaceDN w:val="0"/>
                              <w:adjustRightInd w:val="0"/>
                              <w:ind w:left="0" w:right="21"/>
                              <w:rPr>
                                <w:color w:val="auto"/>
                                <w:sz w:val="22"/>
                                <w:szCs w:val="22"/>
                              </w:rPr>
                            </w:pPr>
                          </w:p>
                          <w:p w14:paraId="730976C9" w14:textId="77777777" w:rsidR="00613731" w:rsidRDefault="00613731" w:rsidP="00613731">
                            <w:pPr>
                              <w:autoSpaceDE w:val="0"/>
                              <w:autoSpaceDN w:val="0"/>
                              <w:adjustRightInd w:val="0"/>
                              <w:ind w:left="0" w:right="21"/>
                              <w:rPr>
                                <w:color w:val="auto"/>
                                <w:sz w:val="22"/>
                                <w:szCs w:val="22"/>
                              </w:rPr>
                            </w:pPr>
                          </w:p>
                          <w:p w14:paraId="4D1F0457" w14:textId="77777777" w:rsidR="00613731" w:rsidRDefault="00613731" w:rsidP="00613731">
                            <w:pPr>
                              <w:autoSpaceDE w:val="0"/>
                              <w:autoSpaceDN w:val="0"/>
                              <w:adjustRightInd w:val="0"/>
                              <w:ind w:left="0" w:right="21"/>
                              <w:rPr>
                                <w:color w:val="auto"/>
                                <w:sz w:val="22"/>
                                <w:szCs w:val="22"/>
                              </w:rPr>
                            </w:pPr>
                          </w:p>
                          <w:p w14:paraId="39F6593E" w14:textId="77777777" w:rsidR="00613731" w:rsidRDefault="00613731" w:rsidP="00613731">
                            <w:pPr>
                              <w:autoSpaceDE w:val="0"/>
                              <w:autoSpaceDN w:val="0"/>
                              <w:adjustRightInd w:val="0"/>
                              <w:ind w:left="0" w:right="21"/>
                              <w:rPr>
                                <w:color w:val="auto"/>
                                <w:sz w:val="22"/>
                                <w:szCs w:val="22"/>
                              </w:rPr>
                            </w:pPr>
                          </w:p>
                          <w:p w14:paraId="3ACA7EFC" w14:textId="77777777" w:rsidR="00613731" w:rsidRPr="0040393C" w:rsidRDefault="00613731" w:rsidP="00613731">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E0797" id="_x0000_s1030" type="#_x0000_t202" style="position:absolute;margin-left:27.15pt;margin-top:6.15pt;width:432.5pt;height: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">
                <v:textbox>
                  <w:txbxContent>
                    <w:p w14:paraId="487C434D" w14:textId="1A078AC9" w:rsidR="00613731" w:rsidRDefault="00613731" w:rsidP="00613731">
                      <w:pPr>
                        <w:pStyle w:val="Formatvorlage4"/>
                        <w:rPr>
                          <w:color w:val="auto"/>
                        </w:rPr>
                      </w:pPr>
                      <w:r w:rsidRPr="00F773D1">
                        <w:rPr>
                          <w:b/>
                        </w:rPr>
                        <w:t>Bildunterschrift</w:t>
                      </w:r>
                      <w:r>
                        <w:rPr>
                          <w:b/>
                        </w:rPr>
                        <w:t>:</w:t>
                      </w:r>
                      <w:r w:rsidRPr="00D912AF">
                        <w:t xml:space="preserve"> </w:t>
                      </w:r>
                      <w:proofErr w:type="spellStart"/>
                      <w:r w:rsidRPr="00613731">
                        <w:t>Calibrachoa</w:t>
                      </w:r>
                      <w:proofErr w:type="spellEnd"/>
                      <w:r w:rsidRPr="00613731">
                        <w:t xml:space="preserve"> „Feenstaub“ – Bayerns Balkonpflanze des Jahres 2026 verzaubert Balkon und Terrasse mit einer rosa-pinken Blütenwolke</w:t>
                      </w:r>
                      <w:r w:rsidR="00765770">
                        <w:t xml:space="preserve"> und ist </w:t>
                      </w:r>
                      <w:r w:rsidRPr="00613731">
                        <w:t>nur in bayerischen Gärtnereien im Angebot.</w:t>
                      </w:r>
                    </w:p>
                    <w:p w14:paraId="622EC3CD" w14:textId="77777777" w:rsidR="00613731" w:rsidRDefault="00613731" w:rsidP="00613731">
                      <w:pPr>
                        <w:autoSpaceDE w:val="0"/>
                        <w:autoSpaceDN w:val="0"/>
                        <w:adjustRightInd w:val="0"/>
                        <w:ind w:left="0" w:right="21"/>
                        <w:rPr>
                          <w:color w:val="auto"/>
                          <w:sz w:val="22"/>
                          <w:szCs w:val="22"/>
                        </w:rPr>
                      </w:pPr>
                    </w:p>
                    <w:p w14:paraId="371A7FB7" w14:textId="77777777" w:rsidR="00613731" w:rsidRDefault="00613731" w:rsidP="00613731">
                      <w:pPr>
                        <w:autoSpaceDE w:val="0"/>
                        <w:autoSpaceDN w:val="0"/>
                        <w:adjustRightInd w:val="0"/>
                        <w:ind w:left="0" w:right="21"/>
                        <w:rPr>
                          <w:color w:val="auto"/>
                          <w:sz w:val="22"/>
                          <w:szCs w:val="22"/>
                        </w:rPr>
                      </w:pPr>
                    </w:p>
                    <w:p w14:paraId="0EA26D12" w14:textId="77777777" w:rsidR="00613731" w:rsidRDefault="00613731" w:rsidP="00613731">
                      <w:pPr>
                        <w:autoSpaceDE w:val="0"/>
                        <w:autoSpaceDN w:val="0"/>
                        <w:adjustRightInd w:val="0"/>
                        <w:ind w:left="0" w:right="21"/>
                        <w:rPr>
                          <w:color w:val="auto"/>
                          <w:sz w:val="22"/>
                          <w:szCs w:val="22"/>
                        </w:rPr>
                      </w:pPr>
                    </w:p>
                    <w:p w14:paraId="083EFA00" w14:textId="77777777" w:rsidR="00613731" w:rsidRDefault="00613731" w:rsidP="00613731">
                      <w:pPr>
                        <w:autoSpaceDE w:val="0"/>
                        <w:autoSpaceDN w:val="0"/>
                        <w:adjustRightInd w:val="0"/>
                        <w:ind w:left="0" w:right="21"/>
                        <w:rPr>
                          <w:color w:val="auto"/>
                          <w:sz w:val="22"/>
                          <w:szCs w:val="22"/>
                        </w:rPr>
                      </w:pPr>
                    </w:p>
                    <w:p w14:paraId="730976C9" w14:textId="77777777" w:rsidR="00613731" w:rsidRDefault="00613731" w:rsidP="00613731">
                      <w:pPr>
                        <w:autoSpaceDE w:val="0"/>
                        <w:autoSpaceDN w:val="0"/>
                        <w:adjustRightInd w:val="0"/>
                        <w:ind w:left="0" w:right="21"/>
                        <w:rPr>
                          <w:color w:val="auto"/>
                          <w:sz w:val="22"/>
                          <w:szCs w:val="22"/>
                        </w:rPr>
                      </w:pPr>
                    </w:p>
                    <w:p w14:paraId="4D1F0457" w14:textId="77777777" w:rsidR="00613731" w:rsidRDefault="00613731" w:rsidP="00613731">
                      <w:pPr>
                        <w:autoSpaceDE w:val="0"/>
                        <w:autoSpaceDN w:val="0"/>
                        <w:adjustRightInd w:val="0"/>
                        <w:ind w:left="0" w:right="21"/>
                        <w:rPr>
                          <w:color w:val="auto"/>
                          <w:sz w:val="22"/>
                          <w:szCs w:val="22"/>
                        </w:rPr>
                      </w:pPr>
                    </w:p>
                    <w:p w14:paraId="39F6593E" w14:textId="77777777" w:rsidR="00613731" w:rsidRDefault="00613731" w:rsidP="00613731">
                      <w:pPr>
                        <w:autoSpaceDE w:val="0"/>
                        <w:autoSpaceDN w:val="0"/>
                        <w:adjustRightInd w:val="0"/>
                        <w:ind w:left="0" w:right="21"/>
                        <w:rPr>
                          <w:color w:val="auto"/>
                          <w:sz w:val="22"/>
                          <w:szCs w:val="22"/>
                        </w:rPr>
                      </w:pPr>
                    </w:p>
                    <w:p w14:paraId="3ACA7EFC" w14:textId="77777777" w:rsidR="00613731" w:rsidRPr="0040393C" w:rsidRDefault="00613731" w:rsidP="00613731">
                      <w:pPr>
                        <w:autoSpaceDE w:val="0"/>
                        <w:autoSpaceDN w:val="0"/>
                        <w:adjustRightInd w:val="0"/>
                        <w:ind w:left="0" w:right="21"/>
                        <w:rPr>
                          <w:color w:val="auto"/>
                          <w:sz w:val="22"/>
                          <w:szCs w:val="22"/>
                        </w:rPr>
                      </w:pPr>
                    </w:p>
                  </w:txbxContent>
                </v:textbox>
                <w10:wrap anchorx="margin"/>
              </v:shape>
            </w:pict>
          </mc:Fallback>
        </mc:AlternateContent>
      </w:r>
    </w:p>
    <w:p w14:paraId="09C14B6E" w14:textId="4471C7FD" w:rsidR="00613731" w:rsidRDefault="00613731">
      <w:pPr>
        <w:tabs>
          <w:tab w:val="clear" w:pos="7740"/>
        </w:tabs>
        <w:spacing w:after="0" w:line="240" w:lineRule="auto"/>
        <w:ind w:left="0" w:right="0"/>
        <w:rPr>
          <w:iCs/>
          <w:color w:val="000000"/>
          <w:sz w:val="22"/>
          <w:szCs w:val="22"/>
        </w:rPr>
      </w:pPr>
    </w:p>
    <w:p w14:paraId="1B08798B" w14:textId="2EEE6F45" w:rsidR="00613731" w:rsidRDefault="00613731">
      <w:pPr>
        <w:tabs>
          <w:tab w:val="clear" w:pos="7740"/>
        </w:tabs>
        <w:spacing w:after="0" w:line="240" w:lineRule="auto"/>
        <w:ind w:left="0" w:right="0"/>
        <w:rPr>
          <w:iCs/>
          <w:color w:val="000000"/>
          <w:sz w:val="22"/>
          <w:szCs w:val="22"/>
        </w:rPr>
      </w:pPr>
    </w:p>
    <w:p w14:paraId="35EFA564" w14:textId="7325D3EB" w:rsidR="00613731" w:rsidRDefault="00613731">
      <w:pPr>
        <w:tabs>
          <w:tab w:val="clear" w:pos="7740"/>
        </w:tabs>
        <w:spacing w:after="0" w:line="240" w:lineRule="auto"/>
        <w:ind w:left="0" w:right="0"/>
        <w:rPr>
          <w:iCs/>
          <w:color w:val="000000"/>
          <w:sz w:val="22"/>
          <w:szCs w:val="22"/>
        </w:rPr>
      </w:pPr>
    </w:p>
    <w:p w14:paraId="5020BB66" w14:textId="432E2006" w:rsidR="00613731" w:rsidRDefault="00613731">
      <w:pPr>
        <w:tabs>
          <w:tab w:val="clear" w:pos="7740"/>
        </w:tabs>
        <w:spacing w:after="0" w:line="240" w:lineRule="auto"/>
        <w:ind w:left="0" w:right="0"/>
        <w:rPr>
          <w:iCs/>
          <w:color w:val="000000"/>
          <w:sz w:val="22"/>
          <w:szCs w:val="22"/>
        </w:rPr>
      </w:pPr>
    </w:p>
    <w:p w14:paraId="38BCC0CE" w14:textId="5B8F50F5" w:rsidR="00613731" w:rsidRDefault="009A0624">
      <w:pPr>
        <w:tabs>
          <w:tab w:val="clear" w:pos="7740"/>
        </w:tabs>
        <w:spacing w:after="0" w:line="240" w:lineRule="auto"/>
        <w:ind w:left="0" w:right="0"/>
        <w:rPr>
          <w:iCs/>
          <w:color w:val="000000"/>
          <w:sz w:val="22"/>
          <w:szCs w:val="22"/>
        </w:rPr>
      </w:pPr>
      <w:r>
        <w:rPr>
          <w:i/>
          <w:noProof/>
          <w:lang w:eastAsia="de-DE" w:bidi="ar-SA"/>
        </w:rPr>
        <mc:AlternateContent>
          <mc:Choice Requires="wps">
            <w:drawing>
              <wp:anchor distT="0" distB="0" distL="114300" distR="114300" simplePos="0" relativeHeight="251662336" behindDoc="0" locked="0" layoutInCell="1" allowOverlap="1" wp14:anchorId="2BA59BF4" wp14:editId="6573B47A">
                <wp:simplePos x="0" y="0"/>
                <wp:positionH relativeFrom="margin">
                  <wp:posOffset>344805</wp:posOffset>
                </wp:positionH>
                <wp:positionV relativeFrom="paragraph">
                  <wp:posOffset>6985</wp:posOffset>
                </wp:positionV>
                <wp:extent cx="5492750" cy="426720"/>
                <wp:effectExtent l="0" t="0" r="12700" b="11430"/>
                <wp:wrapNone/>
                <wp:docPr id="16666591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266B85B2" w14:textId="77777777" w:rsidR="00613731" w:rsidRPr="00301D2D" w:rsidRDefault="00613731" w:rsidP="00613731">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05F4C1A1" w14:textId="4889005A" w:rsidR="00613731" w:rsidRPr="00137D9B" w:rsidRDefault="00613731" w:rsidP="00613731">
                            <w:pPr>
                              <w:pStyle w:val="NurText"/>
                              <w:jc w:val="center"/>
                              <w:rPr>
                                <w:rFonts w:ascii="Arial" w:hAnsi="Arial" w:cs="Arial"/>
                                <w:sz w:val="22"/>
                                <w:szCs w:val="22"/>
                                <w:lang w:val="de-DE"/>
                              </w:rPr>
                            </w:pPr>
                            <w:r w:rsidRPr="00155C06">
                              <w:t xml:space="preserve"> </w:t>
                            </w:r>
                            <w:hyperlink r:id="rId12" w:history="1">
                              <w:r w:rsidR="00137D9B" w:rsidRPr="00137D9B">
                                <w:rPr>
                                  <w:rStyle w:val="Hyperlink"/>
                                  <w:rFonts w:ascii="Arial" w:hAnsi="Arial" w:cs="Arial"/>
                                  <w:sz w:val="22"/>
                                  <w:szCs w:val="22"/>
                                </w:rPr>
                                <w:t>https://www.gruenes-medienhaus.de/download/2026/03/GMH-2026-11-02.jpg</w:t>
                              </w:r>
                            </w:hyperlink>
                          </w:p>
                          <w:p w14:paraId="19B4E74D" w14:textId="77777777" w:rsidR="00613731" w:rsidRPr="00004056" w:rsidRDefault="00613731" w:rsidP="00613731">
                            <w:pPr>
                              <w:pStyle w:val="NurText"/>
                              <w:jc w:val="center"/>
                              <w:rPr>
                                <w:rFonts w:ascii="Arial" w:hAnsi="Arial" w:cs="Arial"/>
                                <w:sz w:val="22"/>
                                <w:szCs w:val="22"/>
                                <w:lang w:val="de-DE"/>
                              </w:rPr>
                            </w:pPr>
                          </w:p>
                          <w:p w14:paraId="4C1A3616" w14:textId="77777777" w:rsidR="00613731" w:rsidRDefault="00613731" w:rsidP="00613731">
                            <w:pPr>
                              <w:pStyle w:val="NurText"/>
                              <w:jc w:val="center"/>
                              <w:rPr>
                                <w:rFonts w:ascii="Arial" w:hAnsi="Arial" w:cs="Arial"/>
                                <w:sz w:val="20"/>
                                <w:szCs w:val="20"/>
                                <w:lang w:val="de-DE"/>
                              </w:rPr>
                            </w:pPr>
                          </w:p>
                          <w:p w14:paraId="2499BDEA" w14:textId="77777777" w:rsidR="00613731" w:rsidRDefault="00613731" w:rsidP="00613731">
                            <w:pPr>
                              <w:pStyle w:val="NurText"/>
                              <w:jc w:val="center"/>
                              <w:rPr>
                                <w:rFonts w:ascii="Arial" w:hAnsi="Arial" w:cs="Arial"/>
                                <w:sz w:val="20"/>
                                <w:szCs w:val="20"/>
                                <w:lang w:val="de-DE"/>
                              </w:rPr>
                            </w:pPr>
                          </w:p>
                          <w:p w14:paraId="39177E45" w14:textId="77777777" w:rsidR="00613731" w:rsidRPr="001F13DC" w:rsidRDefault="00613731" w:rsidP="00613731">
                            <w:pPr>
                              <w:pStyle w:val="NurText"/>
                              <w:jc w:val="center"/>
                              <w:rPr>
                                <w:rFonts w:ascii="Arial" w:hAnsi="Arial" w:cs="Arial"/>
                                <w:sz w:val="20"/>
                                <w:szCs w:val="20"/>
                                <w:lang w:val="de-DE"/>
                              </w:rPr>
                            </w:pPr>
                          </w:p>
                          <w:p w14:paraId="5553E2C0" w14:textId="77777777" w:rsidR="00613731" w:rsidRPr="00EA5AB4" w:rsidRDefault="00613731" w:rsidP="00613731">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59BF4" id="_x0000_s1031" type="#_x0000_t202" style="position:absolute;margin-left:27.15pt;margin-top:.55pt;width:432.5pt;height:3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" strokecolor="red">
                <v:textbox>
                  <w:txbxContent>
                    <w:p w14:paraId="266B85B2" w14:textId="77777777" w:rsidR="00613731" w:rsidRPr="00301D2D" w:rsidRDefault="00613731" w:rsidP="00613731">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05F4C1A1" w14:textId="4889005A" w:rsidR="00613731" w:rsidRPr="00137D9B" w:rsidRDefault="00613731" w:rsidP="00613731">
                      <w:pPr>
                        <w:pStyle w:val="NurText"/>
                        <w:jc w:val="center"/>
                        <w:rPr>
                          <w:rFonts w:ascii="Arial" w:hAnsi="Arial" w:cs="Arial"/>
                          <w:sz w:val="22"/>
                          <w:szCs w:val="22"/>
                          <w:lang w:val="de-DE"/>
                        </w:rPr>
                      </w:pPr>
                      <w:r w:rsidRPr="00155C06">
                        <w:t xml:space="preserve"> </w:t>
                      </w:r>
                      <w:hyperlink r:id="rId13" w:history="1">
                        <w:r w:rsidR="00137D9B" w:rsidRPr="00137D9B">
                          <w:rPr>
                            <w:rStyle w:val="Hyperlink"/>
                            <w:rFonts w:ascii="Arial" w:hAnsi="Arial" w:cs="Arial"/>
                            <w:sz w:val="22"/>
                            <w:szCs w:val="22"/>
                          </w:rPr>
                          <w:t>https://www.gruenes-medienhaus.de/download/2026/03/GMH-2026-11-02.jpg</w:t>
                        </w:r>
                      </w:hyperlink>
                    </w:p>
                    <w:p w14:paraId="19B4E74D" w14:textId="77777777" w:rsidR="00613731" w:rsidRPr="00004056" w:rsidRDefault="00613731" w:rsidP="00613731">
                      <w:pPr>
                        <w:pStyle w:val="NurText"/>
                        <w:jc w:val="center"/>
                        <w:rPr>
                          <w:rFonts w:ascii="Arial" w:hAnsi="Arial" w:cs="Arial"/>
                          <w:sz w:val="22"/>
                          <w:szCs w:val="22"/>
                          <w:lang w:val="de-DE"/>
                        </w:rPr>
                      </w:pPr>
                    </w:p>
                    <w:p w14:paraId="4C1A3616" w14:textId="77777777" w:rsidR="00613731" w:rsidRDefault="00613731" w:rsidP="00613731">
                      <w:pPr>
                        <w:pStyle w:val="NurText"/>
                        <w:jc w:val="center"/>
                        <w:rPr>
                          <w:rFonts w:ascii="Arial" w:hAnsi="Arial" w:cs="Arial"/>
                          <w:sz w:val="20"/>
                          <w:szCs w:val="20"/>
                          <w:lang w:val="de-DE"/>
                        </w:rPr>
                      </w:pPr>
                    </w:p>
                    <w:p w14:paraId="2499BDEA" w14:textId="77777777" w:rsidR="00613731" w:rsidRDefault="00613731" w:rsidP="00613731">
                      <w:pPr>
                        <w:pStyle w:val="NurText"/>
                        <w:jc w:val="center"/>
                        <w:rPr>
                          <w:rFonts w:ascii="Arial" w:hAnsi="Arial" w:cs="Arial"/>
                          <w:sz w:val="20"/>
                          <w:szCs w:val="20"/>
                          <w:lang w:val="de-DE"/>
                        </w:rPr>
                      </w:pPr>
                    </w:p>
                    <w:p w14:paraId="39177E45" w14:textId="77777777" w:rsidR="00613731" w:rsidRPr="001F13DC" w:rsidRDefault="00613731" w:rsidP="00613731">
                      <w:pPr>
                        <w:pStyle w:val="NurText"/>
                        <w:jc w:val="center"/>
                        <w:rPr>
                          <w:rFonts w:ascii="Arial" w:hAnsi="Arial" w:cs="Arial"/>
                          <w:sz w:val="20"/>
                          <w:szCs w:val="20"/>
                          <w:lang w:val="de-DE"/>
                        </w:rPr>
                      </w:pPr>
                    </w:p>
                    <w:p w14:paraId="5553E2C0" w14:textId="77777777" w:rsidR="00613731" w:rsidRPr="00EA5AB4" w:rsidRDefault="00613731" w:rsidP="00613731">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1DA47283" w14:textId="016B5496" w:rsidR="00613731" w:rsidRDefault="00613731">
      <w:pPr>
        <w:tabs>
          <w:tab w:val="clear" w:pos="7740"/>
        </w:tabs>
        <w:spacing w:after="0" w:line="240" w:lineRule="auto"/>
        <w:ind w:left="0" w:right="0"/>
        <w:rPr>
          <w:iCs/>
          <w:color w:val="000000"/>
          <w:sz w:val="22"/>
          <w:szCs w:val="22"/>
        </w:rPr>
      </w:pPr>
    </w:p>
    <w:p w14:paraId="1C179466" w14:textId="77777777" w:rsidR="00613731" w:rsidRDefault="00613731">
      <w:pPr>
        <w:tabs>
          <w:tab w:val="clear" w:pos="7740"/>
        </w:tabs>
        <w:spacing w:after="0" w:line="240" w:lineRule="auto"/>
        <w:ind w:left="0" w:right="0"/>
        <w:rPr>
          <w:iCs/>
          <w:color w:val="000000"/>
          <w:sz w:val="22"/>
          <w:szCs w:val="22"/>
        </w:rPr>
      </w:pPr>
    </w:p>
    <w:p w14:paraId="53BB2F69" w14:textId="5D3A7A4B" w:rsidR="00613731" w:rsidRPr="00AA0B12" w:rsidRDefault="00613731" w:rsidP="009A0624">
      <w:pPr>
        <w:ind w:left="1474"/>
        <w:rPr>
          <w:b/>
          <w:bCs/>
          <w:color w:val="000000" w:themeColor="text1"/>
          <w:sz w:val="22"/>
          <w:szCs w:val="22"/>
        </w:rPr>
      </w:pPr>
      <w:r w:rsidRPr="00AA0B12">
        <w:rPr>
          <w:b/>
          <w:bCs/>
          <w:color w:val="000000" w:themeColor="text1"/>
          <w:sz w:val="22"/>
          <w:szCs w:val="22"/>
        </w:rPr>
        <w:lastRenderedPageBreak/>
        <w:t>Nachhaltig und aromatisch duftend: „Magic Blue“</w:t>
      </w:r>
    </w:p>
    <w:p w14:paraId="4F16A430" w14:textId="22017223" w:rsidR="00613731" w:rsidRPr="00AA0B12" w:rsidRDefault="00AA0B12" w:rsidP="009A0624">
      <w:pPr>
        <w:ind w:left="1474"/>
        <w:rPr>
          <w:sz w:val="22"/>
          <w:szCs w:val="22"/>
        </w:rPr>
      </w:pPr>
      <w:r>
        <w:rPr>
          <w:i/>
          <w:noProof/>
          <w:lang w:eastAsia="de-DE"/>
        </w:rPr>
        <mc:AlternateContent>
          <mc:Choice Requires="wps">
            <w:drawing>
              <wp:anchor distT="0" distB="0" distL="114300" distR="114300" simplePos="0" relativeHeight="251674624" behindDoc="0" locked="0" layoutInCell="1" allowOverlap="1" wp14:anchorId="0E825F81" wp14:editId="72D8DE10">
                <wp:simplePos x="0" y="0"/>
                <wp:positionH relativeFrom="rightMargin">
                  <wp:posOffset>-151074</wp:posOffset>
                </wp:positionH>
                <wp:positionV relativeFrom="paragraph">
                  <wp:posOffset>3135354</wp:posOffset>
                </wp:positionV>
                <wp:extent cx="460375" cy="3004820"/>
                <wp:effectExtent l="0" t="0" r="0" b="5080"/>
                <wp:wrapNone/>
                <wp:docPr id="6693247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0E89D" w14:textId="77777777" w:rsidR="00F50384" w:rsidRPr="008F472E" w:rsidRDefault="00F50384" w:rsidP="00F50384">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25F81" id="_x0000_s1032" type="#_x0000_t202" style="position:absolute;left:0;text-align:left;margin-left:-11.9pt;margin-top:246.9pt;width:36.25pt;height:236.6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" stroked="f">
                <v:textbox style="layout-flow:vertical;mso-layout-flow-alt:bottom-to-top">
                  <w:txbxContent>
                    <w:p w14:paraId="5C00E89D" w14:textId="77777777" w:rsidR="00F50384" w:rsidRPr="008F472E" w:rsidRDefault="00F50384" w:rsidP="00F50384">
                      <w:pPr>
                        <w:ind w:left="0"/>
                      </w:pPr>
                      <w:r w:rsidRPr="001A3EDF">
                        <w:rPr>
                          <w:color w:val="000000"/>
                        </w:rPr>
                        <w:t>Bildnachweis: GMH</w:t>
                      </w:r>
                    </w:p>
                  </w:txbxContent>
                </v:textbox>
                <w10:wrap anchorx="margin"/>
              </v:shape>
            </w:pict>
          </mc:Fallback>
        </mc:AlternateContent>
      </w:r>
      <w:r w:rsidR="00613731" w:rsidRPr="00AA0B12">
        <w:rPr>
          <w:color w:val="000000" w:themeColor="text1"/>
          <w:sz w:val="22"/>
          <w:szCs w:val="22"/>
        </w:rPr>
        <w:t>Wer auf Duft und Genuss setzt, wird „Magic Blue“ lieben. Der Strauchbasilikum vereint auf wundersame Weise Aroma, Blütenpracht und Nachhaltigkeit. Das beeindruckte auch den Landesverband</w:t>
      </w:r>
      <w:r w:rsidR="00C4601E">
        <w:rPr>
          <w:color w:val="000000" w:themeColor="text1"/>
          <w:sz w:val="22"/>
          <w:szCs w:val="22"/>
        </w:rPr>
        <w:t xml:space="preserve"> Gartenbau in</w:t>
      </w:r>
      <w:r w:rsidR="00613731" w:rsidRPr="00AA0B12">
        <w:rPr>
          <w:color w:val="000000" w:themeColor="text1"/>
          <w:sz w:val="22"/>
          <w:szCs w:val="22"/>
        </w:rPr>
        <w:t xml:space="preserve"> </w:t>
      </w:r>
      <w:r w:rsidR="00613731" w:rsidRPr="00AA0B12">
        <w:rPr>
          <w:b/>
          <w:bCs/>
          <w:color w:val="000000" w:themeColor="text1"/>
          <w:sz w:val="22"/>
          <w:szCs w:val="22"/>
        </w:rPr>
        <w:t>Nordrhein-Westfalen.</w:t>
      </w:r>
      <w:r w:rsidR="00613731" w:rsidRPr="00AA0B12">
        <w:rPr>
          <w:color w:val="000000" w:themeColor="text1"/>
          <w:sz w:val="22"/>
          <w:szCs w:val="22"/>
        </w:rPr>
        <w:t xml:space="preserve"> Die Blätter von „Magic Blue“ entfalten einen sehr aromatischen fernöstlichen Duft und Geschmack. Leuchtend violette Blüten ab Juni sind ein echter Blickfang und bieten zudem vielen Bienen und Hummeln wertvolle Nahrung. „Magic Blue“ liebt es vollsonnig und verträgt sich sehr gut mit anderen Pflanzen. D</w:t>
      </w:r>
      <w:r w:rsidR="00146B34">
        <w:rPr>
          <w:color w:val="000000" w:themeColor="text1"/>
          <w:sz w:val="22"/>
          <w:szCs w:val="22"/>
        </w:rPr>
        <w:t>as</w:t>
      </w:r>
      <w:r w:rsidR="00613731" w:rsidRPr="00AA0B12">
        <w:rPr>
          <w:color w:val="000000" w:themeColor="text1"/>
          <w:sz w:val="22"/>
          <w:szCs w:val="22"/>
        </w:rPr>
        <w:t xml:space="preserve"> mehrjährige Strauchbasilikum verzweigt gut, ist pflegeleicht und kann sogar überwintert werden! Einfach an einem hellen und frostsicheren Platz bei rund 10-12 Grad Celsius aufstellen und hin und wieder gießen. Zur Pflanzung empfiehlt sich ein Langzeitdünger oder alternativ regelmäßige Düngergaben während des Wachstums. So begeistert „Magic Blue“ den ganzen Sommer über mit seinem frischen Geschmack und seiner duftenden Schönheit auf Balkon und Terrasse. </w:t>
      </w:r>
    </w:p>
    <w:p w14:paraId="360C9ED5" w14:textId="6B47B5E5" w:rsidR="00613731" w:rsidRDefault="00613731" w:rsidP="00613731">
      <w:pPr>
        <w:ind w:left="1701"/>
        <w:rPr>
          <w:b/>
          <w:bCs/>
          <w:color w:val="000000" w:themeColor="text1"/>
          <w:sz w:val="22"/>
          <w:szCs w:val="22"/>
        </w:rPr>
      </w:pPr>
      <w:r>
        <w:rPr>
          <w:noProof/>
        </w:rPr>
        <w:drawing>
          <wp:anchor distT="0" distB="0" distL="114300" distR="114300" simplePos="0" relativeHeight="251663360" behindDoc="0" locked="0" layoutInCell="1" allowOverlap="1" wp14:anchorId="058164A3" wp14:editId="11D9C5D2">
            <wp:simplePos x="0" y="0"/>
            <wp:positionH relativeFrom="column">
              <wp:posOffset>776605</wp:posOffset>
            </wp:positionH>
            <wp:positionV relativeFrom="paragraph">
              <wp:posOffset>138016</wp:posOffset>
            </wp:positionV>
            <wp:extent cx="4764046" cy="2679700"/>
            <wp:effectExtent l="0" t="0" r="0" b="6350"/>
            <wp:wrapNone/>
            <wp:docPr id="2725549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5498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4046" cy="2679700"/>
                    </a:xfrm>
                    <a:prstGeom prst="rect">
                      <a:avLst/>
                    </a:prstGeom>
                  </pic:spPr>
                </pic:pic>
              </a:graphicData>
            </a:graphic>
            <wp14:sizeRelH relativeFrom="page">
              <wp14:pctWidth>0</wp14:pctWidth>
            </wp14:sizeRelH>
            <wp14:sizeRelV relativeFrom="page">
              <wp14:pctHeight>0</wp14:pctHeight>
            </wp14:sizeRelV>
          </wp:anchor>
        </w:drawing>
      </w:r>
    </w:p>
    <w:p w14:paraId="7625FF83" w14:textId="3991DBDA" w:rsidR="00613731" w:rsidRDefault="00613731" w:rsidP="00613731">
      <w:pPr>
        <w:ind w:left="1701"/>
        <w:rPr>
          <w:b/>
          <w:bCs/>
          <w:color w:val="000000" w:themeColor="text1"/>
          <w:sz w:val="22"/>
          <w:szCs w:val="22"/>
        </w:rPr>
      </w:pPr>
    </w:p>
    <w:p w14:paraId="5EDEBEAF" w14:textId="77777777" w:rsidR="00613731" w:rsidRDefault="00613731" w:rsidP="00613731">
      <w:pPr>
        <w:ind w:left="1701"/>
        <w:rPr>
          <w:b/>
          <w:bCs/>
          <w:color w:val="000000" w:themeColor="text1"/>
          <w:sz w:val="22"/>
          <w:szCs w:val="22"/>
        </w:rPr>
      </w:pPr>
    </w:p>
    <w:p w14:paraId="7704A0C5" w14:textId="77777777" w:rsidR="00613731" w:rsidRDefault="00613731" w:rsidP="00613731">
      <w:pPr>
        <w:ind w:left="1701"/>
        <w:rPr>
          <w:b/>
          <w:bCs/>
          <w:color w:val="000000" w:themeColor="text1"/>
          <w:sz w:val="22"/>
          <w:szCs w:val="22"/>
        </w:rPr>
      </w:pPr>
    </w:p>
    <w:p w14:paraId="0624E801" w14:textId="77777777" w:rsidR="00613731" w:rsidRDefault="00613731" w:rsidP="00613731">
      <w:pPr>
        <w:ind w:left="1701"/>
        <w:rPr>
          <w:b/>
          <w:bCs/>
          <w:color w:val="000000" w:themeColor="text1"/>
          <w:sz w:val="22"/>
          <w:szCs w:val="22"/>
        </w:rPr>
      </w:pPr>
    </w:p>
    <w:p w14:paraId="017B24D7" w14:textId="6A34C710" w:rsidR="00613731" w:rsidRDefault="00613731" w:rsidP="00613731">
      <w:pPr>
        <w:ind w:left="1701"/>
        <w:rPr>
          <w:b/>
          <w:bCs/>
          <w:color w:val="000000" w:themeColor="text1"/>
          <w:sz w:val="22"/>
          <w:szCs w:val="22"/>
        </w:rPr>
      </w:pPr>
    </w:p>
    <w:p w14:paraId="16C48FD8" w14:textId="77777777" w:rsidR="00613731" w:rsidRDefault="00613731" w:rsidP="00613731">
      <w:pPr>
        <w:ind w:left="1701"/>
        <w:rPr>
          <w:b/>
          <w:bCs/>
          <w:color w:val="000000" w:themeColor="text1"/>
          <w:sz w:val="22"/>
          <w:szCs w:val="22"/>
        </w:rPr>
      </w:pPr>
    </w:p>
    <w:p w14:paraId="5D33A499" w14:textId="77777777" w:rsidR="00613731" w:rsidRDefault="00613731" w:rsidP="00613731">
      <w:pPr>
        <w:ind w:left="1701"/>
        <w:rPr>
          <w:b/>
          <w:bCs/>
          <w:color w:val="000000" w:themeColor="text1"/>
          <w:sz w:val="22"/>
          <w:szCs w:val="22"/>
        </w:rPr>
      </w:pPr>
    </w:p>
    <w:p w14:paraId="71CCFE51" w14:textId="77777777" w:rsidR="00613731" w:rsidRDefault="00613731" w:rsidP="00613731">
      <w:pPr>
        <w:ind w:left="1701"/>
        <w:rPr>
          <w:b/>
          <w:bCs/>
          <w:color w:val="000000" w:themeColor="text1"/>
          <w:sz w:val="22"/>
          <w:szCs w:val="22"/>
        </w:rPr>
      </w:pPr>
    </w:p>
    <w:p w14:paraId="5E60005C" w14:textId="48502EB8" w:rsidR="00613731" w:rsidRDefault="00613731" w:rsidP="00613731">
      <w:pPr>
        <w:ind w:left="1701"/>
        <w:rPr>
          <w:b/>
          <w:bCs/>
          <w:color w:val="000000" w:themeColor="text1"/>
          <w:sz w:val="22"/>
          <w:szCs w:val="22"/>
        </w:rPr>
      </w:pPr>
    </w:p>
    <w:p w14:paraId="633BDD27" w14:textId="471D30C5" w:rsidR="00613731" w:rsidRDefault="009A0624" w:rsidP="00613731">
      <w:pPr>
        <w:ind w:left="1701"/>
        <w:rPr>
          <w:b/>
          <w:bCs/>
          <w:color w:val="000000" w:themeColor="text1"/>
          <w:sz w:val="22"/>
          <w:szCs w:val="22"/>
        </w:rPr>
      </w:pPr>
      <w:r>
        <w:rPr>
          <w:i/>
          <w:noProof/>
          <w:lang w:eastAsia="de-DE" w:bidi="ar-SA"/>
        </w:rPr>
        <mc:AlternateContent>
          <mc:Choice Requires="wps">
            <w:drawing>
              <wp:anchor distT="0" distB="0" distL="114300" distR="114300" simplePos="0" relativeHeight="251665408" behindDoc="0" locked="0" layoutInCell="1" allowOverlap="1" wp14:anchorId="61D29442" wp14:editId="02CC1EBB">
                <wp:simplePos x="0" y="0"/>
                <wp:positionH relativeFrom="margin">
                  <wp:posOffset>344805</wp:posOffset>
                </wp:positionH>
                <wp:positionV relativeFrom="paragraph">
                  <wp:posOffset>10795</wp:posOffset>
                </wp:positionV>
                <wp:extent cx="5492750" cy="654050"/>
                <wp:effectExtent l="0" t="0" r="12700" b="12700"/>
                <wp:wrapNone/>
                <wp:docPr id="2647381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654050"/>
                        </a:xfrm>
                        <a:prstGeom prst="rect">
                          <a:avLst/>
                        </a:prstGeom>
                        <a:solidFill>
                          <a:srgbClr val="FFFFFF"/>
                        </a:solidFill>
                        <a:ln w="9525">
                          <a:solidFill>
                            <a:srgbClr val="000000"/>
                          </a:solidFill>
                          <a:miter lim="800000"/>
                          <a:headEnd/>
                          <a:tailEnd/>
                        </a:ln>
                      </wps:spPr>
                      <wps:txbx>
                        <w:txbxContent>
                          <w:p w14:paraId="6263A67E" w14:textId="79D4EC4F" w:rsidR="00613731" w:rsidRDefault="00613731" w:rsidP="00613731">
                            <w:pPr>
                              <w:pStyle w:val="Formatvorlage4"/>
                              <w:rPr>
                                <w:color w:val="auto"/>
                              </w:rPr>
                            </w:pPr>
                            <w:r w:rsidRPr="00F773D1">
                              <w:rPr>
                                <w:b/>
                              </w:rPr>
                              <w:t>Bildunterschrift</w:t>
                            </w:r>
                            <w:r>
                              <w:rPr>
                                <w:b/>
                              </w:rPr>
                              <w:t>:</w:t>
                            </w:r>
                            <w:r w:rsidRPr="00D912AF">
                              <w:t xml:space="preserve"> </w:t>
                            </w:r>
                            <w:r w:rsidR="003801F2" w:rsidRPr="003801F2">
                              <w:t>Strauchbasilikum „Magic Blue“ – Nordrhein-Westfalens Balkonpflanze des Jahres verbindet intensiven Duft, Genuss und Insektenfreundlichkeit, regional in teilnehmenden NRW-Gärtnereien erhältlich.</w:t>
                            </w:r>
                          </w:p>
                          <w:p w14:paraId="23F70C03" w14:textId="77777777" w:rsidR="00613731" w:rsidRDefault="00613731" w:rsidP="00613731">
                            <w:pPr>
                              <w:autoSpaceDE w:val="0"/>
                              <w:autoSpaceDN w:val="0"/>
                              <w:adjustRightInd w:val="0"/>
                              <w:ind w:left="0" w:right="21"/>
                              <w:rPr>
                                <w:color w:val="auto"/>
                                <w:sz w:val="22"/>
                                <w:szCs w:val="22"/>
                              </w:rPr>
                            </w:pPr>
                          </w:p>
                          <w:p w14:paraId="57949991" w14:textId="77777777" w:rsidR="00613731" w:rsidRDefault="00613731" w:rsidP="00613731">
                            <w:pPr>
                              <w:autoSpaceDE w:val="0"/>
                              <w:autoSpaceDN w:val="0"/>
                              <w:adjustRightInd w:val="0"/>
                              <w:ind w:left="0" w:right="21"/>
                              <w:rPr>
                                <w:color w:val="auto"/>
                                <w:sz w:val="22"/>
                                <w:szCs w:val="22"/>
                              </w:rPr>
                            </w:pPr>
                          </w:p>
                          <w:p w14:paraId="7AD43EA4" w14:textId="77777777" w:rsidR="00613731" w:rsidRDefault="00613731" w:rsidP="00613731">
                            <w:pPr>
                              <w:autoSpaceDE w:val="0"/>
                              <w:autoSpaceDN w:val="0"/>
                              <w:adjustRightInd w:val="0"/>
                              <w:ind w:left="0" w:right="21"/>
                              <w:rPr>
                                <w:color w:val="auto"/>
                                <w:sz w:val="22"/>
                                <w:szCs w:val="22"/>
                              </w:rPr>
                            </w:pPr>
                          </w:p>
                          <w:p w14:paraId="3B741A28" w14:textId="77777777" w:rsidR="00613731" w:rsidRDefault="00613731" w:rsidP="00613731">
                            <w:pPr>
                              <w:autoSpaceDE w:val="0"/>
                              <w:autoSpaceDN w:val="0"/>
                              <w:adjustRightInd w:val="0"/>
                              <w:ind w:left="0" w:right="21"/>
                              <w:rPr>
                                <w:color w:val="auto"/>
                                <w:sz w:val="22"/>
                                <w:szCs w:val="22"/>
                              </w:rPr>
                            </w:pPr>
                          </w:p>
                          <w:p w14:paraId="701C3EAE" w14:textId="77777777" w:rsidR="00613731" w:rsidRDefault="00613731" w:rsidP="00613731">
                            <w:pPr>
                              <w:autoSpaceDE w:val="0"/>
                              <w:autoSpaceDN w:val="0"/>
                              <w:adjustRightInd w:val="0"/>
                              <w:ind w:left="0" w:right="21"/>
                              <w:rPr>
                                <w:color w:val="auto"/>
                                <w:sz w:val="22"/>
                                <w:szCs w:val="22"/>
                              </w:rPr>
                            </w:pPr>
                          </w:p>
                          <w:p w14:paraId="069D845D" w14:textId="77777777" w:rsidR="00613731" w:rsidRDefault="00613731" w:rsidP="00613731">
                            <w:pPr>
                              <w:autoSpaceDE w:val="0"/>
                              <w:autoSpaceDN w:val="0"/>
                              <w:adjustRightInd w:val="0"/>
                              <w:ind w:left="0" w:right="21"/>
                              <w:rPr>
                                <w:color w:val="auto"/>
                                <w:sz w:val="22"/>
                                <w:szCs w:val="22"/>
                              </w:rPr>
                            </w:pPr>
                          </w:p>
                          <w:p w14:paraId="63EB8DAB" w14:textId="77777777" w:rsidR="00613731" w:rsidRDefault="00613731" w:rsidP="00613731">
                            <w:pPr>
                              <w:autoSpaceDE w:val="0"/>
                              <w:autoSpaceDN w:val="0"/>
                              <w:adjustRightInd w:val="0"/>
                              <w:ind w:left="0" w:right="21"/>
                              <w:rPr>
                                <w:color w:val="auto"/>
                                <w:sz w:val="22"/>
                                <w:szCs w:val="22"/>
                              </w:rPr>
                            </w:pPr>
                          </w:p>
                          <w:p w14:paraId="5EA6C790" w14:textId="77777777" w:rsidR="00613731" w:rsidRPr="0040393C" w:rsidRDefault="00613731" w:rsidP="00613731">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29442" id="_x0000_s1033" type="#_x0000_t202" style="position:absolute;left:0;text-align:left;margin-left:27.15pt;margin-top:.85pt;width:432.5pt;height: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">
                <v:textbox>
                  <w:txbxContent>
                    <w:p w14:paraId="6263A67E" w14:textId="79D4EC4F" w:rsidR="00613731" w:rsidRDefault="00613731" w:rsidP="00613731">
                      <w:pPr>
                        <w:pStyle w:val="Formatvorlage4"/>
                        <w:rPr>
                          <w:color w:val="auto"/>
                        </w:rPr>
                      </w:pPr>
                      <w:r w:rsidRPr="00F773D1">
                        <w:rPr>
                          <w:b/>
                        </w:rPr>
                        <w:t>Bildunterschrift</w:t>
                      </w:r>
                      <w:r>
                        <w:rPr>
                          <w:b/>
                        </w:rPr>
                        <w:t>:</w:t>
                      </w:r>
                      <w:r w:rsidRPr="00D912AF">
                        <w:t xml:space="preserve"> </w:t>
                      </w:r>
                      <w:r w:rsidR="003801F2" w:rsidRPr="003801F2">
                        <w:t>Strauchbasilikum „Magic Blue“ – Nordrhein-Westfalens Balkonpflanze des Jahres verbindet intensiven Duft, Genuss und Insektenfreundlichkeit, regional in teilnehmenden NRW-Gärtnereien erhältlich.</w:t>
                      </w:r>
                    </w:p>
                    <w:p w14:paraId="23F70C03" w14:textId="77777777" w:rsidR="00613731" w:rsidRDefault="00613731" w:rsidP="00613731">
                      <w:pPr>
                        <w:autoSpaceDE w:val="0"/>
                        <w:autoSpaceDN w:val="0"/>
                        <w:adjustRightInd w:val="0"/>
                        <w:ind w:left="0" w:right="21"/>
                        <w:rPr>
                          <w:color w:val="auto"/>
                          <w:sz w:val="22"/>
                          <w:szCs w:val="22"/>
                        </w:rPr>
                      </w:pPr>
                    </w:p>
                    <w:p w14:paraId="57949991" w14:textId="77777777" w:rsidR="00613731" w:rsidRDefault="00613731" w:rsidP="00613731">
                      <w:pPr>
                        <w:autoSpaceDE w:val="0"/>
                        <w:autoSpaceDN w:val="0"/>
                        <w:adjustRightInd w:val="0"/>
                        <w:ind w:left="0" w:right="21"/>
                        <w:rPr>
                          <w:color w:val="auto"/>
                          <w:sz w:val="22"/>
                          <w:szCs w:val="22"/>
                        </w:rPr>
                      </w:pPr>
                    </w:p>
                    <w:p w14:paraId="7AD43EA4" w14:textId="77777777" w:rsidR="00613731" w:rsidRDefault="00613731" w:rsidP="00613731">
                      <w:pPr>
                        <w:autoSpaceDE w:val="0"/>
                        <w:autoSpaceDN w:val="0"/>
                        <w:adjustRightInd w:val="0"/>
                        <w:ind w:left="0" w:right="21"/>
                        <w:rPr>
                          <w:color w:val="auto"/>
                          <w:sz w:val="22"/>
                          <w:szCs w:val="22"/>
                        </w:rPr>
                      </w:pPr>
                    </w:p>
                    <w:p w14:paraId="3B741A28" w14:textId="77777777" w:rsidR="00613731" w:rsidRDefault="00613731" w:rsidP="00613731">
                      <w:pPr>
                        <w:autoSpaceDE w:val="0"/>
                        <w:autoSpaceDN w:val="0"/>
                        <w:adjustRightInd w:val="0"/>
                        <w:ind w:left="0" w:right="21"/>
                        <w:rPr>
                          <w:color w:val="auto"/>
                          <w:sz w:val="22"/>
                          <w:szCs w:val="22"/>
                        </w:rPr>
                      </w:pPr>
                    </w:p>
                    <w:p w14:paraId="701C3EAE" w14:textId="77777777" w:rsidR="00613731" w:rsidRDefault="00613731" w:rsidP="00613731">
                      <w:pPr>
                        <w:autoSpaceDE w:val="0"/>
                        <w:autoSpaceDN w:val="0"/>
                        <w:adjustRightInd w:val="0"/>
                        <w:ind w:left="0" w:right="21"/>
                        <w:rPr>
                          <w:color w:val="auto"/>
                          <w:sz w:val="22"/>
                          <w:szCs w:val="22"/>
                        </w:rPr>
                      </w:pPr>
                    </w:p>
                    <w:p w14:paraId="069D845D" w14:textId="77777777" w:rsidR="00613731" w:rsidRDefault="00613731" w:rsidP="00613731">
                      <w:pPr>
                        <w:autoSpaceDE w:val="0"/>
                        <w:autoSpaceDN w:val="0"/>
                        <w:adjustRightInd w:val="0"/>
                        <w:ind w:left="0" w:right="21"/>
                        <w:rPr>
                          <w:color w:val="auto"/>
                          <w:sz w:val="22"/>
                          <w:szCs w:val="22"/>
                        </w:rPr>
                      </w:pPr>
                    </w:p>
                    <w:p w14:paraId="63EB8DAB" w14:textId="77777777" w:rsidR="00613731" w:rsidRDefault="00613731" w:rsidP="00613731">
                      <w:pPr>
                        <w:autoSpaceDE w:val="0"/>
                        <w:autoSpaceDN w:val="0"/>
                        <w:adjustRightInd w:val="0"/>
                        <w:ind w:left="0" w:right="21"/>
                        <w:rPr>
                          <w:color w:val="auto"/>
                          <w:sz w:val="22"/>
                          <w:szCs w:val="22"/>
                        </w:rPr>
                      </w:pPr>
                    </w:p>
                    <w:p w14:paraId="5EA6C790" w14:textId="77777777" w:rsidR="00613731" w:rsidRPr="0040393C" w:rsidRDefault="00613731" w:rsidP="00613731">
                      <w:pPr>
                        <w:autoSpaceDE w:val="0"/>
                        <w:autoSpaceDN w:val="0"/>
                        <w:adjustRightInd w:val="0"/>
                        <w:ind w:left="0" w:right="21"/>
                        <w:rPr>
                          <w:color w:val="auto"/>
                          <w:sz w:val="22"/>
                          <w:szCs w:val="22"/>
                        </w:rPr>
                      </w:pPr>
                    </w:p>
                  </w:txbxContent>
                </v:textbox>
                <w10:wrap anchorx="margin"/>
              </v:shape>
            </w:pict>
          </mc:Fallback>
        </mc:AlternateContent>
      </w:r>
    </w:p>
    <w:p w14:paraId="3B38B62D" w14:textId="5D02ACE8" w:rsidR="00613731" w:rsidRDefault="00613731" w:rsidP="00613731">
      <w:pPr>
        <w:ind w:left="1701"/>
        <w:rPr>
          <w:b/>
          <w:bCs/>
          <w:color w:val="000000" w:themeColor="text1"/>
          <w:sz w:val="22"/>
          <w:szCs w:val="22"/>
        </w:rPr>
      </w:pPr>
    </w:p>
    <w:p w14:paraId="02567939" w14:textId="4AB03552" w:rsidR="00613731" w:rsidRDefault="009A0624" w:rsidP="00613731">
      <w:pPr>
        <w:ind w:left="1701"/>
        <w:rPr>
          <w:b/>
          <w:bCs/>
          <w:color w:val="000000" w:themeColor="text1"/>
          <w:sz w:val="22"/>
          <w:szCs w:val="22"/>
        </w:rPr>
      </w:pPr>
      <w:r>
        <w:rPr>
          <w:i/>
          <w:noProof/>
          <w:lang w:eastAsia="de-DE" w:bidi="ar-SA"/>
        </w:rPr>
        <mc:AlternateContent>
          <mc:Choice Requires="wps">
            <w:drawing>
              <wp:anchor distT="0" distB="0" distL="114300" distR="114300" simplePos="0" relativeHeight="251666432" behindDoc="0" locked="0" layoutInCell="1" allowOverlap="1" wp14:anchorId="04AF59BF" wp14:editId="69752412">
                <wp:simplePos x="0" y="0"/>
                <wp:positionH relativeFrom="margin">
                  <wp:posOffset>351155</wp:posOffset>
                </wp:positionH>
                <wp:positionV relativeFrom="paragraph">
                  <wp:posOffset>157812</wp:posOffset>
                </wp:positionV>
                <wp:extent cx="5492750" cy="426720"/>
                <wp:effectExtent l="0" t="0" r="12700" b="11430"/>
                <wp:wrapNone/>
                <wp:docPr id="18714563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02046DF5" w14:textId="77777777" w:rsidR="00613731" w:rsidRPr="00301D2D" w:rsidRDefault="00613731" w:rsidP="00613731">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7EFB1229" w14:textId="2E660B92" w:rsidR="00613731" w:rsidRPr="00137D9B" w:rsidRDefault="00613731" w:rsidP="00613731">
                            <w:pPr>
                              <w:pStyle w:val="NurText"/>
                              <w:jc w:val="center"/>
                              <w:rPr>
                                <w:rStyle w:val="Hyperlink"/>
                                <w:rFonts w:ascii="Arial" w:hAnsi="Arial" w:cs="Arial"/>
                                <w:sz w:val="22"/>
                                <w:szCs w:val="22"/>
                                <w:lang w:val="de-DE"/>
                              </w:rPr>
                            </w:pPr>
                            <w:r w:rsidRPr="00155C06">
                              <w:t xml:space="preserve"> </w:t>
                            </w:r>
                            <w:r w:rsidR="00137D9B">
                              <w:rPr>
                                <w:rFonts w:ascii="Arial" w:hAnsi="Arial" w:cs="Arial"/>
                                <w:sz w:val="22"/>
                                <w:szCs w:val="22"/>
                              </w:rPr>
                              <w:fldChar w:fldCharType="begin"/>
                            </w:r>
                            <w:r w:rsidR="00137D9B">
                              <w:rPr>
                                <w:rFonts w:ascii="Arial" w:hAnsi="Arial" w:cs="Arial"/>
                                <w:sz w:val="22"/>
                                <w:szCs w:val="22"/>
                              </w:rPr>
                              <w:instrText>HYPERLINK "https://www.gruenes-medienhaus.de/download/2026/03/GMH-2026-11-04.jpg"</w:instrText>
                            </w:r>
                            <w:r w:rsidR="00137D9B">
                              <w:rPr>
                                <w:rFonts w:ascii="Arial" w:hAnsi="Arial" w:cs="Arial"/>
                                <w:sz w:val="22"/>
                                <w:szCs w:val="22"/>
                              </w:rPr>
                            </w:r>
                            <w:r w:rsidR="00137D9B">
                              <w:rPr>
                                <w:rFonts w:ascii="Arial" w:hAnsi="Arial" w:cs="Arial"/>
                                <w:sz w:val="22"/>
                                <w:szCs w:val="22"/>
                              </w:rPr>
                              <w:fldChar w:fldCharType="separate"/>
                            </w:r>
                            <w:r w:rsidR="00137D9B" w:rsidRPr="00137D9B">
                              <w:rPr>
                                <w:rStyle w:val="Hyperlink"/>
                                <w:rFonts w:ascii="Arial" w:hAnsi="Arial" w:cs="Arial"/>
                                <w:sz w:val="22"/>
                                <w:szCs w:val="22"/>
                              </w:rPr>
                              <w:t>https://www.gruenes-medienhaus.de/download/2026/03/GMH-2026-11-04.jpg</w:t>
                            </w:r>
                          </w:p>
                          <w:p w14:paraId="00F4BE04" w14:textId="0BB911CF" w:rsidR="00613731" w:rsidRPr="00137D9B" w:rsidRDefault="00137D9B" w:rsidP="00613731">
                            <w:pPr>
                              <w:pStyle w:val="NurText"/>
                              <w:jc w:val="center"/>
                              <w:rPr>
                                <w:rFonts w:ascii="Arial" w:hAnsi="Arial" w:cs="Arial"/>
                                <w:sz w:val="22"/>
                                <w:szCs w:val="22"/>
                                <w:lang w:val="de-DE"/>
                              </w:rPr>
                            </w:pPr>
                            <w:r>
                              <w:rPr>
                                <w:rFonts w:ascii="Arial" w:hAnsi="Arial" w:cs="Arial"/>
                                <w:sz w:val="22"/>
                                <w:szCs w:val="22"/>
                              </w:rPr>
                              <w:fldChar w:fldCharType="end"/>
                            </w:r>
                          </w:p>
                          <w:p w14:paraId="482A4119" w14:textId="77777777" w:rsidR="00613731" w:rsidRDefault="00613731" w:rsidP="00613731">
                            <w:pPr>
                              <w:pStyle w:val="NurText"/>
                              <w:jc w:val="center"/>
                              <w:rPr>
                                <w:rFonts w:ascii="Arial" w:hAnsi="Arial" w:cs="Arial"/>
                                <w:sz w:val="20"/>
                                <w:szCs w:val="20"/>
                                <w:lang w:val="de-DE"/>
                              </w:rPr>
                            </w:pPr>
                          </w:p>
                          <w:p w14:paraId="181024EB" w14:textId="77777777" w:rsidR="00613731" w:rsidRDefault="00613731" w:rsidP="00613731">
                            <w:pPr>
                              <w:pStyle w:val="NurText"/>
                              <w:jc w:val="center"/>
                              <w:rPr>
                                <w:rFonts w:ascii="Arial" w:hAnsi="Arial" w:cs="Arial"/>
                                <w:sz w:val="20"/>
                                <w:szCs w:val="20"/>
                                <w:lang w:val="de-DE"/>
                              </w:rPr>
                            </w:pPr>
                          </w:p>
                          <w:p w14:paraId="3E64F93A" w14:textId="77777777" w:rsidR="00613731" w:rsidRPr="001F13DC" w:rsidRDefault="00613731" w:rsidP="00613731">
                            <w:pPr>
                              <w:pStyle w:val="NurText"/>
                              <w:jc w:val="center"/>
                              <w:rPr>
                                <w:rFonts w:ascii="Arial" w:hAnsi="Arial" w:cs="Arial"/>
                                <w:sz w:val="20"/>
                                <w:szCs w:val="20"/>
                                <w:lang w:val="de-DE"/>
                              </w:rPr>
                            </w:pPr>
                          </w:p>
                          <w:p w14:paraId="42BA0634" w14:textId="77777777" w:rsidR="00613731" w:rsidRPr="00EA5AB4" w:rsidRDefault="00613731" w:rsidP="00613731">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59BF" id="_x0000_s1034" type="#_x0000_t202" style="position:absolute;left:0;text-align:left;margin-left:27.65pt;margin-top:12.45pt;width:432.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" strokecolor="red">
                <v:textbox>
                  <w:txbxContent>
                    <w:p w14:paraId="02046DF5" w14:textId="77777777" w:rsidR="00613731" w:rsidRPr="00301D2D" w:rsidRDefault="00613731" w:rsidP="00613731">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7EFB1229" w14:textId="2E660B92" w:rsidR="00613731" w:rsidRPr="00137D9B" w:rsidRDefault="00613731" w:rsidP="00613731">
                      <w:pPr>
                        <w:pStyle w:val="NurText"/>
                        <w:jc w:val="center"/>
                        <w:rPr>
                          <w:rStyle w:val="Hyperlink"/>
                          <w:rFonts w:ascii="Arial" w:hAnsi="Arial" w:cs="Arial"/>
                          <w:sz w:val="22"/>
                          <w:szCs w:val="22"/>
                          <w:lang w:val="de-DE"/>
                        </w:rPr>
                      </w:pPr>
                      <w:r w:rsidRPr="00155C06">
                        <w:t xml:space="preserve"> </w:t>
                      </w:r>
                      <w:r w:rsidR="00137D9B">
                        <w:rPr>
                          <w:rFonts w:ascii="Arial" w:hAnsi="Arial" w:cs="Arial"/>
                          <w:sz w:val="22"/>
                          <w:szCs w:val="22"/>
                        </w:rPr>
                        <w:fldChar w:fldCharType="begin"/>
                      </w:r>
                      <w:r w:rsidR="00137D9B">
                        <w:rPr>
                          <w:rFonts w:ascii="Arial" w:hAnsi="Arial" w:cs="Arial"/>
                          <w:sz w:val="22"/>
                          <w:szCs w:val="22"/>
                        </w:rPr>
                        <w:instrText>HYPERLINK "https://www.gruenes-medienhaus.de/download/2026/03/GMH-2026-11-04.jpg"</w:instrText>
                      </w:r>
                      <w:r w:rsidR="00137D9B">
                        <w:rPr>
                          <w:rFonts w:ascii="Arial" w:hAnsi="Arial" w:cs="Arial"/>
                          <w:sz w:val="22"/>
                          <w:szCs w:val="22"/>
                        </w:rPr>
                      </w:r>
                      <w:r w:rsidR="00137D9B">
                        <w:rPr>
                          <w:rFonts w:ascii="Arial" w:hAnsi="Arial" w:cs="Arial"/>
                          <w:sz w:val="22"/>
                          <w:szCs w:val="22"/>
                        </w:rPr>
                        <w:fldChar w:fldCharType="separate"/>
                      </w:r>
                      <w:r w:rsidR="00137D9B" w:rsidRPr="00137D9B">
                        <w:rPr>
                          <w:rStyle w:val="Hyperlink"/>
                          <w:rFonts w:ascii="Arial" w:hAnsi="Arial" w:cs="Arial"/>
                          <w:sz w:val="22"/>
                          <w:szCs w:val="22"/>
                        </w:rPr>
                        <w:t>https://www.gruenes-medienhaus.de/download/2026/03/GMH-2026-11-04.jpg</w:t>
                      </w:r>
                    </w:p>
                    <w:p w14:paraId="00F4BE04" w14:textId="0BB911CF" w:rsidR="00613731" w:rsidRPr="00137D9B" w:rsidRDefault="00137D9B" w:rsidP="00613731">
                      <w:pPr>
                        <w:pStyle w:val="NurText"/>
                        <w:jc w:val="center"/>
                        <w:rPr>
                          <w:rFonts w:ascii="Arial" w:hAnsi="Arial" w:cs="Arial"/>
                          <w:sz w:val="22"/>
                          <w:szCs w:val="22"/>
                          <w:lang w:val="de-DE"/>
                        </w:rPr>
                      </w:pPr>
                      <w:r>
                        <w:rPr>
                          <w:rFonts w:ascii="Arial" w:hAnsi="Arial" w:cs="Arial"/>
                          <w:sz w:val="22"/>
                          <w:szCs w:val="22"/>
                        </w:rPr>
                        <w:fldChar w:fldCharType="end"/>
                      </w:r>
                    </w:p>
                    <w:p w14:paraId="482A4119" w14:textId="77777777" w:rsidR="00613731" w:rsidRDefault="00613731" w:rsidP="00613731">
                      <w:pPr>
                        <w:pStyle w:val="NurText"/>
                        <w:jc w:val="center"/>
                        <w:rPr>
                          <w:rFonts w:ascii="Arial" w:hAnsi="Arial" w:cs="Arial"/>
                          <w:sz w:val="20"/>
                          <w:szCs w:val="20"/>
                          <w:lang w:val="de-DE"/>
                        </w:rPr>
                      </w:pPr>
                    </w:p>
                    <w:p w14:paraId="181024EB" w14:textId="77777777" w:rsidR="00613731" w:rsidRDefault="00613731" w:rsidP="00613731">
                      <w:pPr>
                        <w:pStyle w:val="NurText"/>
                        <w:jc w:val="center"/>
                        <w:rPr>
                          <w:rFonts w:ascii="Arial" w:hAnsi="Arial" w:cs="Arial"/>
                          <w:sz w:val="20"/>
                          <w:szCs w:val="20"/>
                          <w:lang w:val="de-DE"/>
                        </w:rPr>
                      </w:pPr>
                    </w:p>
                    <w:p w14:paraId="3E64F93A" w14:textId="77777777" w:rsidR="00613731" w:rsidRPr="001F13DC" w:rsidRDefault="00613731" w:rsidP="00613731">
                      <w:pPr>
                        <w:pStyle w:val="NurText"/>
                        <w:jc w:val="center"/>
                        <w:rPr>
                          <w:rFonts w:ascii="Arial" w:hAnsi="Arial" w:cs="Arial"/>
                          <w:sz w:val="20"/>
                          <w:szCs w:val="20"/>
                          <w:lang w:val="de-DE"/>
                        </w:rPr>
                      </w:pPr>
                    </w:p>
                    <w:p w14:paraId="42BA0634" w14:textId="77777777" w:rsidR="00613731" w:rsidRPr="00EA5AB4" w:rsidRDefault="00613731" w:rsidP="00613731">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4BDA12DE" w14:textId="77777777" w:rsidR="00174437" w:rsidRPr="00174437" w:rsidRDefault="00174437" w:rsidP="009A0624">
      <w:pPr>
        <w:ind w:left="1474"/>
        <w:rPr>
          <w:b/>
          <w:bCs/>
          <w:color w:val="000000" w:themeColor="text1"/>
          <w:sz w:val="22"/>
          <w:szCs w:val="22"/>
        </w:rPr>
      </w:pPr>
      <w:r w:rsidRPr="00174437">
        <w:rPr>
          <w:b/>
          <w:bCs/>
          <w:color w:val="000000" w:themeColor="text1"/>
          <w:sz w:val="22"/>
          <w:szCs w:val="22"/>
        </w:rPr>
        <w:lastRenderedPageBreak/>
        <w:t xml:space="preserve">„Himmelsleuchten“ sorgt für Leichtigkeit und Sommerromantik </w:t>
      </w:r>
    </w:p>
    <w:p w14:paraId="1C0311A5" w14:textId="47C6E705" w:rsidR="00613731" w:rsidRPr="00174437" w:rsidRDefault="00174437" w:rsidP="009A0624">
      <w:pPr>
        <w:ind w:left="1474"/>
        <w:rPr>
          <w:color w:val="000000" w:themeColor="text1"/>
          <w:sz w:val="22"/>
          <w:szCs w:val="22"/>
        </w:rPr>
      </w:pPr>
      <w:r w:rsidRPr="00174437">
        <w:rPr>
          <w:color w:val="000000" w:themeColor="text1"/>
          <w:sz w:val="22"/>
          <w:szCs w:val="22"/>
        </w:rPr>
        <w:t xml:space="preserve">Mit dem „Himmelsleuchten“ erobert eine weitere traumhafte Neuzüchtung des Zauberglöckchens Balkon und Terrasse. Himmelblaue Blüten mit strahlend gelbem Stern in der Mitte wirken wie kleine Sommerhimmel über sattem Grün und sorgen sofort für Wow-Momente und pure Sommerromantik. Kompakt und zugleich sanft überhängend wachsend, verwandelt diese </w:t>
      </w:r>
      <w:proofErr w:type="spellStart"/>
      <w:r w:rsidRPr="00174437">
        <w:rPr>
          <w:color w:val="000000" w:themeColor="text1"/>
          <w:sz w:val="22"/>
          <w:szCs w:val="22"/>
        </w:rPr>
        <w:t>Calibrachoa</w:t>
      </w:r>
      <w:proofErr w:type="spellEnd"/>
      <w:r w:rsidRPr="00174437">
        <w:rPr>
          <w:color w:val="000000" w:themeColor="text1"/>
          <w:sz w:val="22"/>
          <w:szCs w:val="22"/>
        </w:rPr>
        <w:t xml:space="preserve"> Kästen, Ampeln und Kübel in ein üppiges Blütenmeer – von den ersten warmen Tagen bis weit in den Herbst. Grund genug für die Gartenbau-Experten aus </w:t>
      </w:r>
      <w:r w:rsidRPr="00174437">
        <w:rPr>
          <w:b/>
          <w:bCs/>
          <w:color w:val="000000" w:themeColor="text1"/>
          <w:sz w:val="22"/>
          <w:szCs w:val="22"/>
        </w:rPr>
        <w:t>Rheinland-Pfalz</w:t>
      </w:r>
      <w:r w:rsidR="00C96493">
        <w:rPr>
          <w:b/>
          <w:bCs/>
          <w:color w:val="000000" w:themeColor="text1"/>
          <w:sz w:val="22"/>
          <w:szCs w:val="22"/>
        </w:rPr>
        <w:t xml:space="preserve"> und dem Saarland</w:t>
      </w:r>
      <w:r w:rsidRPr="00174437">
        <w:rPr>
          <w:color w:val="000000" w:themeColor="text1"/>
          <w:sz w:val="22"/>
          <w:szCs w:val="22"/>
        </w:rPr>
        <w:t>, sie zu ihrem Star zu küren. An einem sonnigen Platz, mit regelmäßiger Wassergabe und guter Nährstoffversorgung, zeigt sie sich besonders vital und blühfreudig – ein echtes Highlight für jede Sommeroase, ob als Solitär oder in Kombination mit anderen Sommerblumen.</w:t>
      </w:r>
    </w:p>
    <w:p w14:paraId="7AC11F89" w14:textId="3499784B" w:rsidR="00613731" w:rsidRDefault="009A0624" w:rsidP="00613731">
      <w:pPr>
        <w:ind w:left="1701"/>
        <w:rPr>
          <w:b/>
          <w:bCs/>
          <w:color w:val="000000" w:themeColor="text1"/>
          <w:sz w:val="22"/>
          <w:szCs w:val="22"/>
        </w:rPr>
      </w:pPr>
      <w:r>
        <w:rPr>
          <w:i/>
          <w:noProof/>
          <w:lang w:eastAsia="de-DE"/>
        </w:rPr>
        <mc:AlternateContent>
          <mc:Choice Requires="wps">
            <w:drawing>
              <wp:anchor distT="0" distB="0" distL="114300" distR="114300" simplePos="0" relativeHeight="251676672" behindDoc="0" locked="0" layoutInCell="1" allowOverlap="1" wp14:anchorId="6080D42B" wp14:editId="3B9B6795">
                <wp:simplePos x="0" y="0"/>
                <wp:positionH relativeFrom="rightMargin">
                  <wp:posOffset>-331470</wp:posOffset>
                </wp:positionH>
                <wp:positionV relativeFrom="paragraph">
                  <wp:posOffset>111429</wp:posOffset>
                </wp:positionV>
                <wp:extent cx="460375" cy="3004820"/>
                <wp:effectExtent l="0" t="0" r="0" b="5080"/>
                <wp:wrapNone/>
                <wp:docPr id="55639190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DE4AC" w14:textId="77777777" w:rsidR="00F50384" w:rsidRPr="008F472E" w:rsidRDefault="00F50384" w:rsidP="00F50384">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0D42B" id="_x0000_s1035" type="#_x0000_t202" style="position:absolute;left:0;text-align:left;margin-left:-26.1pt;margin-top:8.75pt;width:36.25pt;height:236.6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" stroked="f">
                <v:textbox style="layout-flow:vertical;mso-layout-flow-alt:bottom-to-top">
                  <w:txbxContent>
                    <w:p w14:paraId="0B0DE4AC" w14:textId="77777777" w:rsidR="00F50384" w:rsidRPr="008F472E" w:rsidRDefault="00F50384" w:rsidP="00F50384">
                      <w:pPr>
                        <w:ind w:left="0"/>
                      </w:pPr>
                      <w:r w:rsidRPr="001A3EDF">
                        <w:rPr>
                          <w:color w:val="000000"/>
                        </w:rPr>
                        <w:t>Bildnachweis: GMH</w:t>
                      </w:r>
                    </w:p>
                  </w:txbxContent>
                </v:textbox>
                <w10:wrap anchorx="margin"/>
              </v:shape>
            </w:pict>
          </mc:Fallback>
        </mc:AlternateContent>
      </w:r>
      <w:r w:rsidR="00643621">
        <w:rPr>
          <w:noProof/>
        </w:rPr>
        <w:drawing>
          <wp:anchor distT="0" distB="0" distL="114300" distR="114300" simplePos="0" relativeHeight="251667456" behindDoc="0" locked="0" layoutInCell="1" allowOverlap="1" wp14:anchorId="0195E894" wp14:editId="6BBE5BE1">
            <wp:simplePos x="0" y="0"/>
            <wp:positionH relativeFrom="margin">
              <wp:posOffset>757555</wp:posOffset>
            </wp:positionH>
            <wp:positionV relativeFrom="paragraph">
              <wp:posOffset>97321</wp:posOffset>
            </wp:positionV>
            <wp:extent cx="4572000" cy="3103245"/>
            <wp:effectExtent l="0" t="0" r="0" b="1905"/>
            <wp:wrapNone/>
            <wp:docPr id="1551878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787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3103245"/>
                    </a:xfrm>
                    <a:prstGeom prst="rect">
                      <a:avLst/>
                    </a:prstGeom>
                  </pic:spPr>
                </pic:pic>
              </a:graphicData>
            </a:graphic>
            <wp14:sizeRelH relativeFrom="page">
              <wp14:pctWidth>0</wp14:pctWidth>
            </wp14:sizeRelH>
            <wp14:sizeRelV relativeFrom="page">
              <wp14:pctHeight>0</wp14:pctHeight>
            </wp14:sizeRelV>
          </wp:anchor>
        </w:drawing>
      </w:r>
    </w:p>
    <w:p w14:paraId="7B3EF5C4" w14:textId="638C19E2" w:rsidR="00174437" w:rsidRDefault="00174437" w:rsidP="00613731">
      <w:pPr>
        <w:ind w:left="1701"/>
        <w:rPr>
          <w:b/>
          <w:bCs/>
          <w:color w:val="000000" w:themeColor="text1"/>
          <w:sz w:val="22"/>
          <w:szCs w:val="22"/>
        </w:rPr>
      </w:pPr>
    </w:p>
    <w:p w14:paraId="4BF33E16" w14:textId="6D11D2A8" w:rsidR="00174437" w:rsidRDefault="00174437" w:rsidP="00613731">
      <w:pPr>
        <w:ind w:left="1701"/>
        <w:rPr>
          <w:b/>
          <w:bCs/>
          <w:color w:val="000000" w:themeColor="text1"/>
          <w:sz w:val="22"/>
          <w:szCs w:val="22"/>
        </w:rPr>
      </w:pPr>
    </w:p>
    <w:p w14:paraId="4D108A26" w14:textId="7D0DD762" w:rsidR="00174437" w:rsidRDefault="00174437" w:rsidP="00613731">
      <w:pPr>
        <w:ind w:left="1701"/>
        <w:rPr>
          <w:b/>
          <w:bCs/>
          <w:color w:val="000000" w:themeColor="text1"/>
          <w:sz w:val="22"/>
          <w:szCs w:val="22"/>
        </w:rPr>
      </w:pPr>
    </w:p>
    <w:p w14:paraId="5DA4D8A8" w14:textId="62BE2D9D" w:rsidR="00174437" w:rsidRDefault="00174437" w:rsidP="00613731">
      <w:pPr>
        <w:ind w:left="1701"/>
        <w:rPr>
          <w:b/>
          <w:bCs/>
          <w:color w:val="000000" w:themeColor="text1"/>
          <w:sz w:val="22"/>
          <w:szCs w:val="22"/>
        </w:rPr>
      </w:pPr>
    </w:p>
    <w:p w14:paraId="0273F866" w14:textId="08509AC1" w:rsidR="00174437" w:rsidRDefault="00174437" w:rsidP="00613731">
      <w:pPr>
        <w:ind w:left="1701"/>
        <w:rPr>
          <w:b/>
          <w:bCs/>
          <w:color w:val="000000" w:themeColor="text1"/>
          <w:sz w:val="22"/>
          <w:szCs w:val="22"/>
        </w:rPr>
      </w:pPr>
    </w:p>
    <w:p w14:paraId="2E0D6044" w14:textId="77777777" w:rsidR="00174437" w:rsidRDefault="00174437" w:rsidP="00613731">
      <w:pPr>
        <w:ind w:left="1701"/>
        <w:rPr>
          <w:b/>
          <w:bCs/>
          <w:color w:val="000000" w:themeColor="text1"/>
          <w:sz w:val="22"/>
          <w:szCs w:val="22"/>
        </w:rPr>
      </w:pPr>
    </w:p>
    <w:p w14:paraId="01D91C29" w14:textId="2790C4E1" w:rsidR="00174437" w:rsidRDefault="00174437" w:rsidP="00613731">
      <w:pPr>
        <w:ind w:left="1701"/>
        <w:rPr>
          <w:b/>
          <w:bCs/>
          <w:color w:val="000000" w:themeColor="text1"/>
          <w:sz w:val="22"/>
          <w:szCs w:val="22"/>
        </w:rPr>
      </w:pPr>
    </w:p>
    <w:p w14:paraId="5F2376CE" w14:textId="6F989605" w:rsidR="00174437" w:rsidRDefault="00174437" w:rsidP="00613731">
      <w:pPr>
        <w:ind w:left="1701"/>
        <w:rPr>
          <w:b/>
          <w:bCs/>
          <w:color w:val="000000" w:themeColor="text1"/>
          <w:sz w:val="22"/>
          <w:szCs w:val="22"/>
        </w:rPr>
      </w:pPr>
    </w:p>
    <w:p w14:paraId="63145A20" w14:textId="16A48582" w:rsidR="00174437" w:rsidRDefault="00174437" w:rsidP="00613731">
      <w:pPr>
        <w:ind w:left="1701"/>
        <w:rPr>
          <w:b/>
          <w:bCs/>
          <w:color w:val="000000" w:themeColor="text1"/>
          <w:sz w:val="22"/>
          <w:szCs w:val="22"/>
        </w:rPr>
      </w:pPr>
    </w:p>
    <w:p w14:paraId="07EDB0D6" w14:textId="456D0885" w:rsidR="00174437" w:rsidRDefault="00174437" w:rsidP="00613731">
      <w:pPr>
        <w:ind w:left="1701"/>
        <w:rPr>
          <w:b/>
          <w:bCs/>
          <w:color w:val="000000" w:themeColor="text1"/>
          <w:sz w:val="22"/>
          <w:szCs w:val="22"/>
        </w:rPr>
      </w:pPr>
    </w:p>
    <w:p w14:paraId="230C43B1" w14:textId="02ECA91E" w:rsidR="00174437" w:rsidRDefault="009A0624" w:rsidP="00613731">
      <w:pPr>
        <w:ind w:left="1701"/>
        <w:rPr>
          <w:b/>
          <w:bCs/>
          <w:color w:val="000000" w:themeColor="text1"/>
          <w:sz w:val="22"/>
          <w:szCs w:val="22"/>
        </w:rPr>
      </w:pPr>
      <w:r>
        <w:rPr>
          <w:i/>
          <w:noProof/>
          <w:lang w:eastAsia="de-DE" w:bidi="ar-SA"/>
        </w:rPr>
        <mc:AlternateContent>
          <mc:Choice Requires="wps">
            <w:drawing>
              <wp:anchor distT="0" distB="0" distL="114300" distR="114300" simplePos="0" relativeHeight="251669504" behindDoc="0" locked="0" layoutInCell="1" allowOverlap="1" wp14:anchorId="0580ACE9" wp14:editId="68DF7134">
                <wp:simplePos x="0" y="0"/>
                <wp:positionH relativeFrom="margin">
                  <wp:posOffset>287655</wp:posOffset>
                </wp:positionH>
                <wp:positionV relativeFrom="paragraph">
                  <wp:posOffset>100303</wp:posOffset>
                </wp:positionV>
                <wp:extent cx="5492750" cy="654050"/>
                <wp:effectExtent l="0" t="0" r="12700" b="12700"/>
                <wp:wrapNone/>
                <wp:docPr id="8782833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654050"/>
                        </a:xfrm>
                        <a:prstGeom prst="rect">
                          <a:avLst/>
                        </a:prstGeom>
                        <a:solidFill>
                          <a:srgbClr val="FFFFFF"/>
                        </a:solidFill>
                        <a:ln w="9525">
                          <a:solidFill>
                            <a:srgbClr val="000000"/>
                          </a:solidFill>
                          <a:miter lim="800000"/>
                          <a:headEnd/>
                          <a:tailEnd/>
                        </a:ln>
                      </wps:spPr>
                      <wps:txbx>
                        <w:txbxContent>
                          <w:p w14:paraId="7F4EF761" w14:textId="183B3E7D" w:rsidR="00174437" w:rsidRDefault="00174437" w:rsidP="00174437">
                            <w:pPr>
                              <w:pStyle w:val="Formatvorlage4"/>
                              <w:rPr>
                                <w:color w:val="auto"/>
                              </w:rPr>
                            </w:pPr>
                            <w:r w:rsidRPr="00F773D1">
                              <w:rPr>
                                <w:b/>
                              </w:rPr>
                              <w:t>Bildunterschrift</w:t>
                            </w:r>
                            <w:r>
                              <w:rPr>
                                <w:b/>
                              </w:rPr>
                              <w:t>:</w:t>
                            </w:r>
                            <w:r w:rsidRPr="00D912AF">
                              <w:t xml:space="preserve"> </w:t>
                            </w:r>
                            <w:r w:rsidRPr="00174437">
                              <w:t xml:space="preserve">Zauberglöckchen „Himmelsleuchten“ – die Balkonpflanze des Jahres in Rheinland-Pfalz </w:t>
                            </w:r>
                            <w:r w:rsidR="00C96493">
                              <w:t xml:space="preserve">und dem Saarland </w:t>
                            </w:r>
                            <w:r w:rsidRPr="00174437">
                              <w:t>setzt mit himmelblauen Blüten romantische Akzente, exklusiv bei Gärtnereien in der Region zu finden.</w:t>
                            </w:r>
                          </w:p>
                          <w:p w14:paraId="13754FAF" w14:textId="77777777" w:rsidR="00174437" w:rsidRDefault="00174437" w:rsidP="00174437">
                            <w:pPr>
                              <w:autoSpaceDE w:val="0"/>
                              <w:autoSpaceDN w:val="0"/>
                              <w:adjustRightInd w:val="0"/>
                              <w:ind w:left="0" w:right="21"/>
                              <w:rPr>
                                <w:color w:val="auto"/>
                                <w:sz w:val="22"/>
                                <w:szCs w:val="22"/>
                              </w:rPr>
                            </w:pPr>
                          </w:p>
                          <w:p w14:paraId="167EA167" w14:textId="77777777" w:rsidR="00174437" w:rsidRDefault="00174437" w:rsidP="00174437">
                            <w:pPr>
                              <w:autoSpaceDE w:val="0"/>
                              <w:autoSpaceDN w:val="0"/>
                              <w:adjustRightInd w:val="0"/>
                              <w:ind w:left="0" w:right="21"/>
                              <w:rPr>
                                <w:color w:val="auto"/>
                                <w:sz w:val="22"/>
                                <w:szCs w:val="22"/>
                              </w:rPr>
                            </w:pPr>
                          </w:p>
                          <w:p w14:paraId="1302A212" w14:textId="77777777" w:rsidR="00174437" w:rsidRDefault="00174437" w:rsidP="00174437">
                            <w:pPr>
                              <w:autoSpaceDE w:val="0"/>
                              <w:autoSpaceDN w:val="0"/>
                              <w:adjustRightInd w:val="0"/>
                              <w:ind w:left="0" w:right="21"/>
                              <w:rPr>
                                <w:color w:val="auto"/>
                                <w:sz w:val="22"/>
                                <w:szCs w:val="22"/>
                              </w:rPr>
                            </w:pPr>
                          </w:p>
                          <w:p w14:paraId="6710421C" w14:textId="77777777" w:rsidR="00174437" w:rsidRDefault="00174437" w:rsidP="00174437">
                            <w:pPr>
                              <w:autoSpaceDE w:val="0"/>
                              <w:autoSpaceDN w:val="0"/>
                              <w:adjustRightInd w:val="0"/>
                              <w:ind w:left="0" w:right="21"/>
                              <w:rPr>
                                <w:color w:val="auto"/>
                                <w:sz w:val="22"/>
                                <w:szCs w:val="22"/>
                              </w:rPr>
                            </w:pPr>
                          </w:p>
                          <w:p w14:paraId="75C52780" w14:textId="77777777" w:rsidR="00174437" w:rsidRDefault="00174437" w:rsidP="00174437">
                            <w:pPr>
                              <w:autoSpaceDE w:val="0"/>
                              <w:autoSpaceDN w:val="0"/>
                              <w:adjustRightInd w:val="0"/>
                              <w:ind w:left="0" w:right="21"/>
                              <w:rPr>
                                <w:color w:val="auto"/>
                                <w:sz w:val="22"/>
                                <w:szCs w:val="22"/>
                              </w:rPr>
                            </w:pPr>
                          </w:p>
                          <w:p w14:paraId="278958F4" w14:textId="77777777" w:rsidR="00174437" w:rsidRDefault="00174437" w:rsidP="00174437">
                            <w:pPr>
                              <w:autoSpaceDE w:val="0"/>
                              <w:autoSpaceDN w:val="0"/>
                              <w:adjustRightInd w:val="0"/>
                              <w:ind w:left="0" w:right="21"/>
                              <w:rPr>
                                <w:color w:val="auto"/>
                                <w:sz w:val="22"/>
                                <w:szCs w:val="22"/>
                              </w:rPr>
                            </w:pPr>
                          </w:p>
                          <w:p w14:paraId="5B26616E" w14:textId="77777777" w:rsidR="00174437" w:rsidRDefault="00174437" w:rsidP="00174437">
                            <w:pPr>
                              <w:autoSpaceDE w:val="0"/>
                              <w:autoSpaceDN w:val="0"/>
                              <w:adjustRightInd w:val="0"/>
                              <w:ind w:left="0" w:right="21"/>
                              <w:rPr>
                                <w:color w:val="auto"/>
                                <w:sz w:val="22"/>
                                <w:szCs w:val="22"/>
                              </w:rPr>
                            </w:pPr>
                          </w:p>
                          <w:p w14:paraId="6A749C2A" w14:textId="77777777" w:rsidR="00174437" w:rsidRPr="0040393C" w:rsidRDefault="00174437" w:rsidP="00174437">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0ACE9" id="_x0000_s1036" type="#_x0000_t202" style="position:absolute;left:0;text-align:left;margin-left:22.65pt;margin-top:7.9pt;width:432.5pt;height:5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">
                <v:textbox>
                  <w:txbxContent>
                    <w:p w14:paraId="7F4EF761" w14:textId="183B3E7D" w:rsidR="00174437" w:rsidRDefault="00174437" w:rsidP="00174437">
                      <w:pPr>
                        <w:pStyle w:val="Formatvorlage4"/>
                        <w:rPr>
                          <w:color w:val="auto"/>
                        </w:rPr>
                      </w:pPr>
                      <w:r w:rsidRPr="00F773D1">
                        <w:rPr>
                          <w:b/>
                        </w:rPr>
                        <w:t>Bildunterschrift</w:t>
                      </w:r>
                      <w:r>
                        <w:rPr>
                          <w:b/>
                        </w:rPr>
                        <w:t>:</w:t>
                      </w:r>
                      <w:r w:rsidRPr="00D912AF">
                        <w:t xml:space="preserve"> </w:t>
                      </w:r>
                      <w:r w:rsidRPr="00174437">
                        <w:t xml:space="preserve">Zauberglöckchen „Himmelsleuchten“ – die Balkonpflanze des Jahres in Rheinland-Pfalz </w:t>
                      </w:r>
                      <w:r w:rsidR="00C96493">
                        <w:t xml:space="preserve">und dem Saarland </w:t>
                      </w:r>
                      <w:r w:rsidRPr="00174437">
                        <w:t>setzt mit himmelblauen Blüten romantische Akzente, exklusiv bei Gärtnereien in der Region zu finden.</w:t>
                      </w:r>
                    </w:p>
                    <w:p w14:paraId="13754FAF" w14:textId="77777777" w:rsidR="00174437" w:rsidRDefault="00174437" w:rsidP="00174437">
                      <w:pPr>
                        <w:autoSpaceDE w:val="0"/>
                        <w:autoSpaceDN w:val="0"/>
                        <w:adjustRightInd w:val="0"/>
                        <w:ind w:left="0" w:right="21"/>
                        <w:rPr>
                          <w:color w:val="auto"/>
                          <w:sz w:val="22"/>
                          <w:szCs w:val="22"/>
                        </w:rPr>
                      </w:pPr>
                    </w:p>
                    <w:p w14:paraId="167EA167" w14:textId="77777777" w:rsidR="00174437" w:rsidRDefault="00174437" w:rsidP="00174437">
                      <w:pPr>
                        <w:autoSpaceDE w:val="0"/>
                        <w:autoSpaceDN w:val="0"/>
                        <w:adjustRightInd w:val="0"/>
                        <w:ind w:left="0" w:right="21"/>
                        <w:rPr>
                          <w:color w:val="auto"/>
                          <w:sz w:val="22"/>
                          <w:szCs w:val="22"/>
                        </w:rPr>
                      </w:pPr>
                    </w:p>
                    <w:p w14:paraId="1302A212" w14:textId="77777777" w:rsidR="00174437" w:rsidRDefault="00174437" w:rsidP="00174437">
                      <w:pPr>
                        <w:autoSpaceDE w:val="0"/>
                        <w:autoSpaceDN w:val="0"/>
                        <w:adjustRightInd w:val="0"/>
                        <w:ind w:left="0" w:right="21"/>
                        <w:rPr>
                          <w:color w:val="auto"/>
                          <w:sz w:val="22"/>
                          <w:szCs w:val="22"/>
                        </w:rPr>
                      </w:pPr>
                    </w:p>
                    <w:p w14:paraId="6710421C" w14:textId="77777777" w:rsidR="00174437" w:rsidRDefault="00174437" w:rsidP="00174437">
                      <w:pPr>
                        <w:autoSpaceDE w:val="0"/>
                        <w:autoSpaceDN w:val="0"/>
                        <w:adjustRightInd w:val="0"/>
                        <w:ind w:left="0" w:right="21"/>
                        <w:rPr>
                          <w:color w:val="auto"/>
                          <w:sz w:val="22"/>
                          <w:szCs w:val="22"/>
                        </w:rPr>
                      </w:pPr>
                    </w:p>
                    <w:p w14:paraId="75C52780" w14:textId="77777777" w:rsidR="00174437" w:rsidRDefault="00174437" w:rsidP="00174437">
                      <w:pPr>
                        <w:autoSpaceDE w:val="0"/>
                        <w:autoSpaceDN w:val="0"/>
                        <w:adjustRightInd w:val="0"/>
                        <w:ind w:left="0" w:right="21"/>
                        <w:rPr>
                          <w:color w:val="auto"/>
                          <w:sz w:val="22"/>
                          <w:szCs w:val="22"/>
                        </w:rPr>
                      </w:pPr>
                    </w:p>
                    <w:p w14:paraId="278958F4" w14:textId="77777777" w:rsidR="00174437" w:rsidRDefault="00174437" w:rsidP="00174437">
                      <w:pPr>
                        <w:autoSpaceDE w:val="0"/>
                        <w:autoSpaceDN w:val="0"/>
                        <w:adjustRightInd w:val="0"/>
                        <w:ind w:left="0" w:right="21"/>
                        <w:rPr>
                          <w:color w:val="auto"/>
                          <w:sz w:val="22"/>
                          <w:szCs w:val="22"/>
                        </w:rPr>
                      </w:pPr>
                    </w:p>
                    <w:p w14:paraId="5B26616E" w14:textId="77777777" w:rsidR="00174437" w:rsidRDefault="00174437" w:rsidP="00174437">
                      <w:pPr>
                        <w:autoSpaceDE w:val="0"/>
                        <w:autoSpaceDN w:val="0"/>
                        <w:adjustRightInd w:val="0"/>
                        <w:ind w:left="0" w:right="21"/>
                        <w:rPr>
                          <w:color w:val="auto"/>
                          <w:sz w:val="22"/>
                          <w:szCs w:val="22"/>
                        </w:rPr>
                      </w:pPr>
                    </w:p>
                    <w:p w14:paraId="6A749C2A" w14:textId="77777777" w:rsidR="00174437" w:rsidRPr="0040393C" w:rsidRDefault="00174437" w:rsidP="00174437">
                      <w:pPr>
                        <w:autoSpaceDE w:val="0"/>
                        <w:autoSpaceDN w:val="0"/>
                        <w:adjustRightInd w:val="0"/>
                        <w:ind w:left="0" w:right="21"/>
                        <w:rPr>
                          <w:color w:val="auto"/>
                          <w:sz w:val="22"/>
                          <w:szCs w:val="22"/>
                        </w:rPr>
                      </w:pPr>
                    </w:p>
                  </w:txbxContent>
                </v:textbox>
                <w10:wrap anchorx="margin"/>
              </v:shape>
            </w:pict>
          </mc:Fallback>
        </mc:AlternateContent>
      </w:r>
    </w:p>
    <w:p w14:paraId="5CEED1D2" w14:textId="77777777" w:rsidR="00174437" w:rsidRDefault="00174437" w:rsidP="00613731">
      <w:pPr>
        <w:ind w:left="1701"/>
        <w:rPr>
          <w:b/>
          <w:bCs/>
          <w:color w:val="000000" w:themeColor="text1"/>
          <w:sz w:val="22"/>
          <w:szCs w:val="22"/>
        </w:rPr>
      </w:pPr>
    </w:p>
    <w:p w14:paraId="48C43D04" w14:textId="54A870E1" w:rsidR="00174437" w:rsidRDefault="00174437" w:rsidP="00613731">
      <w:pPr>
        <w:ind w:left="1701"/>
        <w:rPr>
          <w:b/>
          <w:bCs/>
          <w:color w:val="000000" w:themeColor="text1"/>
          <w:sz w:val="22"/>
          <w:szCs w:val="22"/>
        </w:rPr>
      </w:pPr>
      <w:r>
        <w:rPr>
          <w:i/>
          <w:noProof/>
          <w:lang w:eastAsia="de-DE" w:bidi="ar-SA"/>
        </w:rPr>
        <mc:AlternateContent>
          <mc:Choice Requires="wps">
            <w:drawing>
              <wp:anchor distT="0" distB="0" distL="114300" distR="114300" simplePos="0" relativeHeight="251670528" behindDoc="0" locked="0" layoutInCell="1" allowOverlap="1" wp14:anchorId="34616B94" wp14:editId="7F5F77A2">
                <wp:simplePos x="0" y="0"/>
                <wp:positionH relativeFrom="margin">
                  <wp:posOffset>300355</wp:posOffset>
                </wp:positionH>
                <wp:positionV relativeFrom="paragraph">
                  <wp:posOffset>222527</wp:posOffset>
                </wp:positionV>
                <wp:extent cx="5492750" cy="426720"/>
                <wp:effectExtent l="0" t="0" r="12700" b="11430"/>
                <wp:wrapNone/>
                <wp:docPr id="30869269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5C11DD2A" w14:textId="77777777" w:rsidR="00174437" w:rsidRPr="00301D2D" w:rsidRDefault="00174437" w:rsidP="00174437">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45E6AF3" w14:textId="641571C6" w:rsidR="00174437" w:rsidRPr="00137D9B" w:rsidRDefault="00174437" w:rsidP="00174437">
                            <w:pPr>
                              <w:pStyle w:val="NurText"/>
                              <w:jc w:val="center"/>
                              <w:rPr>
                                <w:rStyle w:val="Hyperlink"/>
                                <w:rFonts w:ascii="Arial" w:hAnsi="Arial" w:cs="Arial"/>
                                <w:sz w:val="22"/>
                                <w:szCs w:val="22"/>
                                <w:lang w:val="de-DE"/>
                              </w:rPr>
                            </w:pPr>
                            <w:r w:rsidRPr="00155C06">
                              <w:t xml:space="preserve"> </w:t>
                            </w:r>
                            <w:r w:rsidR="00137D9B">
                              <w:rPr>
                                <w:rFonts w:ascii="Arial" w:hAnsi="Arial" w:cs="Arial"/>
                                <w:sz w:val="22"/>
                                <w:szCs w:val="22"/>
                              </w:rPr>
                              <w:fldChar w:fldCharType="begin"/>
                            </w:r>
                            <w:r w:rsidR="00137D9B">
                              <w:rPr>
                                <w:rFonts w:ascii="Arial" w:hAnsi="Arial" w:cs="Arial"/>
                                <w:sz w:val="22"/>
                                <w:szCs w:val="22"/>
                              </w:rPr>
                              <w:instrText>HYPERLINK "https://www.gruenes-medienhaus.de/download/2026/03/GMH-2026-11-03.jpg"</w:instrText>
                            </w:r>
                            <w:r w:rsidR="00137D9B">
                              <w:rPr>
                                <w:rFonts w:ascii="Arial" w:hAnsi="Arial" w:cs="Arial"/>
                                <w:sz w:val="22"/>
                                <w:szCs w:val="22"/>
                              </w:rPr>
                            </w:r>
                            <w:r w:rsidR="00137D9B">
                              <w:rPr>
                                <w:rFonts w:ascii="Arial" w:hAnsi="Arial" w:cs="Arial"/>
                                <w:sz w:val="22"/>
                                <w:szCs w:val="22"/>
                              </w:rPr>
                              <w:fldChar w:fldCharType="separate"/>
                            </w:r>
                            <w:r w:rsidR="00137D9B" w:rsidRPr="00137D9B">
                              <w:rPr>
                                <w:rStyle w:val="Hyperlink"/>
                                <w:rFonts w:ascii="Arial" w:hAnsi="Arial" w:cs="Arial"/>
                                <w:sz w:val="22"/>
                                <w:szCs w:val="22"/>
                              </w:rPr>
                              <w:t>https://www.gruenes-medienhaus.de/download/2026/03/GMH-2026-11-03.jpg</w:t>
                            </w:r>
                          </w:p>
                          <w:p w14:paraId="2539CC30" w14:textId="7EED3BBC" w:rsidR="00174437" w:rsidRPr="00137D9B" w:rsidRDefault="00137D9B" w:rsidP="00174437">
                            <w:pPr>
                              <w:pStyle w:val="NurText"/>
                              <w:jc w:val="center"/>
                              <w:rPr>
                                <w:rFonts w:ascii="Arial" w:hAnsi="Arial" w:cs="Arial"/>
                                <w:sz w:val="22"/>
                                <w:szCs w:val="22"/>
                                <w:lang w:val="de-DE"/>
                              </w:rPr>
                            </w:pPr>
                            <w:r>
                              <w:rPr>
                                <w:rFonts w:ascii="Arial" w:hAnsi="Arial" w:cs="Arial"/>
                                <w:sz w:val="22"/>
                                <w:szCs w:val="22"/>
                              </w:rPr>
                              <w:fldChar w:fldCharType="end"/>
                            </w:r>
                          </w:p>
                          <w:p w14:paraId="355B1419" w14:textId="77777777" w:rsidR="00174437" w:rsidRDefault="00174437" w:rsidP="00174437">
                            <w:pPr>
                              <w:pStyle w:val="NurText"/>
                              <w:jc w:val="center"/>
                              <w:rPr>
                                <w:rFonts w:ascii="Arial" w:hAnsi="Arial" w:cs="Arial"/>
                                <w:sz w:val="20"/>
                                <w:szCs w:val="20"/>
                                <w:lang w:val="de-DE"/>
                              </w:rPr>
                            </w:pPr>
                          </w:p>
                          <w:p w14:paraId="021EC194" w14:textId="77777777" w:rsidR="00174437" w:rsidRDefault="00174437" w:rsidP="00174437">
                            <w:pPr>
                              <w:pStyle w:val="NurText"/>
                              <w:jc w:val="center"/>
                              <w:rPr>
                                <w:rFonts w:ascii="Arial" w:hAnsi="Arial" w:cs="Arial"/>
                                <w:sz w:val="20"/>
                                <w:szCs w:val="20"/>
                                <w:lang w:val="de-DE"/>
                              </w:rPr>
                            </w:pPr>
                          </w:p>
                          <w:p w14:paraId="70F4EA9C" w14:textId="77777777" w:rsidR="00174437" w:rsidRPr="001F13DC" w:rsidRDefault="00174437" w:rsidP="00174437">
                            <w:pPr>
                              <w:pStyle w:val="NurText"/>
                              <w:jc w:val="center"/>
                              <w:rPr>
                                <w:rFonts w:ascii="Arial" w:hAnsi="Arial" w:cs="Arial"/>
                                <w:sz w:val="20"/>
                                <w:szCs w:val="20"/>
                                <w:lang w:val="de-DE"/>
                              </w:rPr>
                            </w:pPr>
                          </w:p>
                          <w:p w14:paraId="7ED94414" w14:textId="77777777" w:rsidR="00174437" w:rsidRPr="00EA5AB4" w:rsidRDefault="00174437" w:rsidP="00174437">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16B94" id="_x0000_s1037" type="#_x0000_t202" style="position:absolute;left:0;text-align:left;margin-left:23.65pt;margin-top:17.5pt;width:432.5pt;height:3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" strokecolor="red">
                <v:textbox>
                  <w:txbxContent>
                    <w:p w14:paraId="5C11DD2A" w14:textId="77777777" w:rsidR="00174437" w:rsidRPr="00301D2D" w:rsidRDefault="00174437" w:rsidP="00174437">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45E6AF3" w14:textId="641571C6" w:rsidR="00174437" w:rsidRPr="00137D9B" w:rsidRDefault="00174437" w:rsidP="00174437">
                      <w:pPr>
                        <w:pStyle w:val="NurText"/>
                        <w:jc w:val="center"/>
                        <w:rPr>
                          <w:rStyle w:val="Hyperlink"/>
                          <w:rFonts w:ascii="Arial" w:hAnsi="Arial" w:cs="Arial"/>
                          <w:sz w:val="22"/>
                          <w:szCs w:val="22"/>
                          <w:lang w:val="de-DE"/>
                        </w:rPr>
                      </w:pPr>
                      <w:r w:rsidRPr="00155C06">
                        <w:t xml:space="preserve"> </w:t>
                      </w:r>
                      <w:r w:rsidR="00137D9B">
                        <w:rPr>
                          <w:rFonts w:ascii="Arial" w:hAnsi="Arial" w:cs="Arial"/>
                          <w:sz w:val="22"/>
                          <w:szCs w:val="22"/>
                        </w:rPr>
                        <w:fldChar w:fldCharType="begin"/>
                      </w:r>
                      <w:r w:rsidR="00137D9B">
                        <w:rPr>
                          <w:rFonts w:ascii="Arial" w:hAnsi="Arial" w:cs="Arial"/>
                          <w:sz w:val="22"/>
                          <w:szCs w:val="22"/>
                        </w:rPr>
                        <w:instrText>HYPERLINK "https://www.gruenes-medienhaus.de/download/2026/03/GMH-2026-11-03.jpg"</w:instrText>
                      </w:r>
                      <w:r w:rsidR="00137D9B">
                        <w:rPr>
                          <w:rFonts w:ascii="Arial" w:hAnsi="Arial" w:cs="Arial"/>
                          <w:sz w:val="22"/>
                          <w:szCs w:val="22"/>
                        </w:rPr>
                      </w:r>
                      <w:r w:rsidR="00137D9B">
                        <w:rPr>
                          <w:rFonts w:ascii="Arial" w:hAnsi="Arial" w:cs="Arial"/>
                          <w:sz w:val="22"/>
                          <w:szCs w:val="22"/>
                        </w:rPr>
                        <w:fldChar w:fldCharType="separate"/>
                      </w:r>
                      <w:r w:rsidR="00137D9B" w:rsidRPr="00137D9B">
                        <w:rPr>
                          <w:rStyle w:val="Hyperlink"/>
                          <w:rFonts w:ascii="Arial" w:hAnsi="Arial" w:cs="Arial"/>
                          <w:sz w:val="22"/>
                          <w:szCs w:val="22"/>
                        </w:rPr>
                        <w:t>https://www.gruenes-medienhaus.de/download/2026/03/GMH-2026-11-03.jpg</w:t>
                      </w:r>
                    </w:p>
                    <w:p w14:paraId="2539CC30" w14:textId="7EED3BBC" w:rsidR="00174437" w:rsidRPr="00137D9B" w:rsidRDefault="00137D9B" w:rsidP="00174437">
                      <w:pPr>
                        <w:pStyle w:val="NurText"/>
                        <w:jc w:val="center"/>
                        <w:rPr>
                          <w:rFonts w:ascii="Arial" w:hAnsi="Arial" w:cs="Arial"/>
                          <w:sz w:val="22"/>
                          <w:szCs w:val="22"/>
                          <w:lang w:val="de-DE"/>
                        </w:rPr>
                      </w:pPr>
                      <w:r>
                        <w:rPr>
                          <w:rFonts w:ascii="Arial" w:hAnsi="Arial" w:cs="Arial"/>
                          <w:sz w:val="22"/>
                          <w:szCs w:val="22"/>
                        </w:rPr>
                        <w:fldChar w:fldCharType="end"/>
                      </w:r>
                    </w:p>
                    <w:p w14:paraId="355B1419" w14:textId="77777777" w:rsidR="00174437" w:rsidRDefault="00174437" w:rsidP="00174437">
                      <w:pPr>
                        <w:pStyle w:val="NurText"/>
                        <w:jc w:val="center"/>
                        <w:rPr>
                          <w:rFonts w:ascii="Arial" w:hAnsi="Arial" w:cs="Arial"/>
                          <w:sz w:val="20"/>
                          <w:szCs w:val="20"/>
                          <w:lang w:val="de-DE"/>
                        </w:rPr>
                      </w:pPr>
                    </w:p>
                    <w:p w14:paraId="021EC194" w14:textId="77777777" w:rsidR="00174437" w:rsidRDefault="00174437" w:rsidP="00174437">
                      <w:pPr>
                        <w:pStyle w:val="NurText"/>
                        <w:jc w:val="center"/>
                        <w:rPr>
                          <w:rFonts w:ascii="Arial" w:hAnsi="Arial" w:cs="Arial"/>
                          <w:sz w:val="20"/>
                          <w:szCs w:val="20"/>
                          <w:lang w:val="de-DE"/>
                        </w:rPr>
                      </w:pPr>
                    </w:p>
                    <w:p w14:paraId="70F4EA9C" w14:textId="77777777" w:rsidR="00174437" w:rsidRPr="001F13DC" w:rsidRDefault="00174437" w:rsidP="00174437">
                      <w:pPr>
                        <w:pStyle w:val="NurText"/>
                        <w:jc w:val="center"/>
                        <w:rPr>
                          <w:rFonts w:ascii="Arial" w:hAnsi="Arial" w:cs="Arial"/>
                          <w:sz w:val="20"/>
                          <w:szCs w:val="20"/>
                          <w:lang w:val="de-DE"/>
                        </w:rPr>
                      </w:pPr>
                    </w:p>
                    <w:p w14:paraId="7ED94414" w14:textId="77777777" w:rsidR="00174437" w:rsidRPr="00EA5AB4" w:rsidRDefault="00174437" w:rsidP="00174437">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76742088" w14:textId="13FEBCB4" w:rsidR="00174437" w:rsidRDefault="00174437" w:rsidP="00613731">
      <w:pPr>
        <w:ind w:left="1701"/>
        <w:rPr>
          <w:b/>
          <w:bCs/>
          <w:color w:val="000000" w:themeColor="text1"/>
          <w:sz w:val="22"/>
          <w:szCs w:val="22"/>
        </w:rPr>
      </w:pPr>
    </w:p>
    <w:p w14:paraId="0EF2753F" w14:textId="02126BB6" w:rsidR="00174437" w:rsidRDefault="00174437" w:rsidP="009A0624">
      <w:pPr>
        <w:ind w:left="1474"/>
        <w:rPr>
          <w:b/>
          <w:bCs/>
          <w:color w:val="000000" w:themeColor="text1"/>
          <w:sz w:val="22"/>
          <w:szCs w:val="22"/>
        </w:rPr>
      </w:pPr>
      <w:r w:rsidRPr="00174437">
        <w:rPr>
          <w:b/>
          <w:bCs/>
          <w:color w:val="000000" w:themeColor="text1"/>
          <w:sz w:val="22"/>
          <w:szCs w:val="22"/>
        </w:rPr>
        <w:lastRenderedPageBreak/>
        <w:t xml:space="preserve">Fazit: </w:t>
      </w:r>
      <w:r w:rsidRPr="00174437">
        <w:rPr>
          <w:color w:val="000000" w:themeColor="text1"/>
          <w:sz w:val="22"/>
          <w:szCs w:val="22"/>
        </w:rPr>
        <w:t xml:space="preserve">Ob knallbunte Mini-Petunie, magischer Feenstaub, aromatischer Strauchbasilikum oder romantisches Himmelsleuchten – der Balkonsommer 2026 wird bunt, duftig und einfach unvergesslich. Die „Balkonpflanzen des Jahres“ sind ab Ende April 2026 bei teilnehmenden Gärtnereien erhältlich. Eine Übersicht über die Betriebe und weiterführende Informationen zu den Gewinnerpflanzen der Regionen gibt es auf der Internetseite </w:t>
      </w:r>
      <w:hyperlink r:id="rId16" w:history="1">
        <w:r w:rsidRPr="003B075F">
          <w:rPr>
            <w:rStyle w:val="Hyperlink"/>
            <w:sz w:val="22"/>
            <w:szCs w:val="22"/>
          </w:rPr>
          <w:t>www.pflanzen-des-jahres.de</w:t>
        </w:r>
      </w:hyperlink>
      <w:r w:rsidRPr="00174437">
        <w:rPr>
          <w:color w:val="000000" w:themeColor="text1"/>
          <w:sz w:val="22"/>
          <w:szCs w:val="22"/>
        </w:rPr>
        <w:t>.</w:t>
      </w:r>
    </w:p>
    <w:p w14:paraId="4422A81C" w14:textId="15868F6A" w:rsidR="00174437" w:rsidRDefault="00174437" w:rsidP="00613731">
      <w:pPr>
        <w:ind w:left="1701"/>
        <w:rPr>
          <w:b/>
          <w:bCs/>
          <w:color w:val="000000" w:themeColor="text1"/>
          <w:sz w:val="22"/>
          <w:szCs w:val="22"/>
        </w:rPr>
      </w:pPr>
    </w:p>
    <w:p w14:paraId="04A9DE55" w14:textId="77777777" w:rsidR="00613731" w:rsidRPr="00613731" w:rsidRDefault="00613731" w:rsidP="00613731">
      <w:pPr>
        <w:ind w:left="1701"/>
        <w:rPr>
          <w:b/>
          <w:bCs/>
          <w:color w:val="000000" w:themeColor="text1"/>
          <w:sz w:val="22"/>
          <w:szCs w:val="22"/>
        </w:rPr>
      </w:pPr>
    </w:p>
    <w:p w14:paraId="4A01C35E" w14:textId="767B96D7" w:rsidR="000C0423" w:rsidRDefault="000C0423" w:rsidP="009A0624">
      <w:pPr>
        <w:pStyle w:val="Formatvorlage2"/>
        <w:spacing w:after="120"/>
        <w:ind w:left="1474"/>
      </w:pPr>
      <w:r>
        <w:t>_____________</w:t>
      </w:r>
    </w:p>
    <w:p w14:paraId="5D1790FF" w14:textId="64979577" w:rsidR="000C0423" w:rsidRDefault="006533FF" w:rsidP="009A0624">
      <w:pPr>
        <w:pStyle w:val="Formatvorlage2"/>
        <w:ind w:left="1474"/>
      </w:pPr>
      <w:r>
        <w:t xml:space="preserve">[Kastenelement] </w:t>
      </w:r>
    </w:p>
    <w:p w14:paraId="2F2333A2" w14:textId="77777777" w:rsidR="00F50384" w:rsidRPr="00F50384" w:rsidRDefault="00F50384" w:rsidP="009A0624">
      <w:pPr>
        <w:pStyle w:val="Formatvorlage2"/>
        <w:spacing w:after="120"/>
        <w:ind w:left="1474"/>
        <w:rPr>
          <w:b/>
          <w:bCs/>
        </w:rPr>
      </w:pPr>
      <w:r w:rsidRPr="00F50384">
        <w:rPr>
          <w:b/>
          <w:bCs/>
        </w:rPr>
        <w:t xml:space="preserve">Wann dürfen Balkonpflanzen nach draußen?  </w:t>
      </w:r>
    </w:p>
    <w:p w14:paraId="55F3A555" w14:textId="7480A01F" w:rsidR="00001461" w:rsidRPr="00F50384" w:rsidRDefault="00F50384" w:rsidP="009A0624">
      <w:pPr>
        <w:pStyle w:val="Formatvorlage2"/>
        <w:spacing w:after="120"/>
        <w:ind w:left="1474"/>
      </w:pPr>
      <w:r w:rsidRPr="00F50384">
        <w:t>Wer jetzt die Pflanzlust kaum noch bremsen kann, sollte trotzdem kurz warten: Die Eisheiligen (11.–15. Mai) gelten als letzte Frostgefahr. Erst danach können empfindliche Beet- und Balkonpflanzen sicher ins Freie. Wer früher startet, schützt die Pflanzen einfach mit Vlies oder stellt sie nachts frostfrei an einen geschützten Ort. Danach heißt es: Sonne tanken, gießen, genießen – und die Sommerblüten in vollen Zügen erleben!</w:t>
      </w:r>
    </w:p>
    <w:sectPr w:rsidR="00001461" w:rsidRPr="00F50384" w:rsidSect="00933B64">
      <w:headerReference w:type="default" r:id="rId17"/>
      <w:footerReference w:type="default" r:id="rId18"/>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CEA2" w14:textId="77777777" w:rsidR="0022579D" w:rsidRDefault="0022579D" w:rsidP="00E22732">
      <w:pPr>
        <w:spacing w:after="0" w:line="240" w:lineRule="auto"/>
      </w:pPr>
      <w:r>
        <w:separator/>
      </w:r>
    </w:p>
  </w:endnote>
  <w:endnote w:type="continuationSeparator" w:id="0">
    <w:p w14:paraId="0919E16E" w14:textId="77777777" w:rsidR="0022579D" w:rsidRDefault="0022579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13D6" w14:textId="77777777" w:rsidR="0022579D" w:rsidRDefault="0022579D" w:rsidP="00E22732">
      <w:pPr>
        <w:spacing w:after="0" w:line="240" w:lineRule="auto"/>
      </w:pPr>
      <w:r>
        <w:separator/>
      </w:r>
    </w:p>
  </w:footnote>
  <w:footnote w:type="continuationSeparator" w:id="0">
    <w:p w14:paraId="395EE819" w14:textId="77777777" w:rsidR="0022579D" w:rsidRDefault="0022579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0D0058A9"/>
    <w:multiLevelType w:val="hybridMultilevel"/>
    <w:tmpl w:val="08E6AF9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2BC5A1B"/>
    <w:multiLevelType w:val="multilevel"/>
    <w:tmpl w:val="1AA0D3A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15E00"/>
    <w:multiLevelType w:val="hybridMultilevel"/>
    <w:tmpl w:val="D97E392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2"/>
  </w:num>
  <w:num w:numId="3" w16cid:durableId="923104637">
    <w:abstractNumId w:val="18"/>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8"/>
  </w:num>
  <w:num w:numId="10" w16cid:durableId="2050951537">
    <w:abstractNumId w:val="20"/>
  </w:num>
  <w:num w:numId="11" w16cid:durableId="407465007">
    <w:abstractNumId w:val="2"/>
  </w:num>
  <w:num w:numId="12" w16cid:durableId="1750226690">
    <w:abstractNumId w:val="11"/>
  </w:num>
  <w:num w:numId="13" w16cid:durableId="596255472">
    <w:abstractNumId w:val="19"/>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3747177">
    <w:abstractNumId w:val="9"/>
  </w:num>
  <w:num w:numId="20" w16cid:durableId="933243565">
    <w:abstractNumId w:val="17"/>
  </w:num>
  <w:num w:numId="21" w16cid:durableId="7650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461"/>
    <w:rsid w:val="000020A7"/>
    <w:rsid w:val="00004056"/>
    <w:rsid w:val="0000459B"/>
    <w:rsid w:val="00004F21"/>
    <w:rsid w:val="00006885"/>
    <w:rsid w:val="00006EEA"/>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26ED"/>
    <w:rsid w:val="00083327"/>
    <w:rsid w:val="00084FE0"/>
    <w:rsid w:val="0009137F"/>
    <w:rsid w:val="0009457E"/>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37D9B"/>
    <w:rsid w:val="0014250B"/>
    <w:rsid w:val="00142DD5"/>
    <w:rsid w:val="00144792"/>
    <w:rsid w:val="00146B34"/>
    <w:rsid w:val="00150082"/>
    <w:rsid w:val="00151229"/>
    <w:rsid w:val="00151723"/>
    <w:rsid w:val="001523D5"/>
    <w:rsid w:val="00152984"/>
    <w:rsid w:val="00153098"/>
    <w:rsid w:val="001532CD"/>
    <w:rsid w:val="0015522B"/>
    <w:rsid w:val="001556A1"/>
    <w:rsid w:val="00155C06"/>
    <w:rsid w:val="001562D1"/>
    <w:rsid w:val="001570AA"/>
    <w:rsid w:val="00160D2A"/>
    <w:rsid w:val="0016157B"/>
    <w:rsid w:val="0016498E"/>
    <w:rsid w:val="00164E0E"/>
    <w:rsid w:val="00172907"/>
    <w:rsid w:val="00173C7D"/>
    <w:rsid w:val="00174437"/>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482"/>
    <w:rsid w:val="001D05C9"/>
    <w:rsid w:val="001D1450"/>
    <w:rsid w:val="001D5188"/>
    <w:rsid w:val="001D6483"/>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79D"/>
    <w:rsid w:val="00225BE3"/>
    <w:rsid w:val="0022651C"/>
    <w:rsid w:val="002277D2"/>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E8"/>
    <w:rsid w:val="002A15C1"/>
    <w:rsid w:val="002A29C3"/>
    <w:rsid w:val="002A2E72"/>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571D6"/>
    <w:rsid w:val="00360A74"/>
    <w:rsid w:val="003614E3"/>
    <w:rsid w:val="003626AC"/>
    <w:rsid w:val="00363D88"/>
    <w:rsid w:val="00363E0D"/>
    <w:rsid w:val="003640DF"/>
    <w:rsid w:val="00365FB4"/>
    <w:rsid w:val="00367121"/>
    <w:rsid w:val="00372332"/>
    <w:rsid w:val="003725E4"/>
    <w:rsid w:val="0037296C"/>
    <w:rsid w:val="003735C0"/>
    <w:rsid w:val="00373A0D"/>
    <w:rsid w:val="003768F2"/>
    <w:rsid w:val="00376AE6"/>
    <w:rsid w:val="00377256"/>
    <w:rsid w:val="003801F2"/>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0A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2C5"/>
    <w:rsid w:val="004459D2"/>
    <w:rsid w:val="0045327F"/>
    <w:rsid w:val="004566D9"/>
    <w:rsid w:val="00457245"/>
    <w:rsid w:val="0045761B"/>
    <w:rsid w:val="00463CF8"/>
    <w:rsid w:val="004751EB"/>
    <w:rsid w:val="00481CD3"/>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E7C8B"/>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0518"/>
    <w:rsid w:val="005A1DA0"/>
    <w:rsid w:val="005A27FC"/>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0C"/>
    <w:rsid w:val="00611D0B"/>
    <w:rsid w:val="006125CF"/>
    <w:rsid w:val="00613054"/>
    <w:rsid w:val="00613731"/>
    <w:rsid w:val="00613891"/>
    <w:rsid w:val="00614692"/>
    <w:rsid w:val="00616BCB"/>
    <w:rsid w:val="006208B6"/>
    <w:rsid w:val="006223CD"/>
    <w:rsid w:val="006226D9"/>
    <w:rsid w:val="006237B7"/>
    <w:rsid w:val="00624785"/>
    <w:rsid w:val="00626664"/>
    <w:rsid w:val="00643621"/>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A2C"/>
    <w:rsid w:val="00672DBF"/>
    <w:rsid w:val="00673E00"/>
    <w:rsid w:val="00676711"/>
    <w:rsid w:val="0067710E"/>
    <w:rsid w:val="0068046E"/>
    <w:rsid w:val="00681E14"/>
    <w:rsid w:val="00685000"/>
    <w:rsid w:val="00687324"/>
    <w:rsid w:val="00687C67"/>
    <w:rsid w:val="00693F04"/>
    <w:rsid w:val="00694083"/>
    <w:rsid w:val="0069646B"/>
    <w:rsid w:val="00696A45"/>
    <w:rsid w:val="00697B8A"/>
    <w:rsid w:val="006A0F4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638D"/>
    <w:rsid w:val="006F7B20"/>
    <w:rsid w:val="007008B9"/>
    <w:rsid w:val="007009D9"/>
    <w:rsid w:val="00703FD8"/>
    <w:rsid w:val="007101EC"/>
    <w:rsid w:val="007129EE"/>
    <w:rsid w:val="00714D98"/>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770"/>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27D"/>
    <w:rsid w:val="007A6690"/>
    <w:rsid w:val="007B1CA3"/>
    <w:rsid w:val="007B2BCD"/>
    <w:rsid w:val="007B3BBD"/>
    <w:rsid w:val="007B5BDC"/>
    <w:rsid w:val="007C4D65"/>
    <w:rsid w:val="007C6283"/>
    <w:rsid w:val="007C7185"/>
    <w:rsid w:val="007C7966"/>
    <w:rsid w:val="007D3481"/>
    <w:rsid w:val="007D3ABD"/>
    <w:rsid w:val="007D4D60"/>
    <w:rsid w:val="007D5622"/>
    <w:rsid w:val="007E0543"/>
    <w:rsid w:val="007E0F56"/>
    <w:rsid w:val="007E2AC8"/>
    <w:rsid w:val="007E40E4"/>
    <w:rsid w:val="007E4728"/>
    <w:rsid w:val="007E4A15"/>
    <w:rsid w:val="007E5058"/>
    <w:rsid w:val="007E53D8"/>
    <w:rsid w:val="007E6319"/>
    <w:rsid w:val="007F0627"/>
    <w:rsid w:val="007F0AC6"/>
    <w:rsid w:val="007F0CE7"/>
    <w:rsid w:val="007F5C88"/>
    <w:rsid w:val="008009BE"/>
    <w:rsid w:val="0080392A"/>
    <w:rsid w:val="00806360"/>
    <w:rsid w:val="00807E1C"/>
    <w:rsid w:val="00807F1F"/>
    <w:rsid w:val="00811BFD"/>
    <w:rsid w:val="00820026"/>
    <w:rsid w:val="008201CE"/>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1C4D"/>
    <w:rsid w:val="00874906"/>
    <w:rsid w:val="00874F89"/>
    <w:rsid w:val="00876EA4"/>
    <w:rsid w:val="00880933"/>
    <w:rsid w:val="00881488"/>
    <w:rsid w:val="00882E17"/>
    <w:rsid w:val="008834B8"/>
    <w:rsid w:val="008837C0"/>
    <w:rsid w:val="00884293"/>
    <w:rsid w:val="008850ED"/>
    <w:rsid w:val="00885D5E"/>
    <w:rsid w:val="00887551"/>
    <w:rsid w:val="00891259"/>
    <w:rsid w:val="008924BF"/>
    <w:rsid w:val="008929AD"/>
    <w:rsid w:val="00892B73"/>
    <w:rsid w:val="00895DAB"/>
    <w:rsid w:val="00896E96"/>
    <w:rsid w:val="008A1DF5"/>
    <w:rsid w:val="008A48BE"/>
    <w:rsid w:val="008B2110"/>
    <w:rsid w:val="008B2AEB"/>
    <w:rsid w:val="008B2C0E"/>
    <w:rsid w:val="008B6CE9"/>
    <w:rsid w:val="008B6DC6"/>
    <w:rsid w:val="008B726E"/>
    <w:rsid w:val="008B72DC"/>
    <w:rsid w:val="008C204F"/>
    <w:rsid w:val="008C36F4"/>
    <w:rsid w:val="008C5579"/>
    <w:rsid w:val="008C56B2"/>
    <w:rsid w:val="008D0A03"/>
    <w:rsid w:val="008D4014"/>
    <w:rsid w:val="008D4BB2"/>
    <w:rsid w:val="008D6C45"/>
    <w:rsid w:val="008E0945"/>
    <w:rsid w:val="008E1D76"/>
    <w:rsid w:val="008E25DF"/>
    <w:rsid w:val="008E2A00"/>
    <w:rsid w:val="008E4FEC"/>
    <w:rsid w:val="008E78D7"/>
    <w:rsid w:val="008F0AE7"/>
    <w:rsid w:val="008F2143"/>
    <w:rsid w:val="008F430B"/>
    <w:rsid w:val="008F472E"/>
    <w:rsid w:val="008F54ED"/>
    <w:rsid w:val="009041A0"/>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352A9"/>
    <w:rsid w:val="00945006"/>
    <w:rsid w:val="00945E1F"/>
    <w:rsid w:val="00946854"/>
    <w:rsid w:val="009505E5"/>
    <w:rsid w:val="00952CEB"/>
    <w:rsid w:val="00954588"/>
    <w:rsid w:val="00954690"/>
    <w:rsid w:val="00957165"/>
    <w:rsid w:val="009617EC"/>
    <w:rsid w:val="009622D9"/>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624"/>
    <w:rsid w:val="009A0E56"/>
    <w:rsid w:val="009A3395"/>
    <w:rsid w:val="009A33C1"/>
    <w:rsid w:val="009A38F7"/>
    <w:rsid w:val="009A4884"/>
    <w:rsid w:val="009B219A"/>
    <w:rsid w:val="009B43E6"/>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2150"/>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0B12"/>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4401"/>
    <w:rsid w:val="00B42C0B"/>
    <w:rsid w:val="00B42FA3"/>
    <w:rsid w:val="00B4598A"/>
    <w:rsid w:val="00B46B2F"/>
    <w:rsid w:val="00B51C3F"/>
    <w:rsid w:val="00B52272"/>
    <w:rsid w:val="00B52B1A"/>
    <w:rsid w:val="00B5307C"/>
    <w:rsid w:val="00B568B7"/>
    <w:rsid w:val="00B56AB7"/>
    <w:rsid w:val="00B5757A"/>
    <w:rsid w:val="00B57AC3"/>
    <w:rsid w:val="00B57D1B"/>
    <w:rsid w:val="00B629EE"/>
    <w:rsid w:val="00B638EC"/>
    <w:rsid w:val="00B65D15"/>
    <w:rsid w:val="00B65D7E"/>
    <w:rsid w:val="00B66124"/>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5866"/>
    <w:rsid w:val="00BB6D4B"/>
    <w:rsid w:val="00BC0117"/>
    <w:rsid w:val="00BC048E"/>
    <w:rsid w:val="00BC0782"/>
    <w:rsid w:val="00BC094D"/>
    <w:rsid w:val="00BC0D8C"/>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72E"/>
    <w:rsid w:val="00C37231"/>
    <w:rsid w:val="00C37E11"/>
    <w:rsid w:val="00C41D7E"/>
    <w:rsid w:val="00C44B01"/>
    <w:rsid w:val="00C44D9F"/>
    <w:rsid w:val="00C4601E"/>
    <w:rsid w:val="00C46FC9"/>
    <w:rsid w:val="00C50FCC"/>
    <w:rsid w:val="00C51EEE"/>
    <w:rsid w:val="00C52031"/>
    <w:rsid w:val="00C55DFE"/>
    <w:rsid w:val="00C562FC"/>
    <w:rsid w:val="00C56C21"/>
    <w:rsid w:val="00C61C62"/>
    <w:rsid w:val="00C61E55"/>
    <w:rsid w:val="00C64093"/>
    <w:rsid w:val="00C6478B"/>
    <w:rsid w:val="00C66764"/>
    <w:rsid w:val="00C6681A"/>
    <w:rsid w:val="00C73D2E"/>
    <w:rsid w:val="00C73D43"/>
    <w:rsid w:val="00C74B2C"/>
    <w:rsid w:val="00C759C6"/>
    <w:rsid w:val="00C75E33"/>
    <w:rsid w:val="00C7774A"/>
    <w:rsid w:val="00C777E1"/>
    <w:rsid w:val="00C8053F"/>
    <w:rsid w:val="00C8125D"/>
    <w:rsid w:val="00C87149"/>
    <w:rsid w:val="00C90AB4"/>
    <w:rsid w:val="00C91222"/>
    <w:rsid w:val="00C916CC"/>
    <w:rsid w:val="00C95304"/>
    <w:rsid w:val="00C96493"/>
    <w:rsid w:val="00C97D0A"/>
    <w:rsid w:val="00CA01B1"/>
    <w:rsid w:val="00CA070F"/>
    <w:rsid w:val="00CA071B"/>
    <w:rsid w:val="00CA5149"/>
    <w:rsid w:val="00CA533C"/>
    <w:rsid w:val="00CA691B"/>
    <w:rsid w:val="00CA780C"/>
    <w:rsid w:val="00CB1417"/>
    <w:rsid w:val="00CB27D0"/>
    <w:rsid w:val="00CB5A04"/>
    <w:rsid w:val="00CB7D01"/>
    <w:rsid w:val="00CC3F95"/>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3956"/>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473"/>
    <w:rsid w:val="00DE557D"/>
    <w:rsid w:val="00DE583F"/>
    <w:rsid w:val="00DE58D1"/>
    <w:rsid w:val="00DE62AC"/>
    <w:rsid w:val="00DE7DCB"/>
    <w:rsid w:val="00DF28EC"/>
    <w:rsid w:val="00DF414D"/>
    <w:rsid w:val="00DF57DD"/>
    <w:rsid w:val="00DF744E"/>
    <w:rsid w:val="00E006D4"/>
    <w:rsid w:val="00E03591"/>
    <w:rsid w:val="00E077D3"/>
    <w:rsid w:val="00E07A71"/>
    <w:rsid w:val="00E10846"/>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0E59"/>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384"/>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822F2"/>
    <w:rsid w:val="00F843BB"/>
    <w:rsid w:val="00F846BD"/>
    <w:rsid w:val="00F849DE"/>
    <w:rsid w:val="00F867A2"/>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ruenes-medienhaus.de/download/2026/03/GMH-2026-11-02.jp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uenes-medienhaus.de/download/2026/03/GMH-2026-11-02.j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flanzen-des-jahres.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ruenes-medienhaus.de/download/2026/03/GMH-2026-11-01.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uenes-medienhaus.de/download/2026/03/GMH-2026-11-01.jpg"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834</Words>
  <Characters>5256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6078</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155</cp:revision>
  <cp:lastPrinted>2026-03-06T08:21:00Z</cp:lastPrinted>
  <dcterms:created xsi:type="dcterms:W3CDTF">2018-12-06T09:36:00Z</dcterms:created>
  <dcterms:modified xsi:type="dcterms:W3CDTF">2026-03-11T15:14:00Z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440381</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