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09CBA" w14:textId="5D595567" w:rsidR="00546753" w:rsidRPr="00546753" w:rsidRDefault="005A6BFE" w:rsidP="00546753">
      <w:pPr>
        <w:pStyle w:val="Anfhrungszeichen"/>
        <w:tabs>
          <w:tab w:val="clear" w:pos="7740"/>
          <w:tab w:val="left" w:pos="8222"/>
        </w:tabs>
        <w:spacing w:after="120"/>
        <w:ind w:left="1134" w:right="851"/>
        <w:rPr>
          <w:rFonts w:ascii="Arial" w:hAnsi="Arial" w:cs="Arial"/>
          <w:b/>
          <w:bCs/>
          <w:i w:val="0"/>
          <w:iCs w:val="0"/>
          <w:color w:val="auto"/>
          <w:sz w:val="28"/>
          <w:szCs w:val="28"/>
          <w:lang w:val="de-DE"/>
        </w:rPr>
      </w:pPr>
      <w:bookmarkStart w:id="0" w:name="_Hlk497815209"/>
      <w:r>
        <w:rPr>
          <w:rFonts w:ascii="Arial" w:hAnsi="Arial" w:cs="Arial"/>
          <w:b/>
          <w:bCs/>
          <w:i w:val="0"/>
          <w:iCs w:val="0"/>
          <w:color w:val="auto"/>
          <w:sz w:val="28"/>
          <w:szCs w:val="28"/>
        </w:rPr>
        <w:br/>
      </w:r>
      <w:r w:rsidR="00B41A31">
        <w:rPr>
          <w:rFonts w:ascii="Arial" w:hAnsi="Arial" w:cs="Arial"/>
          <w:b/>
          <w:bCs/>
          <w:i w:val="0"/>
          <w:iCs w:val="0"/>
          <w:color w:val="auto"/>
          <w:sz w:val="28"/>
          <w:szCs w:val="28"/>
          <w:lang w:val="de-DE"/>
        </w:rPr>
        <w:t>E</w:t>
      </w:r>
      <w:r w:rsidR="00546753" w:rsidRPr="00546753">
        <w:rPr>
          <w:rFonts w:ascii="Arial" w:hAnsi="Arial" w:cs="Arial"/>
          <w:b/>
          <w:bCs/>
          <w:i w:val="0"/>
          <w:iCs w:val="0"/>
          <w:color w:val="auto"/>
          <w:sz w:val="28"/>
          <w:szCs w:val="28"/>
          <w:lang w:val="de-DE"/>
        </w:rPr>
        <w:t xml:space="preserve">in Beruf </w:t>
      </w:r>
      <w:r w:rsidR="00B41A31">
        <w:rPr>
          <w:rFonts w:ascii="Arial" w:hAnsi="Arial" w:cs="Arial"/>
          <w:b/>
          <w:bCs/>
          <w:i w:val="0"/>
          <w:iCs w:val="0"/>
          <w:color w:val="auto"/>
          <w:sz w:val="28"/>
          <w:szCs w:val="28"/>
          <w:lang w:val="de-DE"/>
        </w:rPr>
        <w:t xml:space="preserve">der </w:t>
      </w:r>
      <w:r w:rsidR="00546753" w:rsidRPr="00546753">
        <w:rPr>
          <w:rFonts w:ascii="Arial" w:hAnsi="Arial" w:cs="Arial"/>
          <w:b/>
          <w:bCs/>
          <w:i w:val="0"/>
          <w:iCs w:val="0"/>
          <w:color w:val="auto"/>
          <w:sz w:val="28"/>
          <w:szCs w:val="28"/>
          <w:lang w:val="de-DE"/>
        </w:rPr>
        <w:t>wächst</w:t>
      </w:r>
    </w:p>
    <w:p w14:paraId="2F754BCE" w14:textId="23F5ED6B" w:rsidR="00B8442D" w:rsidRPr="00747DD0" w:rsidRDefault="00546753" w:rsidP="00747DD0">
      <w:pPr>
        <w:spacing w:line="259" w:lineRule="auto"/>
        <w:ind w:left="1134" w:right="850"/>
        <w:rPr>
          <w:color w:val="auto"/>
          <w:sz w:val="22"/>
          <w:szCs w:val="22"/>
        </w:rPr>
      </w:pPr>
      <w:r w:rsidRPr="00546753">
        <w:rPr>
          <w:b/>
          <w:bCs/>
          <w:i/>
          <w:iCs/>
          <w:color w:val="auto"/>
          <w:sz w:val="24"/>
          <w:szCs w:val="24"/>
        </w:rPr>
        <w:t xml:space="preserve">Warum der Gärtner-Beruf jetzt </w:t>
      </w:r>
      <w:r w:rsidR="00B41A31">
        <w:rPr>
          <w:b/>
          <w:bCs/>
          <w:i/>
          <w:iCs/>
          <w:color w:val="auto"/>
          <w:sz w:val="24"/>
          <w:szCs w:val="24"/>
        </w:rPr>
        <w:t>die</w:t>
      </w:r>
      <w:r w:rsidRPr="00546753">
        <w:rPr>
          <w:b/>
          <w:bCs/>
          <w:i/>
          <w:iCs/>
          <w:color w:val="auto"/>
          <w:sz w:val="24"/>
          <w:szCs w:val="24"/>
        </w:rPr>
        <w:t xml:space="preserve"> beste Zukunftsvorsorge ist.</w:t>
      </w:r>
      <w:r w:rsidR="00747DD0">
        <w:rPr>
          <w:i/>
          <w:noProof/>
          <w:lang w:eastAsia="de-DE" w:bidi="ar-SA"/>
        </w:rPr>
        <w:drawing>
          <wp:anchor distT="0" distB="0" distL="114300" distR="114300" simplePos="0" relativeHeight="251669504" behindDoc="0" locked="0" layoutInCell="1" allowOverlap="1" wp14:anchorId="0701EA39" wp14:editId="554E240C">
            <wp:simplePos x="0" y="0"/>
            <wp:positionH relativeFrom="margin">
              <wp:posOffset>572135</wp:posOffset>
            </wp:positionH>
            <wp:positionV relativeFrom="margin">
              <wp:posOffset>1899920</wp:posOffset>
            </wp:positionV>
            <wp:extent cx="5040630" cy="3362325"/>
            <wp:effectExtent l="0" t="0" r="7620" b="9525"/>
            <wp:wrapSquare wrapText="bothSides"/>
            <wp:docPr id="8658643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64321" name="Grafik 8658643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3362325"/>
                    </a:xfrm>
                    <a:prstGeom prst="rect">
                      <a:avLst/>
                    </a:prstGeom>
                  </pic:spPr>
                </pic:pic>
              </a:graphicData>
            </a:graphic>
            <wp14:sizeRelH relativeFrom="margin">
              <wp14:pctWidth>0</wp14:pctWidth>
            </wp14:sizeRelH>
            <wp14:sizeRelV relativeFrom="margin">
              <wp14:pctHeight>0</wp14:pctHeight>
            </wp14:sizeRelV>
          </wp:anchor>
        </w:drawing>
      </w:r>
      <w:r>
        <w:rPr>
          <w:b/>
          <w:bCs/>
          <w:i/>
          <w:iCs/>
          <w:color w:val="auto"/>
          <w:sz w:val="24"/>
          <w:szCs w:val="24"/>
        </w:rPr>
        <w:t xml:space="preserve"> </w:t>
      </w:r>
      <w:r>
        <w:rPr>
          <w:b/>
          <w:bCs/>
          <w:i/>
          <w:iCs/>
          <w:color w:val="auto"/>
          <w:sz w:val="24"/>
          <w:szCs w:val="24"/>
        </w:rPr>
        <w:br/>
      </w:r>
      <w:r>
        <w:rPr>
          <w:b/>
          <w:bCs/>
          <w:i/>
          <w:iCs/>
          <w:color w:val="auto"/>
          <w:sz w:val="24"/>
          <w:szCs w:val="24"/>
        </w:rPr>
        <w:br/>
      </w:r>
      <w:r w:rsidR="007C6283" w:rsidRPr="008D7209">
        <w:rPr>
          <w:color w:val="auto"/>
          <w:sz w:val="22"/>
          <w:szCs w:val="22"/>
        </w:rPr>
        <w:t xml:space="preserve">(GMH) </w:t>
      </w:r>
      <w:r w:rsidRPr="00546753">
        <w:rPr>
          <w:color w:val="auto"/>
          <w:sz w:val="22"/>
          <w:szCs w:val="22"/>
        </w:rPr>
        <w:t>In einer Welt, die sich durch Digitalisierung, KI und unsichere Märkte ständig neu erfindet, gibt es etwas, das bleibt: Die Natur. Pflanzen reagieren nicht auf Börsenkurse, und die Nachfrage nach grüner Infrastruktur wird nie verschwinden. Während andere Branchen schwanken, wächst hier die Sicherheit – direkt vor deiner Haustür</w:t>
      </w:r>
      <w:r w:rsidR="00015EFB">
        <w:rPr>
          <w:i/>
          <w:noProof/>
          <w:lang w:eastAsia="de-DE"/>
        </w:rPr>
        <mc:AlternateContent>
          <mc:Choice Requires="wps">
            <w:drawing>
              <wp:anchor distT="0" distB="0" distL="114300" distR="114300" simplePos="0" relativeHeight="251652608" behindDoc="0" locked="0" layoutInCell="1" allowOverlap="1" wp14:anchorId="0D39FF87" wp14:editId="2C92D9DA">
                <wp:simplePos x="0" y="0"/>
                <wp:positionH relativeFrom="margin">
                  <wp:posOffset>5636701</wp:posOffset>
                </wp:positionH>
                <wp:positionV relativeFrom="paragraph">
                  <wp:posOffset>768156</wp:posOffset>
                </wp:positionV>
                <wp:extent cx="460375" cy="2479675"/>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47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6E43AE42" w:rsidR="002B0A44" w:rsidRPr="008F472E" w:rsidRDefault="002B0A44" w:rsidP="00526208">
                            <w:pPr>
                              <w:ind w:left="0"/>
                            </w:pPr>
                            <w:r w:rsidRPr="001A3EDF">
                              <w:rPr>
                                <w:color w:val="000000"/>
                              </w:rPr>
                              <w:t>Bildnachweis: GMH</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443.85pt;margin-top:60.5pt;width:36.25pt;height:195.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" stroked="f">
                <v:textbox style="layout-flow:vertical;mso-layout-flow-alt:bottom-to-top">
                  <w:txbxContent>
                    <w:p w14:paraId="6B046CC4" w14:textId="6E43AE42" w:rsidR="002B0A44" w:rsidRPr="008F472E" w:rsidRDefault="002B0A44" w:rsidP="00526208">
                      <w:pPr>
                        <w:ind w:left="0"/>
                      </w:pPr>
                      <w:r w:rsidRPr="001A3EDF">
                        <w:rPr>
                          <w:color w:val="000000"/>
                        </w:rPr>
                        <w:t>Bildnachweis: GMH</w:t>
                      </w:r>
                    </w:p>
                  </w:txbxContent>
                </v:textbox>
                <w10:wrap anchorx="margin"/>
              </v:shape>
            </w:pict>
          </mc:Fallback>
        </mc:AlternateContent>
      </w:r>
      <w:r w:rsidR="000147AC">
        <w:rPr>
          <w:color w:val="auto"/>
          <w:sz w:val="22"/>
          <w:szCs w:val="22"/>
        </w:rPr>
        <w:t>.</w:t>
      </w:r>
    </w:p>
    <w:bookmarkEnd w:id="0"/>
    <w:p w14:paraId="088D3A8C" w14:textId="1D5704EB" w:rsidR="008D7209" w:rsidRDefault="00747DD0" w:rsidP="00747DD0">
      <w:pPr>
        <w:pStyle w:val="Formatvorlage2"/>
        <w:spacing w:after="120"/>
        <w:ind w:left="1418" w:right="851"/>
        <w:rPr>
          <w:b/>
        </w:rPr>
      </w:pPr>
      <w:r>
        <w:rPr>
          <w:i/>
          <w:noProof/>
          <w:lang w:eastAsia="de-DE" w:bidi="ar-SA"/>
        </w:rPr>
        <mc:AlternateContent>
          <mc:Choice Requires="wps">
            <w:drawing>
              <wp:anchor distT="0" distB="0" distL="114300" distR="114300" simplePos="0" relativeHeight="251668480" behindDoc="0" locked="0" layoutInCell="1" allowOverlap="1" wp14:anchorId="4FE90448" wp14:editId="4B261415">
                <wp:simplePos x="0" y="0"/>
                <wp:positionH relativeFrom="margin">
                  <wp:align>center</wp:align>
                </wp:positionH>
                <wp:positionV relativeFrom="paragraph">
                  <wp:posOffset>3402330</wp:posOffset>
                </wp:positionV>
                <wp:extent cx="5054600" cy="704850"/>
                <wp:effectExtent l="0" t="0" r="12700" b="19050"/>
                <wp:wrapNone/>
                <wp:docPr id="93828197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704850"/>
                        </a:xfrm>
                        <a:prstGeom prst="rect">
                          <a:avLst/>
                        </a:prstGeom>
                        <a:solidFill>
                          <a:srgbClr val="FFFFFF"/>
                        </a:solidFill>
                        <a:ln w="9525">
                          <a:solidFill>
                            <a:srgbClr val="000000"/>
                          </a:solidFill>
                          <a:miter lim="800000"/>
                          <a:headEnd/>
                          <a:tailEnd/>
                        </a:ln>
                      </wps:spPr>
                      <wps:txbx>
                        <w:txbxContent>
                          <w:p w14:paraId="32D64F18" w14:textId="6E344612" w:rsidR="00425757" w:rsidRDefault="00425757" w:rsidP="003F13F7">
                            <w:pPr>
                              <w:pStyle w:val="Formatvorlage4"/>
                              <w:rPr>
                                <w:color w:val="auto"/>
                              </w:rPr>
                            </w:pPr>
                            <w:r w:rsidRPr="00F773D1">
                              <w:rPr>
                                <w:b/>
                              </w:rPr>
                              <w:t>Bildunterschrift</w:t>
                            </w:r>
                            <w:r>
                              <w:rPr>
                                <w:b/>
                              </w:rPr>
                              <w:t>:</w:t>
                            </w:r>
                            <w:r w:rsidRPr="00D912AF">
                              <w:t xml:space="preserve"> </w:t>
                            </w:r>
                            <w:r w:rsidR="00747DD0" w:rsidRPr="00747DD0">
                              <w:t>Im Gewächshaus steht die Arbeit mit Pflanzen für Kontinuität und Zukunftssicherheit – grüne Berufe bleiben auch in Krisenzeiten gefragt und unverzichtbar.</w:t>
                            </w:r>
                          </w:p>
                          <w:p w14:paraId="62A5130C" w14:textId="77777777" w:rsidR="00425757" w:rsidRDefault="00425757" w:rsidP="00425757">
                            <w:pPr>
                              <w:autoSpaceDE w:val="0"/>
                              <w:autoSpaceDN w:val="0"/>
                              <w:adjustRightInd w:val="0"/>
                              <w:ind w:left="0" w:right="21"/>
                              <w:rPr>
                                <w:color w:val="auto"/>
                                <w:sz w:val="22"/>
                                <w:szCs w:val="22"/>
                              </w:rPr>
                            </w:pPr>
                          </w:p>
                          <w:p w14:paraId="71D8B090" w14:textId="77777777" w:rsidR="00425757" w:rsidRDefault="00425757" w:rsidP="00425757">
                            <w:pPr>
                              <w:autoSpaceDE w:val="0"/>
                              <w:autoSpaceDN w:val="0"/>
                              <w:adjustRightInd w:val="0"/>
                              <w:ind w:left="0" w:right="21"/>
                              <w:rPr>
                                <w:color w:val="auto"/>
                                <w:sz w:val="22"/>
                                <w:szCs w:val="22"/>
                              </w:rPr>
                            </w:pPr>
                          </w:p>
                          <w:p w14:paraId="20FA7229" w14:textId="77777777" w:rsidR="00425757" w:rsidRDefault="00425757" w:rsidP="00425757">
                            <w:pPr>
                              <w:autoSpaceDE w:val="0"/>
                              <w:autoSpaceDN w:val="0"/>
                              <w:adjustRightInd w:val="0"/>
                              <w:ind w:left="0" w:right="21"/>
                              <w:rPr>
                                <w:color w:val="auto"/>
                                <w:sz w:val="22"/>
                                <w:szCs w:val="22"/>
                              </w:rPr>
                            </w:pPr>
                          </w:p>
                          <w:p w14:paraId="42FA4D76" w14:textId="77777777" w:rsidR="00425757" w:rsidRPr="0040393C" w:rsidRDefault="00425757" w:rsidP="00425757">
                            <w:pPr>
                              <w:autoSpaceDE w:val="0"/>
                              <w:autoSpaceDN w:val="0"/>
                              <w:adjustRightInd w:val="0"/>
                              <w:ind w:left="0" w:right="21"/>
                              <w:rPr>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90448" id="Text Box 32" o:spid="_x0000_s1027" type="#_x0000_t202" style="position:absolute;left:0;text-align:left;margin-left:0;margin-top:267.9pt;width:398pt;height:5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">
                <v:textbox>
                  <w:txbxContent>
                    <w:p w14:paraId="32D64F18" w14:textId="6E344612" w:rsidR="00425757" w:rsidRDefault="00425757" w:rsidP="003F13F7">
                      <w:pPr>
                        <w:pStyle w:val="Formatvorlage4"/>
                        <w:rPr>
                          <w:color w:val="auto"/>
                        </w:rPr>
                      </w:pPr>
                      <w:r w:rsidRPr="00F773D1">
                        <w:rPr>
                          <w:b/>
                        </w:rPr>
                        <w:t>Bildunterschrift</w:t>
                      </w:r>
                      <w:r>
                        <w:rPr>
                          <w:b/>
                        </w:rPr>
                        <w:t>:</w:t>
                      </w:r>
                      <w:r w:rsidRPr="00D912AF">
                        <w:t xml:space="preserve"> </w:t>
                      </w:r>
                      <w:r w:rsidR="00747DD0" w:rsidRPr="00747DD0">
                        <w:t>Im Gewächshaus steht die Arbeit mit Pflanzen für Kontinuität und Zukunftssicherheit – grüne Berufe bleiben auch in Krisenzeiten gefragt und unverzichtbar.</w:t>
                      </w:r>
                    </w:p>
                    <w:p w14:paraId="62A5130C" w14:textId="77777777" w:rsidR="00425757" w:rsidRDefault="00425757" w:rsidP="00425757">
                      <w:pPr>
                        <w:autoSpaceDE w:val="0"/>
                        <w:autoSpaceDN w:val="0"/>
                        <w:adjustRightInd w:val="0"/>
                        <w:ind w:left="0" w:right="21"/>
                        <w:rPr>
                          <w:color w:val="auto"/>
                          <w:sz w:val="22"/>
                          <w:szCs w:val="22"/>
                        </w:rPr>
                      </w:pPr>
                    </w:p>
                    <w:p w14:paraId="71D8B090" w14:textId="77777777" w:rsidR="00425757" w:rsidRDefault="00425757" w:rsidP="00425757">
                      <w:pPr>
                        <w:autoSpaceDE w:val="0"/>
                        <w:autoSpaceDN w:val="0"/>
                        <w:adjustRightInd w:val="0"/>
                        <w:ind w:left="0" w:right="21"/>
                        <w:rPr>
                          <w:color w:val="auto"/>
                          <w:sz w:val="22"/>
                          <w:szCs w:val="22"/>
                        </w:rPr>
                      </w:pPr>
                    </w:p>
                    <w:p w14:paraId="20FA7229" w14:textId="77777777" w:rsidR="00425757" w:rsidRDefault="00425757" w:rsidP="00425757">
                      <w:pPr>
                        <w:autoSpaceDE w:val="0"/>
                        <w:autoSpaceDN w:val="0"/>
                        <w:adjustRightInd w:val="0"/>
                        <w:ind w:left="0" w:right="21"/>
                        <w:rPr>
                          <w:color w:val="auto"/>
                          <w:sz w:val="22"/>
                          <w:szCs w:val="22"/>
                        </w:rPr>
                      </w:pPr>
                    </w:p>
                    <w:p w14:paraId="42FA4D76" w14:textId="77777777" w:rsidR="00425757" w:rsidRPr="0040393C" w:rsidRDefault="00425757" w:rsidP="00425757">
                      <w:pPr>
                        <w:autoSpaceDE w:val="0"/>
                        <w:autoSpaceDN w:val="0"/>
                        <w:adjustRightInd w:val="0"/>
                        <w:ind w:left="0" w:right="21"/>
                        <w:rPr>
                          <w:color w:val="auto"/>
                          <w:sz w:val="22"/>
                          <w:szCs w:val="22"/>
                        </w:rPr>
                      </w:pPr>
                    </w:p>
                  </w:txbxContent>
                </v:textbox>
                <w10:wrap anchorx="margin"/>
              </v:shape>
            </w:pict>
          </mc:Fallback>
        </mc:AlternateContent>
      </w:r>
      <w:r w:rsidR="002A3B0E">
        <w:rPr>
          <w:b/>
        </w:rPr>
        <w:br/>
      </w:r>
    </w:p>
    <w:p w14:paraId="37F26880" w14:textId="5ED5C0D2" w:rsidR="008D7209" w:rsidRDefault="008D7209" w:rsidP="00050E46">
      <w:pPr>
        <w:pStyle w:val="Formatvorlage2"/>
        <w:spacing w:after="120"/>
        <w:ind w:left="1418" w:right="851"/>
        <w:rPr>
          <w:b/>
        </w:rPr>
      </w:pPr>
    </w:p>
    <w:p w14:paraId="030EDD6C" w14:textId="761E40A9" w:rsidR="00747DD0" w:rsidRDefault="00747DD0" w:rsidP="00050E46">
      <w:pPr>
        <w:pStyle w:val="Formatvorlage2"/>
        <w:spacing w:after="120"/>
        <w:ind w:left="1418" w:right="851"/>
        <w:rPr>
          <w:b/>
          <w:sz w:val="24"/>
          <w:szCs w:val="24"/>
        </w:rPr>
      </w:pPr>
      <w:r>
        <w:rPr>
          <w:i/>
          <w:noProof/>
          <w:lang w:eastAsia="de-DE" w:bidi="ar-SA"/>
        </w:rPr>
        <mc:AlternateContent>
          <mc:Choice Requires="wps">
            <w:drawing>
              <wp:anchor distT="0" distB="0" distL="114300" distR="114300" simplePos="0" relativeHeight="251656704" behindDoc="0" locked="0" layoutInCell="1" allowOverlap="1" wp14:anchorId="4D34B8A1" wp14:editId="075D25CE">
                <wp:simplePos x="0" y="0"/>
                <wp:positionH relativeFrom="margin">
                  <wp:posOffset>553085</wp:posOffset>
                </wp:positionH>
                <wp:positionV relativeFrom="paragraph">
                  <wp:posOffset>114300</wp:posOffset>
                </wp:positionV>
                <wp:extent cx="5067300" cy="457200"/>
                <wp:effectExtent l="0" t="0" r="19050" b="1905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457200"/>
                        </a:xfrm>
                        <a:prstGeom prst="rect">
                          <a:avLst/>
                        </a:prstGeom>
                        <a:solidFill>
                          <a:srgbClr val="FFFFFF"/>
                        </a:solidFill>
                        <a:ln w="9525">
                          <a:solidFill>
                            <a:srgbClr val="FF0000"/>
                          </a:solidFill>
                          <a:miter lim="800000"/>
                          <a:headEnd/>
                          <a:tailEnd/>
                        </a:ln>
                      </wps:spPr>
                      <wps:txbx>
                        <w:txbxContent>
                          <w:p w14:paraId="728A549A" w14:textId="5CDE539E" w:rsidR="00E318FE" w:rsidRPr="003B3C10" w:rsidRDefault="002B0A44" w:rsidP="005E6B96">
                            <w:pPr>
                              <w:pStyle w:val="NurText"/>
                              <w:jc w:val="center"/>
                              <w:rPr>
                                <w:rFonts w:ascii="Arial" w:hAnsi="Arial" w:cs="Arial"/>
                                <w:sz w:val="22"/>
                                <w:szCs w:val="22"/>
                                <w:lang w:val="de-DE"/>
                              </w:rPr>
                            </w:pPr>
                            <w:r w:rsidRPr="00EA7E0E">
                              <w:rPr>
                                <w:rFonts w:ascii="Arial" w:hAnsi="Arial" w:cs="Arial"/>
                                <w:sz w:val="22"/>
                                <w:szCs w:val="22"/>
                              </w:rPr>
                              <w:t xml:space="preserve">Bilddaten in höherer Auflösung unter: </w:t>
                            </w:r>
                            <w:r w:rsidRPr="00EA7E0E">
                              <w:rPr>
                                <w:rFonts w:ascii="Arial" w:hAnsi="Arial" w:cs="Arial"/>
                                <w:sz w:val="22"/>
                                <w:szCs w:val="22"/>
                              </w:rPr>
                              <w:br/>
                            </w:r>
                            <w:hyperlink r:id="rId9" w:history="1">
                              <w:r w:rsidR="009B0A84" w:rsidRPr="009B0363">
                                <w:rPr>
                                  <w:rStyle w:val="Hyperlink"/>
                                  <w:rFonts w:ascii="Arial" w:hAnsi="Arial" w:cs="Arial"/>
                                  <w:sz w:val="22"/>
                                  <w:szCs w:val="22"/>
                                  <w:lang w:val="de-DE"/>
                                </w:rPr>
                                <w:t>https://www.gruenes-medienhaus.de/download/2026/07/GMH-2026-29-01.jpg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4B8A1" id="_x0000_t202" coordsize="21600,21600" o:spt="202" path="m,l,21600r21600,l21600,xe">
                <v:stroke joinstyle="miter"/>
                <v:path gradientshapeok="t" o:connecttype="rect"/>
              </v:shapetype>
              <v:shape id="Text Box 33" o:spid="_x0000_s1028" type="#_x0000_t202" style="position:absolute;left:0;text-align:left;margin-left:43.55pt;margin-top:9pt;width:399pt;height:3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" strokecolor="red">
                <v:textbox>
                  <w:txbxContent>
                    <w:p w14:paraId="728A549A" w14:textId="5CDE539E" w:rsidR="00E318FE" w:rsidRPr="003B3C10" w:rsidRDefault="002B0A44" w:rsidP="005E6B96">
                      <w:pPr>
                        <w:pStyle w:val="NurText"/>
                        <w:jc w:val="center"/>
                        <w:rPr>
                          <w:rFonts w:ascii="Arial" w:hAnsi="Arial" w:cs="Arial"/>
                          <w:sz w:val="22"/>
                          <w:szCs w:val="22"/>
                          <w:lang w:val="de-DE"/>
                        </w:rPr>
                      </w:pPr>
                      <w:r w:rsidRPr="00EA7E0E">
                        <w:rPr>
                          <w:rFonts w:ascii="Arial" w:hAnsi="Arial" w:cs="Arial"/>
                          <w:sz w:val="22"/>
                          <w:szCs w:val="22"/>
                        </w:rPr>
                        <w:t xml:space="preserve">Bilddaten in höherer Auflösung unter: </w:t>
                      </w:r>
                      <w:r w:rsidRPr="00EA7E0E">
                        <w:rPr>
                          <w:rFonts w:ascii="Arial" w:hAnsi="Arial" w:cs="Arial"/>
                          <w:sz w:val="22"/>
                          <w:szCs w:val="22"/>
                        </w:rPr>
                        <w:br/>
                      </w:r>
                      <w:hyperlink r:id="rId10" w:history="1">
                        <w:r w:rsidR="009B0A84" w:rsidRPr="009B0363">
                          <w:rPr>
                            <w:rStyle w:val="Hyperlink"/>
                            <w:rFonts w:ascii="Arial" w:hAnsi="Arial" w:cs="Arial"/>
                            <w:sz w:val="22"/>
                            <w:szCs w:val="22"/>
                            <w:lang w:val="de-DE"/>
                          </w:rPr>
                          <w:t>https://www.gruenes-medienhaus.de/download/2026/07/GMH-2026-29-01.jpg</w:t>
                        </w:r>
                      </w:hyperlink>
                    </w:p>
                  </w:txbxContent>
                </v:textbox>
                <w10:wrap anchorx="margin"/>
              </v:shape>
            </w:pict>
          </mc:Fallback>
        </mc:AlternateContent>
      </w:r>
    </w:p>
    <w:p w14:paraId="7EAB11F2" w14:textId="056B07FE" w:rsidR="00747DD0" w:rsidRDefault="00747DD0" w:rsidP="00050E46">
      <w:pPr>
        <w:pStyle w:val="Formatvorlage2"/>
        <w:spacing w:after="120"/>
        <w:ind w:left="1418" w:right="851"/>
        <w:rPr>
          <w:b/>
          <w:sz w:val="24"/>
          <w:szCs w:val="24"/>
        </w:rPr>
      </w:pPr>
    </w:p>
    <w:p w14:paraId="2E831A7D" w14:textId="77777777" w:rsidR="00747DD0" w:rsidRDefault="00747DD0" w:rsidP="00747DD0">
      <w:pPr>
        <w:pStyle w:val="Formatvorlage2"/>
        <w:spacing w:after="120"/>
        <w:ind w:left="0" w:right="851"/>
        <w:rPr>
          <w:b/>
          <w:sz w:val="24"/>
          <w:szCs w:val="24"/>
        </w:rPr>
      </w:pPr>
    </w:p>
    <w:p w14:paraId="45CE3556" w14:textId="55B8D2FD" w:rsidR="00A919C1" w:rsidRPr="008D7209" w:rsidRDefault="008D7209" w:rsidP="00050E46">
      <w:pPr>
        <w:pStyle w:val="Formatvorlage2"/>
        <w:spacing w:after="120"/>
        <w:ind w:left="1418" w:right="851"/>
        <w:rPr>
          <w:b/>
          <w:sz w:val="24"/>
          <w:szCs w:val="24"/>
        </w:rPr>
      </w:pPr>
      <w:r w:rsidRPr="008D7209">
        <w:rPr>
          <w:b/>
          <w:sz w:val="24"/>
          <w:szCs w:val="24"/>
        </w:rPr>
        <w:t>Zukunft entsteht, wo Grün wächst</w:t>
      </w:r>
    </w:p>
    <w:p w14:paraId="699FC3E6" w14:textId="35082654" w:rsidR="008D7209" w:rsidRPr="008D7209" w:rsidRDefault="00E677A3" w:rsidP="008D7209">
      <w:pPr>
        <w:spacing w:line="259" w:lineRule="auto"/>
        <w:ind w:left="1417" w:right="850"/>
        <w:rPr>
          <w:color w:val="auto"/>
          <w:sz w:val="22"/>
          <w:szCs w:val="22"/>
        </w:rPr>
      </w:pPr>
      <w:r w:rsidRPr="00E677A3">
        <w:rPr>
          <w:color w:val="auto"/>
          <w:sz w:val="22"/>
          <w:szCs w:val="22"/>
        </w:rPr>
        <w:t>Arbeitswelten verändern sich – der Gartenbau bleibt zukunftsrelevant, weil er viel</w:t>
      </w:r>
      <w:r>
        <w:rPr>
          <w:color w:val="auto"/>
          <w:sz w:val="22"/>
          <w:szCs w:val="22"/>
        </w:rPr>
        <w:t>seitige</w:t>
      </w:r>
      <w:r w:rsidRPr="00E677A3">
        <w:rPr>
          <w:color w:val="auto"/>
          <w:sz w:val="22"/>
          <w:szCs w:val="22"/>
        </w:rPr>
        <w:t xml:space="preserve"> Bereiche verbindet.</w:t>
      </w:r>
      <w:r>
        <w:rPr>
          <w:color w:val="auto"/>
          <w:sz w:val="22"/>
          <w:szCs w:val="22"/>
        </w:rPr>
        <w:t xml:space="preserve"> </w:t>
      </w:r>
      <w:r w:rsidR="008D7209" w:rsidRPr="008D7209">
        <w:rPr>
          <w:color w:val="auto"/>
          <w:sz w:val="22"/>
          <w:szCs w:val="22"/>
        </w:rPr>
        <w:t xml:space="preserve">Denn die Aufgaben nehmen nicht ab, sie werden komplexer: Klimaanpassung, nachhaltige Stadtentwicklung und der </w:t>
      </w:r>
      <w:r w:rsidR="008D7209" w:rsidRPr="008D7209">
        <w:rPr>
          <w:color w:val="auto"/>
          <w:sz w:val="22"/>
          <w:szCs w:val="22"/>
        </w:rPr>
        <w:lastRenderedPageBreak/>
        <w:t>Schutz biologischer Vielfalt gehören zu den zentralen Herausforderungen unserer Zeit.</w:t>
      </w:r>
    </w:p>
    <w:p w14:paraId="312B40BF" w14:textId="2E9E2D9E" w:rsidR="008D7209" w:rsidRPr="008D7209" w:rsidRDefault="008D7209" w:rsidP="008D7209">
      <w:pPr>
        <w:spacing w:line="259" w:lineRule="auto"/>
        <w:ind w:left="1417" w:right="850"/>
        <w:rPr>
          <w:color w:val="auto"/>
          <w:sz w:val="22"/>
          <w:szCs w:val="22"/>
        </w:rPr>
      </w:pPr>
      <w:proofErr w:type="spellStart"/>
      <w:proofErr w:type="gramStart"/>
      <w:r w:rsidRPr="008D7209">
        <w:rPr>
          <w:color w:val="auto"/>
          <w:sz w:val="22"/>
          <w:szCs w:val="22"/>
        </w:rPr>
        <w:t>Gärtner:innen</w:t>
      </w:r>
      <w:proofErr w:type="spellEnd"/>
      <w:proofErr w:type="gramEnd"/>
      <w:r w:rsidRPr="008D7209">
        <w:rPr>
          <w:color w:val="auto"/>
          <w:sz w:val="22"/>
          <w:szCs w:val="22"/>
        </w:rPr>
        <w:t xml:space="preserve"> arbeiten genau an diesen Schnittstellen. Sie planen, gestalten und pflegen Grünflächen, die das Leben in Städten und Gemeinden direkt verbessern – von Parks </w:t>
      </w:r>
      <w:r w:rsidR="00E677A3">
        <w:rPr>
          <w:color w:val="auto"/>
          <w:sz w:val="22"/>
          <w:szCs w:val="22"/>
        </w:rPr>
        <w:t xml:space="preserve">und Friedhöfen </w:t>
      </w:r>
      <w:r w:rsidRPr="008D7209">
        <w:rPr>
          <w:color w:val="auto"/>
          <w:sz w:val="22"/>
          <w:szCs w:val="22"/>
        </w:rPr>
        <w:t>bis hin zu Dachgärten</w:t>
      </w:r>
      <w:r w:rsidR="00E2168F">
        <w:rPr>
          <w:color w:val="auto"/>
          <w:sz w:val="22"/>
          <w:szCs w:val="22"/>
        </w:rPr>
        <w:t xml:space="preserve"> und Sportplätzen</w:t>
      </w:r>
      <w:r w:rsidRPr="008D7209">
        <w:rPr>
          <w:color w:val="auto"/>
          <w:sz w:val="22"/>
          <w:szCs w:val="22"/>
        </w:rPr>
        <w:t>.</w:t>
      </w:r>
      <w:r w:rsidR="00E2168F">
        <w:rPr>
          <w:color w:val="auto"/>
          <w:sz w:val="22"/>
          <w:szCs w:val="22"/>
        </w:rPr>
        <w:t xml:space="preserve"> Sie arbeiten in der Anzucht von Stauden, Gehölzen und Blumen und ermöglichen so ein vielfältiges Stadtgrün.</w:t>
      </w:r>
    </w:p>
    <w:p w14:paraId="52C6EC7A" w14:textId="77777777" w:rsidR="000A6CF1" w:rsidRDefault="000A6CF1" w:rsidP="00D77985">
      <w:pPr>
        <w:spacing w:line="278" w:lineRule="auto"/>
        <w:ind w:left="1417" w:right="850"/>
        <w:rPr>
          <w:color w:val="auto"/>
          <w:sz w:val="22"/>
          <w:szCs w:val="22"/>
        </w:rPr>
      </w:pPr>
    </w:p>
    <w:p w14:paraId="48194BCE" w14:textId="192CC314" w:rsidR="000A6CF1" w:rsidRPr="00D77985" w:rsidRDefault="008D7209" w:rsidP="00D77985">
      <w:pPr>
        <w:spacing w:line="278" w:lineRule="auto"/>
        <w:ind w:left="1417" w:right="850"/>
        <w:rPr>
          <w:b/>
          <w:bCs/>
          <w:color w:val="auto"/>
          <w:sz w:val="24"/>
          <w:szCs w:val="24"/>
        </w:rPr>
      </w:pPr>
      <w:r>
        <w:rPr>
          <w:b/>
          <w:bCs/>
          <w:color w:val="auto"/>
          <w:sz w:val="24"/>
          <w:szCs w:val="24"/>
        </w:rPr>
        <w:t>Ein Beruf, der Systeme stabilisiert</w:t>
      </w:r>
    </w:p>
    <w:p w14:paraId="144AAE55" w14:textId="41978814" w:rsidR="008D7209" w:rsidRPr="008D7209" w:rsidRDefault="003C19E9" w:rsidP="008D7209">
      <w:pPr>
        <w:spacing w:line="259" w:lineRule="auto"/>
        <w:ind w:left="1417" w:right="850"/>
        <w:rPr>
          <w:color w:val="auto"/>
          <w:sz w:val="22"/>
          <w:szCs w:val="22"/>
        </w:rPr>
      </w:pPr>
      <w:r w:rsidRPr="003C19E9">
        <w:rPr>
          <w:color w:val="auto"/>
          <w:sz w:val="22"/>
          <w:szCs w:val="22"/>
        </w:rPr>
        <w:t>Grünflächen sind kein dekoratives Beiwerk, sondern funktionale Infrastruktur.</w:t>
      </w:r>
      <w:r w:rsidR="008D7209" w:rsidRPr="008D7209">
        <w:rPr>
          <w:color w:val="auto"/>
          <w:sz w:val="22"/>
          <w:szCs w:val="22"/>
        </w:rPr>
        <w:t xml:space="preserve"> Sie kühlen Städte, speichern Wasser, schaffen Lebensräume und verbessern die Aufenthaltsqualität im urbanen Raum.</w:t>
      </w:r>
    </w:p>
    <w:p w14:paraId="100EB0D9" w14:textId="3B785B3B" w:rsidR="008D7209" w:rsidRPr="008D7209" w:rsidRDefault="008D7209" w:rsidP="008D7209">
      <w:pPr>
        <w:spacing w:line="259" w:lineRule="auto"/>
        <w:ind w:left="1417" w:right="850"/>
        <w:rPr>
          <w:color w:val="auto"/>
          <w:sz w:val="22"/>
          <w:szCs w:val="22"/>
        </w:rPr>
      </w:pPr>
      <w:proofErr w:type="spellStart"/>
      <w:proofErr w:type="gramStart"/>
      <w:r w:rsidRPr="008D7209">
        <w:rPr>
          <w:color w:val="auto"/>
          <w:sz w:val="22"/>
          <w:szCs w:val="22"/>
        </w:rPr>
        <w:t>Gärtner:innen</w:t>
      </w:r>
      <w:proofErr w:type="spellEnd"/>
      <w:proofErr w:type="gramEnd"/>
      <w:r w:rsidRPr="008D7209">
        <w:rPr>
          <w:color w:val="auto"/>
          <w:sz w:val="22"/>
          <w:szCs w:val="22"/>
        </w:rPr>
        <w:t xml:space="preserve"> analysieren Standorte, bewerten Böden, </w:t>
      </w:r>
      <w:r w:rsidR="00E2168F">
        <w:rPr>
          <w:color w:val="auto"/>
          <w:sz w:val="22"/>
          <w:szCs w:val="22"/>
        </w:rPr>
        <w:t xml:space="preserve">kultivieren und </w:t>
      </w:r>
      <w:r w:rsidRPr="008D7209">
        <w:rPr>
          <w:color w:val="auto"/>
          <w:sz w:val="22"/>
          <w:szCs w:val="22"/>
        </w:rPr>
        <w:t xml:space="preserve">wählen </w:t>
      </w:r>
      <w:r w:rsidR="00E2168F">
        <w:rPr>
          <w:color w:val="auto"/>
          <w:sz w:val="22"/>
          <w:szCs w:val="22"/>
        </w:rPr>
        <w:t xml:space="preserve">passende </w:t>
      </w:r>
      <w:r w:rsidRPr="008D7209">
        <w:rPr>
          <w:color w:val="auto"/>
          <w:sz w:val="22"/>
          <w:szCs w:val="22"/>
        </w:rPr>
        <w:t xml:space="preserve">Pflanzen aus und sorgen </w:t>
      </w:r>
      <w:r w:rsidR="00E2168F">
        <w:rPr>
          <w:color w:val="auto"/>
          <w:sz w:val="22"/>
          <w:szCs w:val="22"/>
        </w:rPr>
        <w:t xml:space="preserve">so </w:t>
      </w:r>
      <w:r w:rsidRPr="008D7209">
        <w:rPr>
          <w:color w:val="auto"/>
          <w:sz w:val="22"/>
          <w:szCs w:val="22"/>
        </w:rPr>
        <w:t>dafür, dass diese Systeme langfristig funktionieren. Ihr Wissen verbindet Ökologie, Technik und praktische Umsetzung – eine Kombination, die sich nicht automatisieren lässt.</w:t>
      </w:r>
    </w:p>
    <w:p w14:paraId="3E0B8FFB" w14:textId="77777777" w:rsidR="00D77985" w:rsidRPr="003D1B50" w:rsidRDefault="00D77985" w:rsidP="008D7209">
      <w:pPr>
        <w:spacing w:line="278" w:lineRule="auto"/>
        <w:ind w:left="0" w:right="850"/>
        <w:rPr>
          <w:color w:val="auto"/>
          <w:sz w:val="22"/>
          <w:szCs w:val="22"/>
        </w:rPr>
      </w:pPr>
    </w:p>
    <w:p w14:paraId="38F9EC06" w14:textId="25F1A817" w:rsidR="00D77985" w:rsidRPr="008D7209" w:rsidRDefault="00546753" w:rsidP="00D77985">
      <w:pPr>
        <w:spacing w:line="278" w:lineRule="auto"/>
        <w:ind w:left="1417" w:right="850"/>
        <w:rPr>
          <w:bCs/>
          <w:sz w:val="22"/>
          <w:szCs w:val="22"/>
        </w:rPr>
      </w:pPr>
      <w:r w:rsidRPr="00546753">
        <w:rPr>
          <w:b/>
          <w:bCs/>
          <w:color w:val="auto"/>
          <w:sz w:val="24"/>
          <w:szCs w:val="24"/>
        </w:rPr>
        <w:t xml:space="preserve">Warum keine KI </w:t>
      </w:r>
      <w:r w:rsidR="00A66377">
        <w:rPr>
          <w:b/>
          <w:bCs/>
          <w:color w:val="auto"/>
          <w:sz w:val="24"/>
          <w:szCs w:val="24"/>
        </w:rPr>
        <w:t xml:space="preserve">den Gärtner </w:t>
      </w:r>
      <w:r w:rsidRPr="00546753">
        <w:rPr>
          <w:b/>
          <w:bCs/>
          <w:color w:val="auto"/>
          <w:sz w:val="24"/>
          <w:szCs w:val="24"/>
        </w:rPr>
        <w:t>ersetzt</w:t>
      </w:r>
    </w:p>
    <w:p w14:paraId="4CF4E6FE" w14:textId="73AC11E0" w:rsidR="008D7209" w:rsidRPr="008D7209" w:rsidRDefault="00546753" w:rsidP="008D7209">
      <w:pPr>
        <w:spacing w:line="259" w:lineRule="auto"/>
        <w:ind w:left="1417" w:right="850"/>
        <w:rPr>
          <w:color w:val="auto"/>
          <w:sz w:val="22"/>
          <w:szCs w:val="22"/>
        </w:rPr>
      </w:pPr>
      <w:r>
        <w:rPr>
          <w:color w:val="auto"/>
          <w:sz w:val="22"/>
          <w:szCs w:val="22"/>
        </w:rPr>
        <w:t>Ja, a</w:t>
      </w:r>
      <w:r w:rsidR="008D7209" w:rsidRPr="008D7209">
        <w:rPr>
          <w:color w:val="auto"/>
          <w:sz w:val="22"/>
          <w:szCs w:val="22"/>
        </w:rPr>
        <w:t>uch im Gartenbau verändert Digitalisierung die Abläufe. Sensoren messen Bodenfeuchtigkeit, Bewässerungssysteme laufen automatisiert, digitale Planungstools unterstützen Entscheidungen. Künstliche Intelligenz hilft bei der Auswertung von Daten und der Optimierung von Prozessen.</w:t>
      </w:r>
    </w:p>
    <w:p w14:paraId="6A4E7710" w14:textId="6DA0F43A" w:rsidR="008D7209" w:rsidRPr="008D7209" w:rsidRDefault="008D7209" w:rsidP="008D7209">
      <w:pPr>
        <w:spacing w:line="259" w:lineRule="auto"/>
        <w:ind w:left="1417" w:right="850"/>
        <w:rPr>
          <w:color w:val="auto"/>
          <w:sz w:val="22"/>
          <w:szCs w:val="22"/>
        </w:rPr>
      </w:pPr>
      <w:r w:rsidRPr="008D7209">
        <w:rPr>
          <w:color w:val="auto"/>
          <w:sz w:val="22"/>
          <w:szCs w:val="22"/>
        </w:rPr>
        <w:t xml:space="preserve">Doch die entscheidenden Bewertungen bleiben menschlich: Welche Pflanze passt an welchen Standort? Wie reagieren </w:t>
      </w:r>
      <w:r w:rsidR="000F517C">
        <w:rPr>
          <w:color w:val="auto"/>
          <w:sz w:val="22"/>
          <w:szCs w:val="22"/>
        </w:rPr>
        <w:t xml:space="preserve">städtische </w:t>
      </w:r>
      <w:r w:rsidRPr="008D7209">
        <w:rPr>
          <w:color w:val="auto"/>
          <w:sz w:val="22"/>
          <w:szCs w:val="22"/>
        </w:rPr>
        <w:t xml:space="preserve">Grünflächen </w:t>
      </w:r>
      <w:r w:rsidR="00E2168F">
        <w:rPr>
          <w:color w:val="auto"/>
          <w:sz w:val="22"/>
          <w:szCs w:val="22"/>
        </w:rPr>
        <w:t xml:space="preserve">und </w:t>
      </w:r>
      <w:r w:rsidR="00A65F46">
        <w:rPr>
          <w:color w:val="auto"/>
          <w:sz w:val="22"/>
          <w:szCs w:val="22"/>
        </w:rPr>
        <w:t xml:space="preserve">Bepflanzungen </w:t>
      </w:r>
      <w:r w:rsidR="00E2168F">
        <w:rPr>
          <w:color w:val="auto"/>
          <w:sz w:val="22"/>
          <w:szCs w:val="22"/>
        </w:rPr>
        <w:t xml:space="preserve">auf Friedhöfen </w:t>
      </w:r>
      <w:r w:rsidRPr="008D7209">
        <w:rPr>
          <w:color w:val="auto"/>
          <w:sz w:val="22"/>
          <w:szCs w:val="22"/>
        </w:rPr>
        <w:t>auf Hitze, Trockenheit oder Starkregen? Und wie lassen sich Flächen langfristig resilient gestalten? Diese Entscheidungen erfordern Erfahrung und ökologisches Verständnis.</w:t>
      </w:r>
    </w:p>
    <w:p w14:paraId="0A31ADD6" w14:textId="5F3A8404" w:rsidR="009D5799" w:rsidRDefault="009D5799" w:rsidP="004B5311">
      <w:pPr>
        <w:pStyle w:val="Formatvorlage2"/>
        <w:spacing w:after="240"/>
        <w:ind w:left="1418" w:right="851"/>
        <w:rPr>
          <w:bCs/>
        </w:rPr>
      </w:pPr>
    </w:p>
    <w:p w14:paraId="4AA77012" w14:textId="77777777" w:rsidR="008D7209" w:rsidRPr="008D7209" w:rsidRDefault="008D7209" w:rsidP="008D7209">
      <w:pPr>
        <w:spacing w:line="259" w:lineRule="auto"/>
        <w:ind w:left="1417" w:right="850"/>
        <w:rPr>
          <w:b/>
          <w:bCs/>
          <w:color w:val="auto"/>
          <w:sz w:val="24"/>
          <w:szCs w:val="24"/>
        </w:rPr>
      </w:pPr>
      <w:r w:rsidRPr="008D7209">
        <w:rPr>
          <w:b/>
          <w:bCs/>
          <w:color w:val="auto"/>
          <w:sz w:val="24"/>
          <w:szCs w:val="24"/>
        </w:rPr>
        <w:t>Sichtbare Ergebnisse mit langfristiger Wirkung</w:t>
      </w:r>
    </w:p>
    <w:p w14:paraId="14834B11" w14:textId="6E2FECBE" w:rsidR="008D7209" w:rsidRPr="008D7209" w:rsidRDefault="008D7209" w:rsidP="008D7209">
      <w:pPr>
        <w:spacing w:line="259" w:lineRule="auto"/>
        <w:ind w:left="1417" w:right="850"/>
        <w:rPr>
          <w:color w:val="auto"/>
          <w:sz w:val="22"/>
          <w:szCs w:val="22"/>
        </w:rPr>
      </w:pPr>
      <w:r>
        <w:rPr>
          <w:color w:val="auto"/>
          <w:sz w:val="22"/>
          <w:szCs w:val="22"/>
        </w:rPr>
        <w:t>K</w:t>
      </w:r>
      <w:r w:rsidRPr="008D7209">
        <w:rPr>
          <w:color w:val="auto"/>
          <w:sz w:val="22"/>
          <w:szCs w:val="22"/>
        </w:rPr>
        <w:t xml:space="preserve">aum ein Beruf zeigt seine Wirkung so direkt wie der Beruf der </w:t>
      </w:r>
      <w:proofErr w:type="spellStart"/>
      <w:proofErr w:type="gramStart"/>
      <w:r w:rsidRPr="008D7209">
        <w:rPr>
          <w:color w:val="auto"/>
          <w:sz w:val="22"/>
          <w:szCs w:val="22"/>
        </w:rPr>
        <w:t>Gärtner:innen</w:t>
      </w:r>
      <w:proofErr w:type="spellEnd"/>
      <w:proofErr w:type="gramEnd"/>
      <w:r w:rsidRPr="008D7209">
        <w:rPr>
          <w:color w:val="auto"/>
          <w:sz w:val="22"/>
          <w:szCs w:val="22"/>
        </w:rPr>
        <w:t>. Aus Flächen werden Lebensräume, aus jungen Pflanzen werden klimawirksame Strukturen, aus Planung wird konkrete Umgebung.</w:t>
      </w:r>
    </w:p>
    <w:p w14:paraId="0BE38D91" w14:textId="77777777" w:rsidR="008D7209" w:rsidRPr="008D7209" w:rsidRDefault="008D7209" w:rsidP="008D7209">
      <w:pPr>
        <w:spacing w:line="259" w:lineRule="auto"/>
        <w:ind w:left="1417" w:right="850"/>
        <w:rPr>
          <w:color w:val="auto"/>
          <w:sz w:val="22"/>
          <w:szCs w:val="22"/>
        </w:rPr>
      </w:pPr>
      <w:r w:rsidRPr="008D7209">
        <w:rPr>
          <w:color w:val="auto"/>
          <w:sz w:val="22"/>
          <w:szCs w:val="22"/>
        </w:rPr>
        <w:t>Diese Arbeit verbindet Natur, Bewegung und Verantwortung – und sie ist unmittelbar sichtbar. Gleichzeitig leistet sie einen Beitrag zu den großen gesellschaftlichen Fragen: Klimaschutz, Biodiversität und nachhaltige Ernährungssysteme.</w:t>
      </w:r>
    </w:p>
    <w:p w14:paraId="1A49993D" w14:textId="52A451F7" w:rsidR="008D7209" w:rsidRPr="008D7209" w:rsidRDefault="003C19E9" w:rsidP="008D7209">
      <w:pPr>
        <w:spacing w:line="259" w:lineRule="auto"/>
        <w:ind w:left="1417" w:right="850"/>
        <w:rPr>
          <w:color w:val="auto"/>
          <w:sz w:val="22"/>
          <w:szCs w:val="22"/>
        </w:rPr>
      </w:pPr>
      <w:r w:rsidRPr="003C19E9">
        <w:rPr>
          <w:color w:val="auto"/>
          <w:sz w:val="22"/>
          <w:szCs w:val="22"/>
        </w:rPr>
        <w:t>Die Anforderungen an Städte und Landschaften steigen, und damit wächst auch die Bedeutung von Bereichen wie Friedhofsgartenbau und Pflanzenproduktion für Stadtgrün.</w:t>
      </w:r>
      <w:r>
        <w:rPr>
          <w:color w:val="auto"/>
          <w:sz w:val="22"/>
          <w:szCs w:val="22"/>
        </w:rPr>
        <w:t xml:space="preserve"> </w:t>
      </w:r>
      <w:r w:rsidR="008D7209" w:rsidRPr="008D7209">
        <w:rPr>
          <w:color w:val="auto"/>
          <w:sz w:val="22"/>
          <w:szCs w:val="22"/>
        </w:rPr>
        <w:t>Mehr Grün in urbanen Räumen, klimaangepasste Pflanzungen und nachhaltige Freiraumkonzepte sind keine Trends, sondern Daueraufgaben.</w:t>
      </w:r>
    </w:p>
    <w:p w14:paraId="5F3128F2" w14:textId="1B7FF77A" w:rsidR="009D5799" w:rsidRPr="00747DD0" w:rsidRDefault="008D7209" w:rsidP="00747DD0">
      <w:pPr>
        <w:spacing w:line="259" w:lineRule="auto"/>
        <w:ind w:left="1417" w:right="850"/>
        <w:rPr>
          <w:color w:val="auto"/>
          <w:sz w:val="22"/>
          <w:szCs w:val="22"/>
        </w:rPr>
      </w:pPr>
      <w:r w:rsidRPr="008D7209">
        <w:rPr>
          <w:color w:val="auto"/>
          <w:sz w:val="22"/>
          <w:szCs w:val="22"/>
        </w:rPr>
        <w:t xml:space="preserve">Damit wächst auch der Bedarf an qualifizierten Fachkräften. Der </w:t>
      </w:r>
      <w:r>
        <w:rPr>
          <w:color w:val="auto"/>
          <w:sz w:val="22"/>
          <w:szCs w:val="22"/>
        </w:rPr>
        <w:t xml:space="preserve">Beruf </w:t>
      </w:r>
      <w:proofErr w:type="spellStart"/>
      <w:r>
        <w:rPr>
          <w:color w:val="auto"/>
          <w:sz w:val="22"/>
          <w:szCs w:val="22"/>
        </w:rPr>
        <w:t>Gärtner:in</w:t>
      </w:r>
      <w:proofErr w:type="spellEnd"/>
      <w:r>
        <w:rPr>
          <w:color w:val="auto"/>
          <w:sz w:val="22"/>
          <w:szCs w:val="22"/>
        </w:rPr>
        <w:t xml:space="preserve"> </w:t>
      </w:r>
      <w:r w:rsidRPr="008D7209">
        <w:rPr>
          <w:color w:val="auto"/>
          <w:sz w:val="22"/>
          <w:szCs w:val="22"/>
        </w:rPr>
        <w:t>ist kein Nischenberuf, sondern ein zentrales Zukunftsfeld – mit stabiler Perspektive und wachsender gesellschaftlicher Bedeutung.</w:t>
      </w:r>
    </w:p>
    <w:p w14:paraId="6AD5B84C" w14:textId="77777777" w:rsidR="00D77985" w:rsidRDefault="00D77985" w:rsidP="004B5311">
      <w:pPr>
        <w:pStyle w:val="Formatvorlage2"/>
        <w:spacing w:after="240"/>
        <w:ind w:left="1418" w:right="851"/>
        <w:rPr>
          <w:bCs/>
        </w:rPr>
      </w:pPr>
    </w:p>
    <w:p w14:paraId="31044A59" w14:textId="2EE696BA" w:rsidR="006906F2" w:rsidRPr="00EF7590" w:rsidRDefault="006906F2" w:rsidP="004B5311">
      <w:pPr>
        <w:pStyle w:val="Formatvorlage2"/>
        <w:spacing w:after="240"/>
        <w:ind w:left="1418" w:right="851"/>
      </w:pPr>
      <w:r w:rsidRPr="00EF7590">
        <w:t>[Kastenelement]</w:t>
      </w:r>
      <w:r w:rsidRPr="00EF7590">
        <w:br/>
        <w:t>-----------------------</w:t>
      </w:r>
    </w:p>
    <w:p w14:paraId="7ADDCBED" w14:textId="77777777" w:rsidR="00747DD0" w:rsidRPr="00F32AE3" w:rsidRDefault="00747DD0" w:rsidP="00747DD0">
      <w:pPr>
        <w:ind w:left="1417" w:right="850"/>
        <w:rPr>
          <w:b/>
          <w:bCs/>
          <w:color w:val="auto"/>
          <w:sz w:val="24"/>
          <w:szCs w:val="24"/>
        </w:rPr>
      </w:pPr>
      <w:r w:rsidRPr="00F32AE3">
        <w:rPr>
          <w:b/>
          <w:bCs/>
          <w:color w:val="auto"/>
          <w:sz w:val="24"/>
          <w:szCs w:val="24"/>
        </w:rPr>
        <w:t>Vom ersten Keim bis zur sicheren Zukunft</w:t>
      </w:r>
    </w:p>
    <w:p w14:paraId="29E54819" w14:textId="77777777" w:rsidR="00747DD0" w:rsidRPr="00747DD0" w:rsidRDefault="00747DD0" w:rsidP="003C19E9">
      <w:pPr>
        <w:spacing w:line="259" w:lineRule="auto"/>
        <w:ind w:left="1417" w:right="850"/>
        <w:rPr>
          <w:color w:val="auto"/>
          <w:sz w:val="22"/>
          <w:szCs w:val="22"/>
        </w:rPr>
      </w:pPr>
      <w:r w:rsidRPr="00747DD0">
        <w:rPr>
          <w:color w:val="auto"/>
          <w:sz w:val="22"/>
          <w:szCs w:val="22"/>
        </w:rPr>
        <w:t>Der Gartenbau verbindet Natur, Technik und Verantwortung. In der Ausbildung zur Gärtnerin oder zum Gärtner erwerben Auszubildende Kenntnisse in Pflanzenkunde, Bodenkunde, Bewässerungstechnik, nachhaltiger Flächengestaltung und modernen Technologien. Die sieben Fachrichtungen eröffnen vielfältige Karrierewege in einem Berufsfeld mit langfristiger Relevanz.</w:t>
      </w:r>
    </w:p>
    <w:p w14:paraId="5C0BAA71" w14:textId="77777777" w:rsidR="00747DD0" w:rsidRPr="003C19E9" w:rsidRDefault="00747DD0" w:rsidP="003C19E9">
      <w:pPr>
        <w:spacing w:line="259" w:lineRule="auto"/>
        <w:ind w:left="1417" w:right="850"/>
        <w:rPr>
          <w:color w:val="000000" w:themeColor="text1"/>
          <w:sz w:val="22"/>
          <w:szCs w:val="22"/>
        </w:rPr>
      </w:pPr>
      <w:r w:rsidRPr="00747DD0">
        <w:rPr>
          <w:color w:val="auto"/>
          <w:sz w:val="22"/>
          <w:szCs w:val="22"/>
        </w:rPr>
        <w:t>Mehr Informationen:</w:t>
      </w:r>
      <w:r w:rsidRPr="00747DD0">
        <w:rPr>
          <w:color w:val="auto"/>
          <w:sz w:val="22"/>
          <w:szCs w:val="22"/>
        </w:rPr>
        <w:br/>
      </w:r>
      <w:hyperlink r:id="rId11" w:tgtFrame="_new" w:history="1">
        <w:r w:rsidRPr="003C19E9">
          <w:rPr>
            <w:color w:val="000000" w:themeColor="text1"/>
            <w:sz w:val="22"/>
            <w:szCs w:val="22"/>
          </w:rPr>
          <w:t>www.beruf-gaertner.de</w:t>
        </w:r>
      </w:hyperlink>
      <w:r w:rsidRPr="003C19E9">
        <w:rPr>
          <w:color w:val="000000" w:themeColor="text1"/>
          <w:sz w:val="22"/>
          <w:szCs w:val="22"/>
        </w:rPr>
        <w:br/>
      </w:r>
      <w:hyperlink r:id="rId12" w:tgtFrame="_new" w:history="1">
        <w:r w:rsidRPr="003C19E9">
          <w:rPr>
            <w:color w:val="000000" w:themeColor="text1"/>
            <w:sz w:val="22"/>
            <w:szCs w:val="22"/>
          </w:rPr>
          <w:t>www.instagram.com/berufgaertner</w:t>
        </w:r>
      </w:hyperlink>
      <w:r w:rsidRPr="003C19E9">
        <w:rPr>
          <w:color w:val="000000" w:themeColor="text1"/>
          <w:sz w:val="22"/>
          <w:szCs w:val="22"/>
        </w:rPr>
        <w:br/>
      </w:r>
      <w:hyperlink r:id="rId13" w:tgtFrame="_new" w:history="1">
        <w:r w:rsidRPr="003C19E9">
          <w:rPr>
            <w:color w:val="000000" w:themeColor="text1"/>
            <w:sz w:val="22"/>
            <w:szCs w:val="22"/>
          </w:rPr>
          <w:t>www.facebook.com/beruf.gartner</w:t>
        </w:r>
      </w:hyperlink>
    </w:p>
    <w:p w14:paraId="7EBDAD5F" w14:textId="45F97FC5" w:rsidR="00980B30" w:rsidRPr="00A919C1" w:rsidRDefault="00980B30" w:rsidP="00A919C1">
      <w:pPr>
        <w:pStyle w:val="Formatvorlage2"/>
        <w:spacing w:after="120"/>
        <w:ind w:left="1417" w:right="850"/>
      </w:pPr>
    </w:p>
    <w:sectPr w:rsidR="00980B30" w:rsidRPr="00A919C1" w:rsidSect="00C0532F">
      <w:headerReference w:type="default" r:id="rId14"/>
      <w:footerReference w:type="default" r:id="rId15"/>
      <w:pgSz w:w="11906" w:h="16838"/>
      <w:pgMar w:top="1134" w:right="1077" w:bottom="2410"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179AC" w14:textId="77777777" w:rsidR="00AE38B2" w:rsidRDefault="00AE38B2" w:rsidP="00E22732">
      <w:pPr>
        <w:spacing w:after="0" w:line="240" w:lineRule="auto"/>
      </w:pPr>
      <w:r>
        <w:separator/>
      </w:r>
    </w:p>
  </w:endnote>
  <w:endnote w:type="continuationSeparator" w:id="0">
    <w:p w14:paraId="1C7EDF35" w14:textId="77777777" w:rsidR="00AE38B2" w:rsidRDefault="00AE38B2"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3437" w14:textId="77777777" w:rsidR="002B0A44" w:rsidRPr="007C5137" w:rsidRDefault="002B0A44" w:rsidP="00616BCB">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 Michael Legrand</w:t>
    </w:r>
  </w:p>
  <w:p w14:paraId="2E10E2E8" w14:textId="11C3AED4" w:rsidR="002B0A44" w:rsidRPr="007C5137" w:rsidRDefault="002B0A44" w:rsidP="00616BCB">
    <w:pPr>
      <w:pStyle w:val="Fuzeile"/>
      <w:shd w:val="clear" w:color="auto" w:fill="006600"/>
      <w:tabs>
        <w:tab w:val="clear" w:pos="9072"/>
        <w:tab w:val="right" w:pos="9356"/>
      </w:tabs>
      <w:spacing w:after="0" w:line="240" w:lineRule="auto"/>
      <w:ind w:left="-284" w:right="-284" w:firstLine="284"/>
      <w:jc w:val="center"/>
      <w:rPr>
        <w:color w:val="FFFFFF"/>
      </w:rPr>
    </w:pPr>
    <w:r w:rsidRPr="007C5137">
      <w:rPr>
        <w:color w:val="FFFFFF"/>
      </w:rPr>
      <w:t xml:space="preserve">  </w:t>
    </w:r>
    <w:r w:rsidR="00C0532F">
      <w:rPr>
        <w:color w:val="FFFFFF"/>
      </w:rPr>
      <w:t xml:space="preserve">Bornheimer Straße </w:t>
    </w:r>
    <w:r w:rsidR="00990254">
      <w:rPr>
        <w:color w:val="FFFFFF"/>
        <w:lang w:val="de-DE"/>
      </w:rPr>
      <w:t>3</w:t>
    </w:r>
    <w:r w:rsidR="00C0532F">
      <w:rPr>
        <w:color w:val="FFFFFF"/>
        <w:lang w:val="de-DE"/>
      </w:rPr>
      <w:t>7</w:t>
    </w:r>
    <w:r w:rsidRPr="007C5137">
      <w:rPr>
        <w:color w:val="FFFFFF"/>
      </w:rPr>
      <w:t xml:space="preserve">        531</w:t>
    </w:r>
    <w:r w:rsidR="00C0532F">
      <w:rPr>
        <w:color w:val="FFFFFF"/>
      </w:rPr>
      <w:t>11</w:t>
    </w:r>
    <w:r w:rsidRPr="007C5137">
      <w:rPr>
        <w:color w:val="FFFFFF"/>
      </w:rPr>
      <w:t xml:space="preserve"> Bonn</w:t>
    </w:r>
  </w:p>
  <w:p w14:paraId="58DDB3F7" w14:textId="263F66EE" w:rsidR="002B0A44" w:rsidRDefault="006453F4"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0288"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56554790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8240"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178767363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6192"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48626719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2B0A44" w:rsidRPr="007C5137">
      <w:rPr>
        <w:color w:val="FFFFFF"/>
      </w:rPr>
      <w:t>FON 0228.81002-27     E</w:t>
    </w:r>
    <w:r w:rsidR="002B0A44">
      <w:rPr>
        <w:color w:val="FFFFFF"/>
      </w:rPr>
      <w:t>-</w:t>
    </w:r>
    <w:r w:rsidR="002B0A44" w:rsidRPr="007C5137">
      <w:rPr>
        <w:color w:val="FFFFFF"/>
      </w:rPr>
      <w:t xml:space="preserve">MAIL info@gruenes-medienhaus.de </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3E09E" w14:textId="77777777" w:rsidR="00AE38B2" w:rsidRDefault="00AE38B2" w:rsidP="00E22732">
      <w:pPr>
        <w:spacing w:after="0" w:line="240" w:lineRule="auto"/>
      </w:pPr>
      <w:r>
        <w:separator/>
      </w:r>
    </w:p>
  </w:footnote>
  <w:footnote w:type="continuationSeparator" w:id="0">
    <w:p w14:paraId="69730104" w14:textId="77777777" w:rsidR="00AE38B2" w:rsidRDefault="00AE38B2"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CBF5A" w14:textId="7F0AF8DD" w:rsidR="002B0A44" w:rsidRDefault="00B34401" w:rsidP="00CE00B6">
    <w:pPr>
      <w:pStyle w:val="Kopfzeile"/>
      <w:ind w:right="0"/>
      <w:jc w:val="right"/>
    </w:pPr>
    <w:r>
      <w:rPr>
        <w:noProof/>
      </w:rPr>
      <w:drawing>
        <wp:inline distT="0" distB="0" distL="0" distR="0" wp14:anchorId="62FA3A15" wp14:editId="33C33FBB">
          <wp:extent cx="1408147" cy="690880"/>
          <wp:effectExtent l="0" t="0" r="0" b="0"/>
          <wp:docPr id="636180570" name="Grafik 1" descr="Ein Bild, das Grafike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97134" name="Grafik 1" descr="Ein Bild, das Grafiken, Schwarz enthält.&#10;&#10;Automatisch generierte Beschreibung"/>
                  <pic:cNvPicPr/>
                </pic:nvPicPr>
                <pic:blipFill>
                  <a:blip r:embed="rId1"/>
                  <a:stretch>
                    <a:fillRect/>
                  </a:stretch>
                </pic:blipFill>
                <pic:spPr>
                  <a:xfrm>
                    <a:off x="0" y="0"/>
                    <a:ext cx="1419220" cy="6963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 w15:restartNumberingAfterBreak="0">
    <w:nsid w:val="05C20FE1"/>
    <w:multiLevelType w:val="hybridMultilevel"/>
    <w:tmpl w:val="B0F0626C"/>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2"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3"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4"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5" w15:restartNumberingAfterBreak="0">
    <w:nsid w:val="2D0D06CA"/>
    <w:multiLevelType w:val="hybridMultilevel"/>
    <w:tmpl w:val="3A4E4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E01E8E"/>
    <w:multiLevelType w:val="hybridMultilevel"/>
    <w:tmpl w:val="97202AA4"/>
    <w:lvl w:ilvl="0" w:tplc="DD187616">
      <w:start w:val="1"/>
      <w:numFmt w:val="decimal"/>
      <w:lvlText w:val="%1."/>
      <w:lvlJc w:val="left"/>
      <w:pPr>
        <w:ind w:left="2061" w:hanging="36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7"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8"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9"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0"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1"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2"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E582FF8"/>
    <w:multiLevelType w:val="hybridMultilevel"/>
    <w:tmpl w:val="082A70C4"/>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14"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5" w15:restartNumberingAfterBreak="0">
    <w:nsid w:val="6FD3372F"/>
    <w:multiLevelType w:val="hybridMultilevel"/>
    <w:tmpl w:val="59A8D3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16cid:durableId="189687937">
    <w:abstractNumId w:val="12"/>
  </w:num>
  <w:num w:numId="2" w16cid:durableId="2141070262">
    <w:abstractNumId w:val="10"/>
  </w:num>
  <w:num w:numId="3" w16cid:durableId="923104637">
    <w:abstractNumId w:val="14"/>
  </w:num>
  <w:num w:numId="4" w16cid:durableId="1023356965">
    <w:abstractNumId w:val="0"/>
  </w:num>
  <w:num w:numId="5" w16cid:durableId="926882453">
    <w:abstractNumId w:val="8"/>
  </w:num>
  <w:num w:numId="6" w16cid:durableId="1088968263">
    <w:abstractNumId w:val="11"/>
  </w:num>
  <w:num w:numId="7" w16cid:durableId="2101950240">
    <w:abstractNumId w:val="3"/>
  </w:num>
  <w:num w:numId="8" w16cid:durableId="1339045381">
    <w:abstractNumId w:val="4"/>
  </w:num>
  <w:num w:numId="9" w16cid:durableId="1195654076">
    <w:abstractNumId w:val="7"/>
  </w:num>
  <w:num w:numId="10" w16cid:durableId="2050951537">
    <w:abstractNumId w:val="16"/>
  </w:num>
  <w:num w:numId="11" w16cid:durableId="407465007">
    <w:abstractNumId w:val="2"/>
  </w:num>
  <w:num w:numId="12" w16cid:durableId="1750226690">
    <w:abstractNumId w:val="9"/>
  </w:num>
  <w:num w:numId="13" w16cid:durableId="596255472">
    <w:abstractNumId w:val="15"/>
  </w:num>
  <w:num w:numId="14" w16cid:durableId="921379174">
    <w:abstractNumId w:val="6"/>
  </w:num>
  <w:num w:numId="15" w16cid:durableId="1543590855">
    <w:abstractNumId w:val="5"/>
  </w:num>
  <w:num w:numId="16" w16cid:durableId="1465004053">
    <w:abstractNumId w:val="13"/>
  </w:num>
  <w:num w:numId="17" w16cid:durableId="659769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0CD"/>
    <w:rsid w:val="000020A7"/>
    <w:rsid w:val="0000459B"/>
    <w:rsid w:val="00004F21"/>
    <w:rsid w:val="00006885"/>
    <w:rsid w:val="00006F42"/>
    <w:rsid w:val="000072A5"/>
    <w:rsid w:val="00010508"/>
    <w:rsid w:val="000134B4"/>
    <w:rsid w:val="000147AC"/>
    <w:rsid w:val="000153EA"/>
    <w:rsid w:val="00015EFB"/>
    <w:rsid w:val="00022B7A"/>
    <w:rsid w:val="00031EF3"/>
    <w:rsid w:val="000323D5"/>
    <w:rsid w:val="00032D4F"/>
    <w:rsid w:val="00035152"/>
    <w:rsid w:val="00036CFB"/>
    <w:rsid w:val="00037221"/>
    <w:rsid w:val="00040FBF"/>
    <w:rsid w:val="00043264"/>
    <w:rsid w:val="00045595"/>
    <w:rsid w:val="00050E0E"/>
    <w:rsid w:val="00050E46"/>
    <w:rsid w:val="00052A23"/>
    <w:rsid w:val="000539C2"/>
    <w:rsid w:val="00060C14"/>
    <w:rsid w:val="000625B1"/>
    <w:rsid w:val="00062741"/>
    <w:rsid w:val="000653AE"/>
    <w:rsid w:val="00067E3F"/>
    <w:rsid w:val="00067E50"/>
    <w:rsid w:val="000718AF"/>
    <w:rsid w:val="00072177"/>
    <w:rsid w:val="000723D3"/>
    <w:rsid w:val="000770CF"/>
    <w:rsid w:val="00077560"/>
    <w:rsid w:val="0008031E"/>
    <w:rsid w:val="000826ED"/>
    <w:rsid w:val="00083327"/>
    <w:rsid w:val="00084FE0"/>
    <w:rsid w:val="0009137F"/>
    <w:rsid w:val="00095DCC"/>
    <w:rsid w:val="00096009"/>
    <w:rsid w:val="00097CCC"/>
    <w:rsid w:val="000A12B4"/>
    <w:rsid w:val="000A3274"/>
    <w:rsid w:val="000A3900"/>
    <w:rsid w:val="000A6CF1"/>
    <w:rsid w:val="000A79C5"/>
    <w:rsid w:val="000B0895"/>
    <w:rsid w:val="000B14D7"/>
    <w:rsid w:val="000B2DB8"/>
    <w:rsid w:val="000B3856"/>
    <w:rsid w:val="000B40E2"/>
    <w:rsid w:val="000B505C"/>
    <w:rsid w:val="000B5292"/>
    <w:rsid w:val="000C01EF"/>
    <w:rsid w:val="000C0423"/>
    <w:rsid w:val="000C2E96"/>
    <w:rsid w:val="000C3258"/>
    <w:rsid w:val="000C43D1"/>
    <w:rsid w:val="000C4DA3"/>
    <w:rsid w:val="000C5879"/>
    <w:rsid w:val="000C5D56"/>
    <w:rsid w:val="000C616C"/>
    <w:rsid w:val="000C62C0"/>
    <w:rsid w:val="000C7203"/>
    <w:rsid w:val="000C7E70"/>
    <w:rsid w:val="000D0EEA"/>
    <w:rsid w:val="000D1CCE"/>
    <w:rsid w:val="000D2132"/>
    <w:rsid w:val="000D32A3"/>
    <w:rsid w:val="000D3B52"/>
    <w:rsid w:val="000D48ED"/>
    <w:rsid w:val="000D6507"/>
    <w:rsid w:val="000E1335"/>
    <w:rsid w:val="000E2119"/>
    <w:rsid w:val="000E22B0"/>
    <w:rsid w:val="000E3CF7"/>
    <w:rsid w:val="000E4A6A"/>
    <w:rsid w:val="000E5528"/>
    <w:rsid w:val="000E6BE1"/>
    <w:rsid w:val="000E6D18"/>
    <w:rsid w:val="000F414B"/>
    <w:rsid w:val="000F43AC"/>
    <w:rsid w:val="000F517C"/>
    <w:rsid w:val="000F7743"/>
    <w:rsid w:val="001001D8"/>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4250B"/>
    <w:rsid w:val="00142DD5"/>
    <w:rsid w:val="00144792"/>
    <w:rsid w:val="00150082"/>
    <w:rsid w:val="001502E7"/>
    <w:rsid w:val="00151229"/>
    <w:rsid w:val="001523D5"/>
    <w:rsid w:val="00152984"/>
    <w:rsid w:val="00153098"/>
    <w:rsid w:val="001532CD"/>
    <w:rsid w:val="0015522B"/>
    <w:rsid w:val="001556A1"/>
    <w:rsid w:val="001562D1"/>
    <w:rsid w:val="001570AA"/>
    <w:rsid w:val="0016157B"/>
    <w:rsid w:val="0016498E"/>
    <w:rsid w:val="00164E0E"/>
    <w:rsid w:val="00172907"/>
    <w:rsid w:val="00173C7D"/>
    <w:rsid w:val="00175C3D"/>
    <w:rsid w:val="00181907"/>
    <w:rsid w:val="00184A67"/>
    <w:rsid w:val="001857D7"/>
    <w:rsid w:val="00186AE8"/>
    <w:rsid w:val="001962E4"/>
    <w:rsid w:val="0019686E"/>
    <w:rsid w:val="00196C98"/>
    <w:rsid w:val="0019706E"/>
    <w:rsid w:val="001A001B"/>
    <w:rsid w:val="001A0F76"/>
    <w:rsid w:val="001A19AD"/>
    <w:rsid w:val="001A3EDF"/>
    <w:rsid w:val="001B00E0"/>
    <w:rsid w:val="001B1029"/>
    <w:rsid w:val="001B3456"/>
    <w:rsid w:val="001B5E45"/>
    <w:rsid w:val="001B759D"/>
    <w:rsid w:val="001C52BA"/>
    <w:rsid w:val="001C664C"/>
    <w:rsid w:val="001D05C9"/>
    <w:rsid w:val="001D5188"/>
    <w:rsid w:val="001D6483"/>
    <w:rsid w:val="001E2354"/>
    <w:rsid w:val="001E2540"/>
    <w:rsid w:val="001E2723"/>
    <w:rsid w:val="001E6D6C"/>
    <w:rsid w:val="001F13DC"/>
    <w:rsid w:val="001F253F"/>
    <w:rsid w:val="001F2C07"/>
    <w:rsid w:val="001F3299"/>
    <w:rsid w:val="001F3AD4"/>
    <w:rsid w:val="00200257"/>
    <w:rsid w:val="00201E25"/>
    <w:rsid w:val="00202C83"/>
    <w:rsid w:val="00203D10"/>
    <w:rsid w:val="0020470C"/>
    <w:rsid w:val="00215E44"/>
    <w:rsid w:val="00223A5A"/>
    <w:rsid w:val="002240EA"/>
    <w:rsid w:val="002248DD"/>
    <w:rsid w:val="00225BE3"/>
    <w:rsid w:val="0022651C"/>
    <w:rsid w:val="0023180C"/>
    <w:rsid w:val="002324C9"/>
    <w:rsid w:val="002351CE"/>
    <w:rsid w:val="00235D9F"/>
    <w:rsid w:val="00241ECA"/>
    <w:rsid w:val="00242EAB"/>
    <w:rsid w:val="0024406A"/>
    <w:rsid w:val="002443A9"/>
    <w:rsid w:val="00244C5F"/>
    <w:rsid w:val="0024557D"/>
    <w:rsid w:val="00245888"/>
    <w:rsid w:val="00245EC1"/>
    <w:rsid w:val="002470AE"/>
    <w:rsid w:val="00250880"/>
    <w:rsid w:val="00253026"/>
    <w:rsid w:val="002539C0"/>
    <w:rsid w:val="00253DBD"/>
    <w:rsid w:val="00255EE3"/>
    <w:rsid w:val="00257F8A"/>
    <w:rsid w:val="002601C8"/>
    <w:rsid w:val="002640BD"/>
    <w:rsid w:val="00264901"/>
    <w:rsid w:val="002704BC"/>
    <w:rsid w:val="002717A7"/>
    <w:rsid w:val="002744B1"/>
    <w:rsid w:val="002767C8"/>
    <w:rsid w:val="00276E10"/>
    <w:rsid w:val="00276EC8"/>
    <w:rsid w:val="00280525"/>
    <w:rsid w:val="0028176E"/>
    <w:rsid w:val="00282141"/>
    <w:rsid w:val="002826B0"/>
    <w:rsid w:val="00283A64"/>
    <w:rsid w:val="00285A0D"/>
    <w:rsid w:val="0029193D"/>
    <w:rsid w:val="00291BC3"/>
    <w:rsid w:val="002934F5"/>
    <w:rsid w:val="00295B60"/>
    <w:rsid w:val="0029753D"/>
    <w:rsid w:val="002A1072"/>
    <w:rsid w:val="002A10E8"/>
    <w:rsid w:val="002A15C1"/>
    <w:rsid w:val="002A29C3"/>
    <w:rsid w:val="002A3B0E"/>
    <w:rsid w:val="002A565A"/>
    <w:rsid w:val="002B0A44"/>
    <w:rsid w:val="002B1B6C"/>
    <w:rsid w:val="002B27C0"/>
    <w:rsid w:val="002B2C39"/>
    <w:rsid w:val="002B3BE8"/>
    <w:rsid w:val="002B4C8A"/>
    <w:rsid w:val="002B74E5"/>
    <w:rsid w:val="002B7880"/>
    <w:rsid w:val="002C1C8A"/>
    <w:rsid w:val="002C2427"/>
    <w:rsid w:val="002C4039"/>
    <w:rsid w:val="002C7137"/>
    <w:rsid w:val="002C753F"/>
    <w:rsid w:val="002D001A"/>
    <w:rsid w:val="002D18D1"/>
    <w:rsid w:val="002D22E9"/>
    <w:rsid w:val="002D26C6"/>
    <w:rsid w:val="002D57CF"/>
    <w:rsid w:val="002D768D"/>
    <w:rsid w:val="002D77B3"/>
    <w:rsid w:val="002D7C59"/>
    <w:rsid w:val="002E2CA1"/>
    <w:rsid w:val="002E3388"/>
    <w:rsid w:val="002E76A8"/>
    <w:rsid w:val="002F0BB0"/>
    <w:rsid w:val="002F2796"/>
    <w:rsid w:val="002F3144"/>
    <w:rsid w:val="002F323F"/>
    <w:rsid w:val="002F3B64"/>
    <w:rsid w:val="002F4513"/>
    <w:rsid w:val="002F55C2"/>
    <w:rsid w:val="002F68A5"/>
    <w:rsid w:val="002F7DFA"/>
    <w:rsid w:val="00300B73"/>
    <w:rsid w:val="003029C6"/>
    <w:rsid w:val="0030486F"/>
    <w:rsid w:val="00306410"/>
    <w:rsid w:val="003108C4"/>
    <w:rsid w:val="003114FE"/>
    <w:rsid w:val="00313CD4"/>
    <w:rsid w:val="0031403A"/>
    <w:rsid w:val="00314F21"/>
    <w:rsid w:val="00317CD2"/>
    <w:rsid w:val="00317E33"/>
    <w:rsid w:val="00320FA6"/>
    <w:rsid w:val="00321131"/>
    <w:rsid w:val="00321F09"/>
    <w:rsid w:val="00326080"/>
    <w:rsid w:val="00327359"/>
    <w:rsid w:val="00330C01"/>
    <w:rsid w:val="00331969"/>
    <w:rsid w:val="00332FEE"/>
    <w:rsid w:val="003339B5"/>
    <w:rsid w:val="00333EAD"/>
    <w:rsid w:val="00334E79"/>
    <w:rsid w:val="00335649"/>
    <w:rsid w:val="003404C1"/>
    <w:rsid w:val="0034052E"/>
    <w:rsid w:val="003430BC"/>
    <w:rsid w:val="00344413"/>
    <w:rsid w:val="00345551"/>
    <w:rsid w:val="0035156C"/>
    <w:rsid w:val="00356B1A"/>
    <w:rsid w:val="00360A74"/>
    <w:rsid w:val="003614E3"/>
    <w:rsid w:val="003626AC"/>
    <w:rsid w:val="00363E0D"/>
    <w:rsid w:val="003640DF"/>
    <w:rsid w:val="00367121"/>
    <w:rsid w:val="00372332"/>
    <w:rsid w:val="003725E4"/>
    <w:rsid w:val="0037296C"/>
    <w:rsid w:val="003735C0"/>
    <w:rsid w:val="00373A0D"/>
    <w:rsid w:val="003768F2"/>
    <w:rsid w:val="00376AE6"/>
    <w:rsid w:val="00377256"/>
    <w:rsid w:val="00380609"/>
    <w:rsid w:val="0038118C"/>
    <w:rsid w:val="00381C38"/>
    <w:rsid w:val="003823D3"/>
    <w:rsid w:val="00385341"/>
    <w:rsid w:val="00385E34"/>
    <w:rsid w:val="003928AC"/>
    <w:rsid w:val="00394858"/>
    <w:rsid w:val="00395025"/>
    <w:rsid w:val="00395966"/>
    <w:rsid w:val="00396C3F"/>
    <w:rsid w:val="00397D5D"/>
    <w:rsid w:val="00397E91"/>
    <w:rsid w:val="003A0B1F"/>
    <w:rsid w:val="003A39B2"/>
    <w:rsid w:val="003A3EB3"/>
    <w:rsid w:val="003A578C"/>
    <w:rsid w:val="003B3C10"/>
    <w:rsid w:val="003B4AF1"/>
    <w:rsid w:val="003B4C71"/>
    <w:rsid w:val="003B6120"/>
    <w:rsid w:val="003B6147"/>
    <w:rsid w:val="003B66BF"/>
    <w:rsid w:val="003B6D82"/>
    <w:rsid w:val="003C14C6"/>
    <w:rsid w:val="003C19E9"/>
    <w:rsid w:val="003C32AA"/>
    <w:rsid w:val="003C4296"/>
    <w:rsid w:val="003C6AEC"/>
    <w:rsid w:val="003D114E"/>
    <w:rsid w:val="003D1C90"/>
    <w:rsid w:val="003D1EA4"/>
    <w:rsid w:val="003D230F"/>
    <w:rsid w:val="003D2470"/>
    <w:rsid w:val="003D3365"/>
    <w:rsid w:val="003D6081"/>
    <w:rsid w:val="003D7436"/>
    <w:rsid w:val="003E5A35"/>
    <w:rsid w:val="003F13F7"/>
    <w:rsid w:val="003F1AAA"/>
    <w:rsid w:val="003F1CA8"/>
    <w:rsid w:val="003F4D6F"/>
    <w:rsid w:val="003F6D4C"/>
    <w:rsid w:val="003F6D91"/>
    <w:rsid w:val="0040063A"/>
    <w:rsid w:val="00401281"/>
    <w:rsid w:val="00401BB7"/>
    <w:rsid w:val="0040393C"/>
    <w:rsid w:val="00407BC0"/>
    <w:rsid w:val="00410291"/>
    <w:rsid w:val="004103B5"/>
    <w:rsid w:val="00411382"/>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25757"/>
    <w:rsid w:val="00432D4D"/>
    <w:rsid w:val="004353FE"/>
    <w:rsid w:val="00436ACF"/>
    <w:rsid w:val="00443FBD"/>
    <w:rsid w:val="00444D7F"/>
    <w:rsid w:val="004459D2"/>
    <w:rsid w:val="00450375"/>
    <w:rsid w:val="0045327F"/>
    <w:rsid w:val="004566D9"/>
    <w:rsid w:val="00457245"/>
    <w:rsid w:val="0045761B"/>
    <w:rsid w:val="00463CF8"/>
    <w:rsid w:val="00474772"/>
    <w:rsid w:val="004751EB"/>
    <w:rsid w:val="00484447"/>
    <w:rsid w:val="00485BC7"/>
    <w:rsid w:val="00487F17"/>
    <w:rsid w:val="0049202C"/>
    <w:rsid w:val="00494149"/>
    <w:rsid w:val="00495307"/>
    <w:rsid w:val="00495FDB"/>
    <w:rsid w:val="004A00B8"/>
    <w:rsid w:val="004A02E5"/>
    <w:rsid w:val="004A03A7"/>
    <w:rsid w:val="004A28A9"/>
    <w:rsid w:val="004A3DD2"/>
    <w:rsid w:val="004A5379"/>
    <w:rsid w:val="004A7220"/>
    <w:rsid w:val="004B2DBF"/>
    <w:rsid w:val="004B5311"/>
    <w:rsid w:val="004B658F"/>
    <w:rsid w:val="004B65BB"/>
    <w:rsid w:val="004B7187"/>
    <w:rsid w:val="004B74BB"/>
    <w:rsid w:val="004C49AC"/>
    <w:rsid w:val="004C4A77"/>
    <w:rsid w:val="004C62BE"/>
    <w:rsid w:val="004D359B"/>
    <w:rsid w:val="004D3693"/>
    <w:rsid w:val="004D3FE3"/>
    <w:rsid w:val="004D4E76"/>
    <w:rsid w:val="004D55E9"/>
    <w:rsid w:val="004D5F4E"/>
    <w:rsid w:val="004D6FB2"/>
    <w:rsid w:val="004E4E55"/>
    <w:rsid w:val="004E5DFD"/>
    <w:rsid w:val="004F0B8E"/>
    <w:rsid w:val="004F3AF3"/>
    <w:rsid w:val="004F6B05"/>
    <w:rsid w:val="00502448"/>
    <w:rsid w:val="005039EF"/>
    <w:rsid w:val="005039F4"/>
    <w:rsid w:val="00504F47"/>
    <w:rsid w:val="00505E1A"/>
    <w:rsid w:val="00507066"/>
    <w:rsid w:val="00507218"/>
    <w:rsid w:val="005121E8"/>
    <w:rsid w:val="005207B5"/>
    <w:rsid w:val="00520C09"/>
    <w:rsid w:val="005214B9"/>
    <w:rsid w:val="00523E0A"/>
    <w:rsid w:val="00525D75"/>
    <w:rsid w:val="00526116"/>
    <w:rsid w:val="00526208"/>
    <w:rsid w:val="005262E2"/>
    <w:rsid w:val="005271D1"/>
    <w:rsid w:val="00531C26"/>
    <w:rsid w:val="00531DF5"/>
    <w:rsid w:val="00532E54"/>
    <w:rsid w:val="00533E05"/>
    <w:rsid w:val="0053539E"/>
    <w:rsid w:val="00536241"/>
    <w:rsid w:val="00540B2F"/>
    <w:rsid w:val="00542D01"/>
    <w:rsid w:val="0054312B"/>
    <w:rsid w:val="00546753"/>
    <w:rsid w:val="005473E7"/>
    <w:rsid w:val="00550AB1"/>
    <w:rsid w:val="00551C14"/>
    <w:rsid w:val="0055400B"/>
    <w:rsid w:val="00556C53"/>
    <w:rsid w:val="0056052E"/>
    <w:rsid w:val="00562390"/>
    <w:rsid w:val="005647AD"/>
    <w:rsid w:val="00567032"/>
    <w:rsid w:val="00571B88"/>
    <w:rsid w:val="0057210A"/>
    <w:rsid w:val="005726DB"/>
    <w:rsid w:val="00573BA8"/>
    <w:rsid w:val="0057531B"/>
    <w:rsid w:val="005805B6"/>
    <w:rsid w:val="005817EB"/>
    <w:rsid w:val="00581DB1"/>
    <w:rsid w:val="00582059"/>
    <w:rsid w:val="00584DC2"/>
    <w:rsid w:val="005916D6"/>
    <w:rsid w:val="00592CE5"/>
    <w:rsid w:val="005935DD"/>
    <w:rsid w:val="005950E4"/>
    <w:rsid w:val="005959B5"/>
    <w:rsid w:val="00597155"/>
    <w:rsid w:val="005A1DA0"/>
    <w:rsid w:val="005A27FC"/>
    <w:rsid w:val="005A585F"/>
    <w:rsid w:val="005A6BFE"/>
    <w:rsid w:val="005A7BA3"/>
    <w:rsid w:val="005B1AAD"/>
    <w:rsid w:val="005B1F31"/>
    <w:rsid w:val="005B2EC0"/>
    <w:rsid w:val="005B3E3F"/>
    <w:rsid w:val="005B420F"/>
    <w:rsid w:val="005B51FB"/>
    <w:rsid w:val="005B61AE"/>
    <w:rsid w:val="005B6C7E"/>
    <w:rsid w:val="005C1CF9"/>
    <w:rsid w:val="005C3401"/>
    <w:rsid w:val="005C5538"/>
    <w:rsid w:val="005C6643"/>
    <w:rsid w:val="005C6EF5"/>
    <w:rsid w:val="005C7A16"/>
    <w:rsid w:val="005D14AE"/>
    <w:rsid w:val="005D1E5D"/>
    <w:rsid w:val="005D215B"/>
    <w:rsid w:val="005D2E3C"/>
    <w:rsid w:val="005D4F31"/>
    <w:rsid w:val="005D5D64"/>
    <w:rsid w:val="005E0069"/>
    <w:rsid w:val="005E384B"/>
    <w:rsid w:val="005E54CD"/>
    <w:rsid w:val="005E55AC"/>
    <w:rsid w:val="005E5AC2"/>
    <w:rsid w:val="005E5D33"/>
    <w:rsid w:val="005E6B96"/>
    <w:rsid w:val="005E772A"/>
    <w:rsid w:val="005F1243"/>
    <w:rsid w:val="005F165A"/>
    <w:rsid w:val="005F3002"/>
    <w:rsid w:val="005F357A"/>
    <w:rsid w:val="005F6D8C"/>
    <w:rsid w:val="00600812"/>
    <w:rsid w:val="00601A42"/>
    <w:rsid w:val="0060291E"/>
    <w:rsid w:val="00611D0B"/>
    <w:rsid w:val="006125CF"/>
    <w:rsid w:val="00613054"/>
    <w:rsid w:val="00613891"/>
    <w:rsid w:val="00616BCB"/>
    <w:rsid w:val="006208B6"/>
    <w:rsid w:val="006223CD"/>
    <w:rsid w:val="006226D9"/>
    <w:rsid w:val="00624785"/>
    <w:rsid w:val="006325B1"/>
    <w:rsid w:val="006438B0"/>
    <w:rsid w:val="00644A26"/>
    <w:rsid w:val="006453F4"/>
    <w:rsid w:val="00645F34"/>
    <w:rsid w:val="0064681C"/>
    <w:rsid w:val="00647FF4"/>
    <w:rsid w:val="006503CB"/>
    <w:rsid w:val="006533A1"/>
    <w:rsid w:val="006533FF"/>
    <w:rsid w:val="00653BC8"/>
    <w:rsid w:val="00654343"/>
    <w:rsid w:val="00657102"/>
    <w:rsid w:val="00657919"/>
    <w:rsid w:val="006601DC"/>
    <w:rsid w:val="0066050F"/>
    <w:rsid w:val="006654BD"/>
    <w:rsid w:val="0067029B"/>
    <w:rsid w:val="006705C0"/>
    <w:rsid w:val="006706FC"/>
    <w:rsid w:val="00671C0B"/>
    <w:rsid w:val="0067232A"/>
    <w:rsid w:val="00672DBF"/>
    <w:rsid w:val="00673E00"/>
    <w:rsid w:val="00676711"/>
    <w:rsid w:val="0067710E"/>
    <w:rsid w:val="0068046E"/>
    <w:rsid w:val="0068056C"/>
    <w:rsid w:val="00681E14"/>
    <w:rsid w:val="00685000"/>
    <w:rsid w:val="00687324"/>
    <w:rsid w:val="00687C67"/>
    <w:rsid w:val="006906F2"/>
    <w:rsid w:val="00693F04"/>
    <w:rsid w:val="0069404B"/>
    <w:rsid w:val="00694083"/>
    <w:rsid w:val="0069646B"/>
    <w:rsid w:val="00696A45"/>
    <w:rsid w:val="00697B8A"/>
    <w:rsid w:val="006A1F25"/>
    <w:rsid w:val="006A28C6"/>
    <w:rsid w:val="006A5065"/>
    <w:rsid w:val="006A79A7"/>
    <w:rsid w:val="006A7AF9"/>
    <w:rsid w:val="006B1AFE"/>
    <w:rsid w:val="006B2402"/>
    <w:rsid w:val="006B436D"/>
    <w:rsid w:val="006B49DE"/>
    <w:rsid w:val="006B7750"/>
    <w:rsid w:val="006C100D"/>
    <w:rsid w:val="006C13F8"/>
    <w:rsid w:val="006C1587"/>
    <w:rsid w:val="006C159A"/>
    <w:rsid w:val="006C3757"/>
    <w:rsid w:val="006C4BC4"/>
    <w:rsid w:val="006C5BE6"/>
    <w:rsid w:val="006C63BE"/>
    <w:rsid w:val="006C68D0"/>
    <w:rsid w:val="006C6DF0"/>
    <w:rsid w:val="006C7033"/>
    <w:rsid w:val="006C78AE"/>
    <w:rsid w:val="006D0B9A"/>
    <w:rsid w:val="006D132C"/>
    <w:rsid w:val="006D1E39"/>
    <w:rsid w:val="006D6D82"/>
    <w:rsid w:val="006E24E8"/>
    <w:rsid w:val="006E4F26"/>
    <w:rsid w:val="006E5975"/>
    <w:rsid w:val="006E630F"/>
    <w:rsid w:val="006F0D27"/>
    <w:rsid w:val="006F127D"/>
    <w:rsid w:val="006F3A0F"/>
    <w:rsid w:val="006F3E54"/>
    <w:rsid w:val="006F4452"/>
    <w:rsid w:val="006F4868"/>
    <w:rsid w:val="006F7B20"/>
    <w:rsid w:val="007008B9"/>
    <w:rsid w:val="007009D9"/>
    <w:rsid w:val="00703FD8"/>
    <w:rsid w:val="007101EC"/>
    <w:rsid w:val="00710FE5"/>
    <w:rsid w:val="007129EE"/>
    <w:rsid w:val="007213F1"/>
    <w:rsid w:val="007226D9"/>
    <w:rsid w:val="007243D9"/>
    <w:rsid w:val="0072605D"/>
    <w:rsid w:val="0073256B"/>
    <w:rsid w:val="0073486F"/>
    <w:rsid w:val="007349DC"/>
    <w:rsid w:val="0073597A"/>
    <w:rsid w:val="0073646A"/>
    <w:rsid w:val="007433AC"/>
    <w:rsid w:val="00744637"/>
    <w:rsid w:val="00744867"/>
    <w:rsid w:val="007449DB"/>
    <w:rsid w:val="00744D63"/>
    <w:rsid w:val="00747DD0"/>
    <w:rsid w:val="007518E3"/>
    <w:rsid w:val="0075231E"/>
    <w:rsid w:val="0075298B"/>
    <w:rsid w:val="00754889"/>
    <w:rsid w:val="00754A34"/>
    <w:rsid w:val="0075634E"/>
    <w:rsid w:val="0075689B"/>
    <w:rsid w:val="007620B1"/>
    <w:rsid w:val="00763DD4"/>
    <w:rsid w:val="007643C7"/>
    <w:rsid w:val="00765FEC"/>
    <w:rsid w:val="0076739C"/>
    <w:rsid w:val="00771F2F"/>
    <w:rsid w:val="00773F15"/>
    <w:rsid w:val="00774864"/>
    <w:rsid w:val="007750D6"/>
    <w:rsid w:val="00777593"/>
    <w:rsid w:val="00777908"/>
    <w:rsid w:val="00777B7F"/>
    <w:rsid w:val="007827A7"/>
    <w:rsid w:val="00782D64"/>
    <w:rsid w:val="007902DF"/>
    <w:rsid w:val="00792E6B"/>
    <w:rsid w:val="00794B88"/>
    <w:rsid w:val="007956D7"/>
    <w:rsid w:val="00796B37"/>
    <w:rsid w:val="00797A56"/>
    <w:rsid w:val="007A033F"/>
    <w:rsid w:val="007A3197"/>
    <w:rsid w:val="007A3E76"/>
    <w:rsid w:val="007A4405"/>
    <w:rsid w:val="007A52D7"/>
    <w:rsid w:val="007A6690"/>
    <w:rsid w:val="007B1CA3"/>
    <w:rsid w:val="007B3BBD"/>
    <w:rsid w:val="007B5BDC"/>
    <w:rsid w:val="007C4D65"/>
    <w:rsid w:val="007C5981"/>
    <w:rsid w:val="007C6283"/>
    <w:rsid w:val="007C7185"/>
    <w:rsid w:val="007C7966"/>
    <w:rsid w:val="007C7A44"/>
    <w:rsid w:val="007D3481"/>
    <w:rsid w:val="007D4D60"/>
    <w:rsid w:val="007D5622"/>
    <w:rsid w:val="007E0543"/>
    <w:rsid w:val="007E0B2F"/>
    <w:rsid w:val="007E0F56"/>
    <w:rsid w:val="007E2AC8"/>
    <w:rsid w:val="007E40E4"/>
    <w:rsid w:val="007E4728"/>
    <w:rsid w:val="007E4A15"/>
    <w:rsid w:val="007E5058"/>
    <w:rsid w:val="007E53D8"/>
    <w:rsid w:val="007F0627"/>
    <w:rsid w:val="007F0CE7"/>
    <w:rsid w:val="007F1E6D"/>
    <w:rsid w:val="007F5C88"/>
    <w:rsid w:val="007F7555"/>
    <w:rsid w:val="007F7D31"/>
    <w:rsid w:val="008009BE"/>
    <w:rsid w:val="00803A1A"/>
    <w:rsid w:val="00806360"/>
    <w:rsid w:val="00807E1C"/>
    <w:rsid w:val="00807F1F"/>
    <w:rsid w:val="00811BFD"/>
    <w:rsid w:val="008160F1"/>
    <w:rsid w:val="00816838"/>
    <w:rsid w:val="00820341"/>
    <w:rsid w:val="00823989"/>
    <w:rsid w:val="00826396"/>
    <w:rsid w:val="0082662A"/>
    <w:rsid w:val="00826975"/>
    <w:rsid w:val="00826DFD"/>
    <w:rsid w:val="00831397"/>
    <w:rsid w:val="00831A71"/>
    <w:rsid w:val="00832719"/>
    <w:rsid w:val="0083441B"/>
    <w:rsid w:val="00837225"/>
    <w:rsid w:val="0083748B"/>
    <w:rsid w:val="008428D1"/>
    <w:rsid w:val="008432A9"/>
    <w:rsid w:val="00843B59"/>
    <w:rsid w:val="0084500B"/>
    <w:rsid w:val="00845C61"/>
    <w:rsid w:val="008466E9"/>
    <w:rsid w:val="0084677A"/>
    <w:rsid w:val="00850203"/>
    <w:rsid w:val="0085060A"/>
    <w:rsid w:val="00850E9F"/>
    <w:rsid w:val="00854612"/>
    <w:rsid w:val="008565A2"/>
    <w:rsid w:val="00860935"/>
    <w:rsid w:val="00861520"/>
    <w:rsid w:val="00861A8A"/>
    <w:rsid w:val="00864D8D"/>
    <w:rsid w:val="0086774B"/>
    <w:rsid w:val="008677CB"/>
    <w:rsid w:val="00870C06"/>
    <w:rsid w:val="00874906"/>
    <w:rsid w:val="00876EA4"/>
    <w:rsid w:val="008779B6"/>
    <w:rsid w:val="00881488"/>
    <w:rsid w:val="00882E17"/>
    <w:rsid w:val="008834B8"/>
    <w:rsid w:val="008837C0"/>
    <w:rsid w:val="00884293"/>
    <w:rsid w:val="008850ED"/>
    <w:rsid w:val="008855D9"/>
    <w:rsid w:val="00887551"/>
    <w:rsid w:val="00891259"/>
    <w:rsid w:val="008924BF"/>
    <w:rsid w:val="008929AD"/>
    <w:rsid w:val="00892B73"/>
    <w:rsid w:val="00896E96"/>
    <w:rsid w:val="008A48BE"/>
    <w:rsid w:val="008B2110"/>
    <w:rsid w:val="008B2AEB"/>
    <w:rsid w:val="008B2C0E"/>
    <w:rsid w:val="008B68AA"/>
    <w:rsid w:val="008B6CE9"/>
    <w:rsid w:val="008B6DC6"/>
    <w:rsid w:val="008B726E"/>
    <w:rsid w:val="008B72DC"/>
    <w:rsid w:val="008C204F"/>
    <w:rsid w:val="008C36F4"/>
    <w:rsid w:val="008C5579"/>
    <w:rsid w:val="008C56B2"/>
    <w:rsid w:val="008D3E05"/>
    <w:rsid w:val="008D4014"/>
    <w:rsid w:val="008D4BB2"/>
    <w:rsid w:val="008D6C45"/>
    <w:rsid w:val="008D7209"/>
    <w:rsid w:val="008E0945"/>
    <w:rsid w:val="008E1D76"/>
    <w:rsid w:val="008E2103"/>
    <w:rsid w:val="008E25DF"/>
    <w:rsid w:val="008E2A00"/>
    <w:rsid w:val="008E4FEC"/>
    <w:rsid w:val="008E78D7"/>
    <w:rsid w:val="008F030F"/>
    <w:rsid w:val="008F0AE7"/>
    <w:rsid w:val="008F2143"/>
    <w:rsid w:val="008F430B"/>
    <w:rsid w:val="008F472E"/>
    <w:rsid w:val="008F4DE5"/>
    <w:rsid w:val="0090471A"/>
    <w:rsid w:val="00904844"/>
    <w:rsid w:val="00906B1C"/>
    <w:rsid w:val="00910CBC"/>
    <w:rsid w:val="00913538"/>
    <w:rsid w:val="00915946"/>
    <w:rsid w:val="00916790"/>
    <w:rsid w:val="0091700C"/>
    <w:rsid w:val="009253B7"/>
    <w:rsid w:val="0092613A"/>
    <w:rsid w:val="00926629"/>
    <w:rsid w:val="009303D0"/>
    <w:rsid w:val="00930EEA"/>
    <w:rsid w:val="0093159F"/>
    <w:rsid w:val="0093274D"/>
    <w:rsid w:val="0093316A"/>
    <w:rsid w:val="00933B64"/>
    <w:rsid w:val="00945006"/>
    <w:rsid w:val="00945E1F"/>
    <w:rsid w:val="00946854"/>
    <w:rsid w:val="009505E5"/>
    <w:rsid w:val="00952CEB"/>
    <w:rsid w:val="00954588"/>
    <w:rsid w:val="00954690"/>
    <w:rsid w:val="00957165"/>
    <w:rsid w:val="009605AD"/>
    <w:rsid w:val="009617EC"/>
    <w:rsid w:val="00962E83"/>
    <w:rsid w:val="0096559E"/>
    <w:rsid w:val="009657FC"/>
    <w:rsid w:val="009737CB"/>
    <w:rsid w:val="009752AD"/>
    <w:rsid w:val="00975890"/>
    <w:rsid w:val="00975B64"/>
    <w:rsid w:val="009763B8"/>
    <w:rsid w:val="009806B1"/>
    <w:rsid w:val="00980B30"/>
    <w:rsid w:val="00980F99"/>
    <w:rsid w:val="0098158C"/>
    <w:rsid w:val="009826F1"/>
    <w:rsid w:val="00982A2B"/>
    <w:rsid w:val="00987308"/>
    <w:rsid w:val="00990254"/>
    <w:rsid w:val="00992299"/>
    <w:rsid w:val="00992699"/>
    <w:rsid w:val="00992B5C"/>
    <w:rsid w:val="00992B81"/>
    <w:rsid w:val="00994881"/>
    <w:rsid w:val="009976EA"/>
    <w:rsid w:val="009A0E56"/>
    <w:rsid w:val="009A20BC"/>
    <w:rsid w:val="009A3395"/>
    <w:rsid w:val="009A38F7"/>
    <w:rsid w:val="009A4884"/>
    <w:rsid w:val="009A6EF5"/>
    <w:rsid w:val="009B0A84"/>
    <w:rsid w:val="009B219A"/>
    <w:rsid w:val="009C0BC1"/>
    <w:rsid w:val="009C2937"/>
    <w:rsid w:val="009C2F1A"/>
    <w:rsid w:val="009C582D"/>
    <w:rsid w:val="009C669D"/>
    <w:rsid w:val="009D0039"/>
    <w:rsid w:val="009D2E51"/>
    <w:rsid w:val="009D38C5"/>
    <w:rsid w:val="009D428E"/>
    <w:rsid w:val="009D5799"/>
    <w:rsid w:val="009D72D8"/>
    <w:rsid w:val="009D7358"/>
    <w:rsid w:val="009E1E3C"/>
    <w:rsid w:val="009E3193"/>
    <w:rsid w:val="009E33BF"/>
    <w:rsid w:val="009E4FF9"/>
    <w:rsid w:val="009E5CA5"/>
    <w:rsid w:val="009E7EA3"/>
    <w:rsid w:val="009F0C73"/>
    <w:rsid w:val="009F29E0"/>
    <w:rsid w:val="009F2EC3"/>
    <w:rsid w:val="009F3E7C"/>
    <w:rsid w:val="009F4F04"/>
    <w:rsid w:val="009F573D"/>
    <w:rsid w:val="009F5E10"/>
    <w:rsid w:val="009F5E9C"/>
    <w:rsid w:val="009F7434"/>
    <w:rsid w:val="00A00817"/>
    <w:rsid w:val="00A029C1"/>
    <w:rsid w:val="00A02A0F"/>
    <w:rsid w:val="00A0632C"/>
    <w:rsid w:val="00A07504"/>
    <w:rsid w:val="00A1528A"/>
    <w:rsid w:val="00A178C6"/>
    <w:rsid w:val="00A20124"/>
    <w:rsid w:val="00A20494"/>
    <w:rsid w:val="00A20EBA"/>
    <w:rsid w:val="00A2324F"/>
    <w:rsid w:val="00A238E8"/>
    <w:rsid w:val="00A24142"/>
    <w:rsid w:val="00A246DD"/>
    <w:rsid w:val="00A254F6"/>
    <w:rsid w:val="00A276EF"/>
    <w:rsid w:val="00A3050C"/>
    <w:rsid w:val="00A30745"/>
    <w:rsid w:val="00A30D68"/>
    <w:rsid w:val="00A31665"/>
    <w:rsid w:val="00A326C5"/>
    <w:rsid w:val="00A326FE"/>
    <w:rsid w:val="00A40B12"/>
    <w:rsid w:val="00A424C0"/>
    <w:rsid w:val="00A42739"/>
    <w:rsid w:val="00A43DBD"/>
    <w:rsid w:val="00A53600"/>
    <w:rsid w:val="00A54DD8"/>
    <w:rsid w:val="00A56B2F"/>
    <w:rsid w:val="00A56C13"/>
    <w:rsid w:val="00A570DE"/>
    <w:rsid w:val="00A60E95"/>
    <w:rsid w:val="00A62922"/>
    <w:rsid w:val="00A6400B"/>
    <w:rsid w:val="00A65F46"/>
    <w:rsid w:val="00A66377"/>
    <w:rsid w:val="00A708FA"/>
    <w:rsid w:val="00A71882"/>
    <w:rsid w:val="00A71A26"/>
    <w:rsid w:val="00A71C86"/>
    <w:rsid w:val="00A72063"/>
    <w:rsid w:val="00A72B80"/>
    <w:rsid w:val="00A75B84"/>
    <w:rsid w:val="00A77039"/>
    <w:rsid w:val="00A80D2B"/>
    <w:rsid w:val="00A80DA9"/>
    <w:rsid w:val="00A81AE4"/>
    <w:rsid w:val="00A82027"/>
    <w:rsid w:val="00A8292E"/>
    <w:rsid w:val="00A82A7C"/>
    <w:rsid w:val="00A8547F"/>
    <w:rsid w:val="00A85FAF"/>
    <w:rsid w:val="00A86937"/>
    <w:rsid w:val="00A86B6F"/>
    <w:rsid w:val="00A902CE"/>
    <w:rsid w:val="00A90D79"/>
    <w:rsid w:val="00A919C1"/>
    <w:rsid w:val="00A91E36"/>
    <w:rsid w:val="00A959F6"/>
    <w:rsid w:val="00A97BFC"/>
    <w:rsid w:val="00AA06B4"/>
    <w:rsid w:val="00AA1FC9"/>
    <w:rsid w:val="00AA3379"/>
    <w:rsid w:val="00AA4895"/>
    <w:rsid w:val="00AA4E22"/>
    <w:rsid w:val="00AA531A"/>
    <w:rsid w:val="00AA5C2A"/>
    <w:rsid w:val="00AA7D48"/>
    <w:rsid w:val="00AB1C06"/>
    <w:rsid w:val="00AB2B3B"/>
    <w:rsid w:val="00AB5830"/>
    <w:rsid w:val="00AB6CE3"/>
    <w:rsid w:val="00AB7709"/>
    <w:rsid w:val="00AB78A8"/>
    <w:rsid w:val="00AC2561"/>
    <w:rsid w:val="00AC4F6F"/>
    <w:rsid w:val="00AD001D"/>
    <w:rsid w:val="00AD04EE"/>
    <w:rsid w:val="00AD05AA"/>
    <w:rsid w:val="00AD0D61"/>
    <w:rsid w:val="00AD163C"/>
    <w:rsid w:val="00AD1E52"/>
    <w:rsid w:val="00AD240A"/>
    <w:rsid w:val="00AD4172"/>
    <w:rsid w:val="00AD77A9"/>
    <w:rsid w:val="00AD7C36"/>
    <w:rsid w:val="00AE0B44"/>
    <w:rsid w:val="00AE3438"/>
    <w:rsid w:val="00AE38B2"/>
    <w:rsid w:val="00AE4938"/>
    <w:rsid w:val="00AE4EEF"/>
    <w:rsid w:val="00AE538F"/>
    <w:rsid w:val="00AF0518"/>
    <w:rsid w:val="00AF06BD"/>
    <w:rsid w:val="00AF0BBD"/>
    <w:rsid w:val="00AF29FB"/>
    <w:rsid w:val="00AF40E2"/>
    <w:rsid w:val="00AF723E"/>
    <w:rsid w:val="00AF72C0"/>
    <w:rsid w:val="00AF7765"/>
    <w:rsid w:val="00B006BF"/>
    <w:rsid w:val="00B032FF"/>
    <w:rsid w:val="00B05A41"/>
    <w:rsid w:val="00B07822"/>
    <w:rsid w:val="00B10CB7"/>
    <w:rsid w:val="00B1165A"/>
    <w:rsid w:val="00B1255A"/>
    <w:rsid w:val="00B151A5"/>
    <w:rsid w:val="00B21040"/>
    <w:rsid w:val="00B2106D"/>
    <w:rsid w:val="00B21564"/>
    <w:rsid w:val="00B22E12"/>
    <w:rsid w:val="00B23591"/>
    <w:rsid w:val="00B241D6"/>
    <w:rsid w:val="00B24B93"/>
    <w:rsid w:val="00B30CE1"/>
    <w:rsid w:val="00B30D60"/>
    <w:rsid w:val="00B30DB5"/>
    <w:rsid w:val="00B31C97"/>
    <w:rsid w:val="00B34154"/>
    <w:rsid w:val="00B34401"/>
    <w:rsid w:val="00B41A31"/>
    <w:rsid w:val="00B42C0B"/>
    <w:rsid w:val="00B42FA3"/>
    <w:rsid w:val="00B4598A"/>
    <w:rsid w:val="00B51C3F"/>
    <w:rsid w:val="00B52272"/>
    <w:rsid w:val="00B52B1A"/>
    <w:rsid w:val="00B5307C"/>
    <w:rsid w:val="00B53FB4"/>
    <w:rsid w:val="00B55807"/>
    <w:rsid w:val="00B56AB7"/>
    <w:rsid w:val="00B5757A"/>
    <w:rsid w:val="00B57AC3"/>
    <w:rsid w:val="00B57D1B"/>
    <w:rsid w:val="00B629EE"/>
    <w:rsid w:val="00B62DCC"/>
    <w:rsid w:val="00B638EC"/>
    <w:rsid w:val="00B65D15"/>
    <w:rsid w:val="00B65D7E"/>
    <w:rsid w:val="00B71E5F"/>
    <w:rsid w:val="00B72269"/>
    <w:rsid w:val="00B7429A"/>
    <w:rsid w:val="00B770EE"/>
    <w:rsid w:val="00B77EA5"/>
    <w:rsid w:val="00B80AEB"/>
    <w:rsid w:val="00B82CA6"/>
    <w:rsid w:val="00B83266"/>
    <w:rsid w:val="00B8409A"/>
    <w:rsid w:val="00B8442D"/>
    <w:rsid w:val="00B8480F"/>
    <w:rsid w:val="00B85F45"/>
    <w:rsid w:val="00B86D97"/>
    <w:rsid w:val="00B918D6"/>
    <w:rsid w:val="00BA1E95"/>
    <w:rsid w:val="00BA24C8"/>
    <w:rsid w:val="00BA3FD9"/>
    <w:rsid w:val="00BA52B7"/>
    <w:rsid w:val="00BB2EBB"/>
    <w:rsid w:val="00BB313C"/>
    <w:rsid w:val="00BB4932"/>
    <w:rsid w:val="00BB494E"/>
    <w:rsid w:val="00BB4F9D"/>
    <w:rsid w:val="00BB5866"/>
    <w:rsid w:val="00BB6D4B"/>
    <w:rsid w:val="00BB6E97"/>
    <w:rsid w:val="00BC0117"/>
    <w:rsid w:val="00BC048E"/>
    <w:rsid w:val="00BC0782"/>
    <w:rsid w:val="00BC094D"/>
    <w:rsid w:val="00BC1EE2"/>
    <w:rsid w:val="00BC51E8"/>
    <w:rsid w:val="00BD0343"/>
    <w:rsid w:val="00BD174D"/>
    <w:rsid w:val="00BD1842"/>
    <w:rsid w:val="00BD20CA"/>
    <w:rsid w:val="00BD226A"/>
    <w:rsid w:val="00BD4808"/>
    <w:rsid w:val="00BD5A31"/>
    <w:rsid w:val="00BD5F39"/>
    <w:rsid w:val="00BD7A04"/>
    <w:rsid w:val="00BE30F7"/>
    <w:rsid w:val="00BE4543"/>
    <w:rsid w:val="00BE4E1B"/>
    <w:rsid w:val="00BE5731"/>
    <w:rsid w:val="00BE599F"/>
    <w:rsid w:val="00BE616A"/>
    <w:rsid w:val="00BE6860"/>
    <w:rsid w:val="00BE7A27"/>
    <w:rsid w:val="00BE7D01"/>
    <w:rsid w:val="00BF167B"/>
    <w:rsid w:val="00BF379D"/>
    <w:rsid w:val="00BF4CD1"/>
    <w:rsid w:val="00BF727F"/>
    <w:rsid w:val="00BF7B59"/>
    <w:rsid w:val="00C04D0B"/>
    <w:rsid w:val="00C05178"/>
    <w:rsid w:val="00C0532F"/>
    <w:rsid w:val="00C1069E"/>
    <w:rsid w:val="00C10E12"/>
    <w:rsid w:val="00C12EBD"/>
    <w:rsid w:val="00C156EC"/>
    <w:rsid w:val="00C21AB9"/>
    <w:rsid w:val="00C2211C"/>
    <w:rsid w:val="00C227FD"/>
    <w:rsid w:val="00C267B8"/>
    <w:rsid w:val="00C2772E"/>
    <w:rsid w:val="00C37231"/>
    <w:rsid w:val="00C41D7E"/>
    <w:rsid w:val="00C44B01"/>
    <w:rsid w:val="00C46FC9"/>
    <w:rsid w:val="00C50DFB"/>
    <w:rsid w:val="00C50FCC"/>
    <w:rsid w:val="00C51EEE"/>
    <w:rsid w:val="00C52031"/>
    <w:rsid w:val="00C55DFE"/>
    <w:rsid w:val="00C562FC"/>
    <w:rsid w:val="00C56692"/>
    <w:rsid w:val="00C56C21"/>
    <w:rsid w:val="00C61C62"/>
    <w:rsid w:val="00C61E55"/>
    <w:rsid w:val="00C64093"/>
    <w:rsid w:val="00C6451A"/>
    <w:rsid w:val="00C6478B"/>
    <w:rsid w:val="00C66764"/>
    <w:rsid w:val="00C6681A"/>
    <w:rsid w:val="00C73D43"/>
    <w:rsid w:val="00C74B2C"/>
    <w:rsid w:val="00C759C6"/>
    <w:rsid w:val="00C75E33"/>
    <w:rsid w:val="00C7774A"/>
    <w:rsid w:val="00C777E1"/>
    <w:rsid w:val="00C8053F"/>
    <w:rsid w:val="00C8125D"/>
    <w:rsid w:val="00C8492F"/>
    <w:rsid w:val="00C86AA9"/>
    <w:rsid w:val="00C87149"/>
    <w:rsid w:val="00C90AB4"/>
    <w:rsid w:val="00C91222"/>
    <w:rsid w:val="00C916CC"/>
    <w:rsid w:val="00C947CA"/>
    <w:rsid w:val="00C95304"/>
    <w:rsid w:val="00C97D0A"/>
    <w:rsid w:val="00CA01B1"/>
    <w:rsid w:val="00CA070F"/>
    <w:rsid w:val="00CA071B"/>
    <w:rsid w:val="00CA533C"/>
    <w:rsid w:val="00CA691B"/>
    <w:rsid w:val="00CA780C"/>
    <w:rsid w:val="00CB1417"/>
    <w:rsid w:val="00CB27D0"/>
    <w:rsid w:val="00CB5A04"/>
    <w:rsid w:val="00CB729E"/>
    <w:rsid w:val="00CC71EA"/>
    <w:rsid w:val="00CC79F5"/>
    <w:rsid w:val="00CD0CC1"/>
    <w:rsid w:val="00CD1683"/>
    <w:rsid w:val="00CD1A2A"/>
    <w:rsid w:val="00CD301B"/>
    <w:rsid w:val="00CD7E9B"/>
    <w:rsid w:val="00CE00B6"/>
    <w:rsid w:val="00CE5784"/>
    <w:rsid w:val="00CE632F"/>
    <w:rsid w:val="00CE6E73"/>
    <w:rsid w:val="00CF15A9"/>
    <w:rsid w:val="00D006C2"/>
    <w:rsid w:val="00D013FF"/>
    <w:rsid w:val="00D02F4B"/>
    <w:rsid w:val="00D03882"/>
    <w:rsid w:val="00D04AC4"/>
    <w:rsid w:val="00D05F93"/>
    <w:rsid w:val="00D05F94"/>
    <w:rsid w:val="00D06560"/>
    <w:rsid w:val="00D077CF"/>
    <w:rsid w:val="00D116FA"/>
    <w:rsid w:val="00D1293A"/>
    <w:rsid w:val="00D231F4"/>
    <w:rsid w:val="00D23AE0"/>
    <w:rsid w:val="00D24FA6"/>
    <w:rsid w:val="00D259DB"/>
    <w:rsid w:val="00D27818"/>
    <w:rsid w:val="00D31B15"/>
    <w:rsid w:val="00D331A1"/>
    <w:rsid w:val="00D337C7"/>
    <w:rsid w:val="00D34370"/>
    <w:rsid w:val="00D35760"/>
    <w:rsid w:val="00D36549"/>
    <w:rsid w:val="00D37C26"/>
    <w:rsid w:val="00D4396C"/>
    <w:rsid w:val="00D43C2B"/>
    <w:rsid w:val="00D44129"/>
    <w:rsid w:val="00D44BF7"/>
    <w:rsid w:val="00D4585F"/>
    <w:rsid w:val="00D45E0B"/>
    <w:rsid w:val="00D46760"/>
    <w:rsid w:val="00D474A6"/>
    <w:rsid w:val="00D50BE7"/>
    <w:rsid w:val="00D53401"/>
    <w:rsid w:val="00D53755"/>
    <w:rsid w:val="00D538F5"/>
    <w:rsid w:val="00D60467"/>
    <w:rsid w:val="00D608A1"/>
    <w:rsid w:val="00D60AA5"/>
    <w:rsid w:val="00D64A92"/>
    <w:rsid w:val="00D64AEA"/>
    <w:rsid w:val="00D64FE0"/>
    <w:rsid w:val="00D67DFF"/>
    <w:rsid w:val="00D705AA"/>
    <w:rsid w:val="00D7215C"/>
    <w:rsid w:val="00D74B8D"/>
    <w:rsid w:val="00D74E02"/>
    <w:rsid w:val="00D76482"/>
    <w:rsid w:val="00D77985"/>
    <w:rsid w:val="00D80409"/>
    <w:rsid w:val="00D82FCF"/>
    <w:rsid w:val="00D83B65"/>
    <w:rsid w:val="00D83F52"/>
    <w:rsid w:val="00D856A0"/>
    <w:rsid w:val="00D8661A"/>
    <w:rsid w:val="00D8690A"/>
    <w:rsid w:val="00D86E0F"/>
    <w:rsid w:val="00D901F4"/>
    <w:rsid w:val="00D90AFE"/>
    <w:rsid w:val="00D912AF"/>
    <w:rsid w:val="00D94405"/>
    <w:rsid w:val="00D95637"/>
    <w:rsid w:val="00DA06AB"/>
    <w:rsid w:val="00DA098D"/>
    <w:rsid w:val="00DA169D"/>
    <w:rsid w:val="00DA2B81"/>
    <w:rsid w:val="00DA7EC2"/>
    <w:rsid w:val="00DB0C24"/>
    <w:rsid w:val="00DB4DDD"/>
    <w:rsid w:val="00DB5C23"/>
    <w:rsid w:val="00DB72C6"/>
    <w:rsid w:val="00DB7754"/>
    <w:rsid w:val="00DC24D4"/>
    <w:rsid w:val="00DC2AFE"/>
    <w:rsid w:val="00DD0BAA"/>
    <w:rsid w:val="00DD168C"/>
    <w:rsid w:val="00DD2A1D"/>
    <w:rsid w:val="00DD2B0C"/>
    <w:rsid w:val="00DD4739"/>
    <w:rsid w:val="00DD485E"/>
    <w:rsid w:val="00DD5264"/>
    <w:rsid w:val="00DD698F"/>
    <w:rsid w:val="00DE17D0"/>
    <w:rsid w:val="00DE1AD8"/>
    <w:rsid w:val="00DE31B2"/>
    <w:rsid w:val="00DE557D"/>
    <w:rsid w:val="00DE583F"/>
    <w:rsid w:val="00DE58D1"/>
    <w:rsid w:val="00DE62AC"/>
    <w:rsid w:val="00DF20F7"/>
    <w:rsid w:val="00DF28EC"/>
    <w:rsid w:val="00DF414D"/>
    <w:rsid w:val="00DF57DD"/>
    <w:rsid w:val="00DF744E"/>
    <w:rsid w:val="00E006D4"/>
    <w:rsid w:val="00E053C4"/>
    <w:rsid w:val="00E077D3"/>
    <w:rsid w:val="00E10846"/>
    <w:rsid w:val="00E14117"/>
    <w:rsid w:val="00E151C9"/>
    <w:rsid w:val="00E161D3"/>
    <w:rsid w:val="00E2168F"/>
    <w:rsid w:val="00E21DD5"/>
    <w:rsid w:val="00E22732"/>
    <w:rsid w:val="00E2372D"/>
    <w:rsid w:val="00E2502E"/>
    <w:rsid w:val="00E2769E"/>
    <w:rsid w:val="00E318FE"/>
    <w:rsid w:val="00E31EF8"/>
    <w:rsid w:val="00E3202F"/>
    <w:rsid w:val="00E3255C"/>
    <w:rsid w:val="00E34EED"/>
    <w:rsid w:val="00E36B2C"/>
    <w:rsid w:val="00E53C17"/>
    <w:rsid w:val="00E558A5"/>
    <w:rsid w:val="00E57599"/>
    <w:rsid w:val="00E62C17"/>
    <w:rsid w:val="00E637E7"/>
    <w:rsid w:val="00E643BB"/>
    <w:rsid w:val="00E64707"/>
    <w:rsid w:val="00E6534F"/>
    <w:rsid w:val="00E65390"/>
    <w:rsid w:val="00E677A3"/>
    <w:rsid w:val="00E700C0"/>
    <w:rsid w:val="00E71330"/>
    <w:rsid w:val="00E717E2"/>
    <w:rsid w:val="00E71947"/>
    <w:rsid w:val="00E72388"/>
    <w:rsid w:val="00E72F52"/>
    <w:rsid w:val="00E73201"/>
    <w:rsid w:val="00E73297"/>
    <w:rsid w:val="00E736F4"/>
    <w:rsid w:val="00E749CE"/>
    <w:rsid w:val="00E74BE1"/>
    <w:rsid w:val="00E75538"/>
    <w:rsid w:val="00E7575A"/>
    <w:rsid w:val="00E76489"/>
    <w:rsid w:val="00E836BE"/>
    <w:rsid w:val="00E8550B"/>
    <w:rsid w:val="00E876E2"/>
    <w:rsid w:val="00E87C47"/>
    <w:rsid w:val="00E87E9A"/>
    <w:rsid w:val="00E87FAB"/>
    <w:rsid w:val="00E9066A"/>
    <w:rsid w:val="00E96417"/>
    <w:rsid w:val="00EA03DA"/>
    <w:rsid w:val="00EA0B22"/>
    <w:rsid w:val="00EA1369"/>
    <w:rsid w:val="00EA307E"/>
    <w:rsid w:val="00EA5AB4"/>
    <w:rsid w:val="00EA6BFD"/>
    <w:rsid w:val="00EA777B"/>
    <w:rsid w:val="00EA7E0E"/>
    <w:rsid w:val="00EB29AF"/>
    <w:rsid w:val="00EB4327"/>
    <w:rsid w:val="00EB506A"/>
    <w:rsid w:val="00EC03FD"/>
    <w:rsid w:val="00EC27FA"/>
    <w:rsid w:val="00EC5E8B"/>
    <w:rsid w:val="00EC5FD0"/>
    <w:rsid w:val="00EC6562"/>
    <w:rsid w:val="00EC74BA"/>
    <w:rsid w:val="00EC76C6"/>
    <w:rsid w:val="00ED0172"/>
    <w:rsid w:val="00ED095F"/>
    <w:rsid w:val="00ED305D"/>
    <w:rsid w:val="00ED4B20"/>
    <w:rsid w:val="00ED4E56"/>
    <w:rsid w:val="00ED6C00"/>
    <w:rsid w:val="00ED773B"/>
    <w:rsid w:val="00ED7835"/>
    <w:rsid w:val="00EE39ED"/>
    <w:rsid w:val="00EE53B5"/>
    <w:rsid w:val="00EE5EEA"/>
    <w:rsid w:val="00EE7C7B"/>
    <w:rsid w:val="00EE7D69"/>
    <w:rsid w:val="00EF06F4"/>
    <w:rsid w:val="00EF0DC3"/>
    <w:rsid w:val="00EF10AE"/>
    <w:rsid w:val="00EF1E2F"/>
    <w:rsid w:val="00EF7590"/>
    <w:rsid w:val="00F00E03"/>
    <w:rsid w:val="00F0166D"/>
    <w:rsid w:val="00F03A54"/>
    <w:rsid w:val="00F04602"/>
    <w:rsid w:val="00F06F95"/>
    <w:rsid w:val="00F11FAA"/>
    <w:rsid w:val="00F13030"/>
    <w:rsid w:val="00F1514F"/>
    <w:rsid w:val="00F165CC"/>
    <w:rsid w:val="00F16B87"/>
    <w:rsid w:val="00F17CB9"/>
    <w:rsid w:val="00F22F82"/>
    <w:rsid w:val="00F252AF"/>
    <w:rsid w:val="00F27C0E"/>
    <w:rsid w:val="00F32065"/>
    <w:rsid w:val="00F32843"/>
    <w:rsid w:val="00F32AE3"/>
    <w:rsid w:val="00F362E0"/>
    <w:rsid w:val="00F406E6"/>
    <w:rsid w:val="00F4214F"/>
    <w:rsid w:val="00F4328F"/>
    <w:rsid w:val="00F50ED1"/>
    <w:rsid w:val="00F510CD"/>
    <w:rsid w:val="00F5341D"/>
    <w:rsid w:val="00F5755E"/>
    <w:rsid w:val="00F57D3B"/>
    <w:rsid w:val="00F6006B"/>
    <w:rsid w:val="00F604C1"/>
    <w:rsid w:val="00F6490C"/>
    <w:rsid w:val="00F6637B"/>
    <w:rsid w:val="00F6784A"/>
    <w:rsid w:val="00F679C7"/>
    <w:rsid w:val="00F71B68"/>
    <w:rsid w:val="00F72B06"/>
    <w:rsid w:val="00F77284"/>
    <w:rsid w:val="00F773D1"/>
    <w:rsid w:val="00F81167"/>
    <w:rsid w:val="00F822F2"/>
    <w:rsid w:val="00F843BB"/>
    <w:rsid w:val="00F846BD"/>
    <w:rsid w:val="00F849DE"/>
    <w:rsid w:val="00F85574"/>
    <w:rsid w:val="00F90E32"/>
    <w:rsid w:val="00F92270"/>
    <w:rsid w:val="00F93069"/>
    <w:rsid w:val="00F939E5"/>
    <w:rsid w:val="00F95B91"/>
    <w:rsid w:val="00F96B3C"/>
    <w:rsid w:val="00F97847"/>
    <w:rsid w:val="00FA098C"/>
    <w:rsid w:val="00FA1360"/>
    <w:rsid w:val="00FA2F51"/>
    <w:rsid w:val="00FA32EF"/>
    <w:rsid w:val="00FA3921"/>
    <w:rsid w:val="00FA6A6A"/>
    <w:rsid w:val="00FB2545"/>
    <w:rsid w:val="00FB7606"/>
    <w:rsid w:val="00FC60A5"/>
    <w:rsid w:val="00FC6338"/>
    <w:rsid w:val="00FD04AB"/>
    <w:rsid w:val="00FD3838"/>
    <w:rsid w:val="00FD4529"/>
    <w:rsid w:val="00FD4A72"/>
    <w:rsid w:val="00FD7638"/>
    <w:rsid w:val="00FE0744"/>
    <w:rsid w:val="00FE0DB3"/>
    <w:rsid w:val="00FE3CBF"/>
    <w:rsid w:val="00FE655C"/>
    <w:rsid w:val="00FF0441"/>
    <w:rsid w:val="00FF2A37"/>
    <w:rsid w:val="00FF40C2"/>
    <w:rsid w:val="00FF40E4"/>
    <w:rsid w:val="00FF4406"/>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7B8A"/>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paragraph" w:customStyle="1" w:styleId="Formatvorlage2">
    <w:name w:val="Formatvorlage2"/>
    <w:basedOn w:val="Formatvorlage1"/>
    <w:link w:val="Formatvorlage2Zchn"/>
    <w:qFormat/>
    <w:rsid w:val="008B6CE9"/>
    <w:pPr>
      <w:tabs>
        <w:tab w:val="left" w:pos="8364"/>
      </w:tabs>
      <w:spacing w:after="360" w:line="276" w:lineRule="auto"/>
      <w:ind w:left="1701" w:right="992"/>
    </w:pPr>
    <w:rPr>
      <w:i w:val="0"/>
      <w:sz w:val="22"/>
      <w:szCs w:val="22"/>
      <w:lang w:val="de-DE"/>
    </w:rPr>
  </w:style>
  <w:style w:type="character" w:customStyle="1" w:styleId="Formatvorlage2Zchn">
    <w:name w:val="Formatvorlage2 Zchn"/>
    <w:basedOn w:val="Formatvorlage1Zchn"/>
    <w:link w:val="Formatvorlage2"/>
    <w:rsid w:val="008B6CE9"/>
    <w:rPr>
      <w:rFonts w:ascii="Arial" w:hAnsi="Arial" w:cs="Arial"/>
      <w:i w:val="0"/>
      <w:iCs/>
      <w:color w:val="000000"/>
      <w:sz w:val="22"/>
      <w:szCs w:val="22"/>
      <w:lang w:eastAsia="en-US" w:bidi="en-US"/>
    </w:rPr>
  </w:style>
  <w:style w:type="paragraph" w:customStyle="1" w:styleId="Formatvorlage3">
    <w:name w:val="Formatvorlage3"/>
    <w:basedOn w:val="Formatvorlage1"/>
    <w:link w:val="Formatvorlage3Zchn"/>
    <w:qFormat/>
    <w:rsid w:val="008B6CE9"/>
    <w:pPr>
      <w:tabs>
        <w:tab w:val="left" w:pos="8364"/>
      </w:tabs>
      <w:spacing w:after="120" w:line="276" w:lineRule="auto"/>
      <w:ind w:left="1701" w:right="992"/>
    </w:pPr>
    <w:rPr>
      <w:b/>
      <w:bCs/>
      <w:i w:val="0"/>
      <w:sz w:val="22"/>
      <w:szCs w:val="22"/>
      <w:lang w:val="de-DE"/>
    </w:rPr>
  </w:style>
  <w:style w:type="character" w:customStyle="1" w:styleId="Formatvorlage3Zchn">
    <w:name w:val="Formatvorlage3 Zchn"/>
    <w:basedOn w:val="Formatvorlage1Zchn"/>
    <w:link w:val="Formatvorlage3"/>
    <w:rsid w:val="008B6CE9"/>
    <w:rPr>
      <w:rFonts w:ascii="Arial" w:hAnsi="Arial" w:cs="Arial"/>
      <w:b/>
      <w:bCs/>
      <w:i w:val="0"/>
      <w:iCs/>
      <w:color w:val="000000"/>
      <w:sz w:val="22"/>
      <w:szCs w:val="22"/>
      <w:lang w:eastAsia="en-US" w:bidi="en-US"/>
    </w:rPr>
  </w:style>
  <w:style w:type="character" w:customStyle="1" w:styleId="lrzxr">
    <w:name w:val="lrzxr"/>
    <w:basedOn w:val="Absatz-Standardschriftart"/>
    <w:rsid w:val="005C6643"/>
  </w:style>
  <w:style w:type="paragraph" w:customStyle="1" w:styleId="Formatvorlage4">
    <w:name w:val="Formatvorlage4"/>
    <w:basedOn w:val="Standard"/>
    <w:link w:val="Formatvorlage4Zchn"/>
    <w:qFormat/>
    <w:rsid w:val="00175C3D"/>
    <w:pPr>
      <w:autoSpaceDE w:val="0"/>
      <w:autoSpaceDN w:val="0"/>
      <w:adjustRightInd w:val="0"/>
      <w:ind w:left="0" w:right="21"/>
    </w:pPr>
    <w:rPr>
      <w:color w:val="000000"/>
      <w:sz w:val="22"/>
      <w:szCs w:val="22"/>
    </w:rPr>
  </w:style>
  <w:style w:type="character" w:customStyle="1" w:styleId="Formatvorlage4Zchn">
    <w:name w:val="Formatvorlage4 Zchn"/>
    <w:basedOn w:val="Absatz-Standardschriftart"/>
    <w:link w:val="Formatvorlage4"/>
    <w:rsid w:val="00175C3D"/>
    <w:rPr>
      <w:rFonts w:ascii="Arial" w:hAnsi="Arial" w:cs="Arial"/>
      <w:color w:val="000000"/>
      <w:sz w:val="22"/>
      <w:szCs w:val="22"/>
      <w:lang w:eastAsia="en-US" w:bidi="en-US"/>
    </w:rPr>
  </w:style>
  <w:style w:type="character" w:customStyle="1" w:styleId="ui-provider">
    <w:name w:val="ui-provider"/>
    <w:basedOn w:val="Absatz-Standardschriftart"/>
    <w:rsid w:val="00175C3D"/>
  </w:style>
  <w:style w:type="character" w:styleId="BesuchterLink">
    <w:name w:val="FollowedHyperlink"/>
    <w:basedOn w:val="Absatz-Standardschriftart"/>
    <w:uiPriority w:val="99"/>
    <w:semiHidden/>
    <w:unhideWhenUsed/>
    <w:rsid w:val="00321F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5452">
      <w:bodyDiv w:val="1"/>
      <w:marLeft w:val="0"/>
      <w:marRight w:val="0"/>
      <w:marTop w:val="0"/>
      <w:marBottom w:val="0"/>
      <w:divBdr>
        <w:top w:val="none" w:sz="0" w:space="0" w:color="auto"/>
        <w:left w:val="none" w:sz="0" w:space="0" w:color="auto"/>
        <w:bottom w:val="none" w:sz="0" w:space="0" w:color="auto"/>
        <w:right w:val="none" w:sz="0" w:space="0" w:color="auto"/>
      </w:divBdr>
      <w:divsChild>
        <w:div w:id="339238489">
          <w:marLeft w:val="0"/>
          <w:marRight w:val="0"/>
          <w:marTop w:val="0"/>
          <w:marBottom w:val="0"/>
          <w:divBdr>
            <w:top w:val="none" w:sz="0" w:space="0" w:color="auto"/>
            <w:left w:val="none" w:sz="0" w:space="0" w:color="auto"/>
            <w:bottom w:val="none" w:sz="0" w:space="0" w:color="auto"/>
            <w:right w:val="none" w:sz="0" w:space="0" w:color="auto"/>
          </w:divBdr>
        </w:div>
      </w:divsChild>
    </w:div>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08091017">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09494754">
      <w:bodyDiv w:val="1"/>
      <w:marLeft w:val="0"/>
      <w:marRight w:val="0"/>
      <w:marTop w:val="0"/>
      <w:marBottom w:val="0"/>
      <w:divBdr>
        <w:top w:val="none" w:sz="0" w:space="0" w:color="auto"/>
        <w:left w:val="none" w:sz="0" w:space="0" w:color="auto"/>
        <w:bottom w:val="none" w:sz="0" w:space="0" w:color="auto"/>
        <w:right w:val="none" w:sz="0" w:space="0" w:color="auto"/>
      </w:divBdr>
      <w:divsChild>
        <w:div w:id="1104887623">
          <w:marLeft w:val="0"/>
          <w:marRight w:val="0"/>
          <w:marTop w:val="0"/>
          <w:marBottom w:val="0"/>
          <w:divBdr>
            <w:top w:val="none" w:sz="0" w:space="0" w:color="auto"/>
            <w:left w:val="none" w:sz="0" w:space="0" w:color="auto"/>
            <w:bottom w:val="none" w:sz="0" w:space="0" w:color="auto"/>
            <w:right w:val="none" w:sz="0" w:space="0" w:color="auto"/>
          </w:divBdr>
        </w:div>
      </w:divsChild>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797914155">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beruf.gartn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stagram.com/berufgaertn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ruf-gaertner.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ruenes-medienhaus.de/download/2026/07/GMH-2026-29-01.jpg" TargetMode="External"/><Relationship Id="rId4" Type="http://schemas.openxmlformats.org/officeDocument/2006/relationships/settings" Target="settings.xml"/><Relationship Id="rId9" Type="http://schemas.openxmlformats.org/officeDocument/2006/relationships/hyperlink" Target="https://www.gruenes-medienhaus.de/download/2026/07/GMH-2026-29-01.jp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3450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Handgeschrieben und blütenverlesen: Schöne Worte und Winterblüher passen gut zusammen</vt:lpstr>
    </vt:vector>
  </TitlesOfParts>
  <Company/>
  <LinksUpToDate>false</LinksUpToDate>
  <CharactersWithSpaces>3990</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Handgeschrieben und blütenverlesen: Schöne Worte und Winterblüher passen gut zusammen</dc:title>
  <dc:creator>GMH</dc:creator>
  <cp:lastModifiedBy>Michael Legrand</cp:lastModifiedBy>
  <cp:revision>172</cp:revision>
  <cp:lastPrinted>2026-06-30T08:06:00Z</cp:lastPrinted>
  <dcterms:created xsi:type="dcterms:W3CDTF">2018-12-06T09:36:00Z</dcterms:created>
  <dcterms:modified xsi:type="dcterms:W3CDTF">2026-07-13T09:46:00Z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171873</vt:lpwstr>
  </property>
  <property fmtid="{D5CDD505-2E9C-101B-9397-08002B2CF9AE}" pid="3" name="NXPowerLiteSettings">
    <vt:lpwstr>C70005D002A000</vt:lpwstr>
  </property>
  <property fmtid="{D5CDD505-2E9C-101B-9397-08002B2CF9AE}" pid="4" name="NXPowerLiteVersion">
    <vt:lpwstr>D10.0.1</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